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4F99" w:rsidRDefault="00654F99">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D41F74" w:rsidRPr="001342DB" w:rsidRDefault="0035629C" w:rsidP="00D41F74">
      <w:pPr>
        <w:ind w:left="1416" w:right="1639" w:firstLine="371"/>
        <w:jc w:val="center"/>
        <w:rPr>
          <w:rFonts w:ascii="Arial" w:hAnsi="Arial" w:cs="Arial"/>
          <w:b/>
          <w:bCs/>
          <w:sz w:val="32"/>
          <w:szCs w:val="32"/>
        </w:rPr>
      </w:pPr>
      <w:r>
        <w:rPr>
          <w:rFonts w:ascii="Arial" w:hAnsi="Arial" w:cs="Arial"/>
          <w:b/>
          <w:bCs/>
          <w:sz w:val="32"/>
          <w:szCs w:val="32"/>
        </w:rPr>
        <w:t>PROTOCOLO DE REANIMACIÓN CARDIOPULMONAR</w:t>
      </w:r>
      <w:r w:rsidR="00D41F74" w:rsidRPr="001342DB">
        <w:rPr>
          <w:rFonts w:ascii="Arial" w:hAnsi="Arial" w:cs="Arial"/>
          <w:b/>
          <w:bCs/>
          <w:sz w:val="32"/>
          <w:szCs w:val="32"/>
        </w:rPr>
        <w:t>.</w:t>
      </w:r>
    </w:p>
    <w:p w:rsidR="00654F99" w:rsidRDefault="00654F99">
      <w:pPr>
        <w:tabs>
          <w:tab w:val="left" w:pos="1590"/>
        </w:tabs>
        <w:ind w:left="567" w:right="503"/>
        <w:jc w:val="center"/>
        <w:rPr>
          <w:rFonts w:ascii="Arial" w:eastAsia="Arial" w:hAnsi="Arial" w:cs="Arial"/>
          <w:sz w:val="32"/>
          <w:szCs w:val="3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152FC6" w:rsidRDefault="00152FC6">
      <w:pPr>
        <w:tabs>
          <w:tab w:val="left" w:pos="1590"/>
        </w:tabs>
        <w:rPr>
          <w:rFonts w:ascii="Arial" w:eastAsia="Arial" w:hAnsi="Arial" w:cs="Arial"/>
          <w:sz w:val="22"/>
          <w:szCs w:val="22"/>
        </w:rPr>
      </w:pPr>
    </w:p>
    <w:p w:rsidR="00152FC6" w:rsidRDefault="00152FC6">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tbl>
      <w:tblPr>
        <w:tblStyle w:val="a"/>
        <w:tblW w:w="8556" w:type="dxa"/>
        <w:jc w:val="center"/>
        <w:tblInd w:w="0" w:type="dxa"/>
        <w:tblBorders>
          <w:top w:val="single" w:sz="18" w:space="0" w:color="000000"/>
          <w:left w:val="single" w:sz="18" w:space="0" w:color="000000"/>
          <w:bottom w:val="single" w:sz="18" w:space="0" w:color="000000"/>
          <w:right w:val="single" w:sz="18" w:space="0" w:color="000000"/>
          <w:insideH w:val="nil"/>
          <w:insideV w:val="nil"/>
        </w:tblBorders>
        <w:tblLayout w:type="fixed"/>
        <w:tblLook w:val="0000" w:firstRow="0" w:lastRow="0" w:firstColumn="0" w:lastColumn="0" w:noHBand="0" w:noVBand="0"/>
      </w:tblPr>
      <w:tblGrid>
        <w:gridCol w:w="2751"/>
        <w:gridCol w:w="2835"/>
        <w:gridCol w:w="2970"/>
      </w:tblGrid>
      <w:tr w:rsidR="00654F99">
        <w:trPr>
          <w:trHeight w:val="400"/>
          <w:jc w:val="center"/>
        </w:trPr>
        <w:tc>
          <w:tcPr>
            <w:tcW w:w="2751" w:type="dxa"/>
            <w:tcBorders>
              <w:top w:val="single" w:sz="4" w:space="0" w:color="000000"/>
              <w:left w:val="single" w:sz="4" w:space="0" w:color="000000"/>
              <w:bottom w:val="single" w:sz="4" w:space="0" w:color="000000"/>
              <w:right w:val="single" w:sz="4" w:space="0" w:color="000000"/>
            </w:tcBorders>
            <w:vAlign w:val="center"/>
          </w:tcPr>
          <w:p w:rsidR="00654F99" w:rsidRDefault="00DF2064">
            <w:pPr>
              <w:tabs>
                <w:tab w:val="left" w:pos="235"/>
              </w:tabs>
              <w:jc w:val="center"/>
              <w:rPr>
                <w:rFonts w:ascii="Arial" w:eastAsia="Arial" w:hAnsi="Arial" w:cs="Arial"/>
                <w:sz w:val="18"/>
                <w:szCs w:val="18"/>
              </w:rPr>
            </w:pPr>
            <w:r>
              <w:rPr>
                <w:rFonts w:ascii="Arial" w:eastAsia="Arial" w:hAnsi="Arial" w:cs="Arial"/>
                <w:b/>
                <w:sz w:val="18"/>
                <w:szCs w:val="18"/>
              </w:rPr>
              <w:t>ELABORADO</w:t>
            </w:r>
          </w:p>
        </w:tc>
        <w:tc>
          <w:tcPr>
            <w:tcW w:w="2835" w:type="dxa"/>
            <w:tcBorders>
              <w:top w:val="single" w:sz="4" w:space="0" w:color="000000"/>
              <w:left w:val="single" w:sz="4" w:space="0" w:color="000000"/>
              <w:bottom w:val="single" w:sz="4" w:space="0" w:color="000000"/>
              <w:right w:val="single" w:sz="4" w:space="0" w:color="000000"/>
            </w:tcBorders>
            <w:vAlign w:val="center"/>
          </w:tcPr>
          <w:p w:rsidR="00654F99" w:rsidRDefault="00DF2064">
            <w:pPr>
              <w:tabs>
                <w:tab w:val="left" w:pos="235"/>
              </w:tabs>
              <w:jc w:val="center"/>
              <w:rPr>
                <w:rFonts w:ascii="Arial" w:eastAsia="Arial" w:hAnsi="Arial" w:cs="Arial"/>
                <w:sz w:val="18"/>
                <w:szCs w:val="18"/>
              </w:rPr>
            </w:pPr>
            <w:r>
              <w:rPr>
                <w:rFonts w:ascii="Arial" w:eastAsia="Arial" w:hAnsi="Arial" w:cs="Arial"/>
                <w:b/>
                <w:sz w:val="18"/>
                <w:szCs w:val="18"/>
              </w:rPr>
              <w:t>REVISADO</w:t>
            </w:r>
          </w:p>
        </w:tc>
        <w:tc>
          <w:tcPr>
            <w:tcW w:w="2970" w:type="dxa"/>
            <w:tcBorders>
              <w:top w:val="single" w:sz="4" w:space="0" w:color="000000"/>
              <w:left w:val="single" w:sz="4" w:space="0" w:color="000000"/>
              <w:bottom w:val="single" w:sz="4" w:space="0" w:color="000000"/>
              <w:right w:val="single" w:sz="4" w:space="0" w:color="000000"/>
            </w:tcBorders>
            <w:vAlign w:val="center"/>
          </w:tcPr>
          <w:p w:rsidR="00654F99" w:rsidRDefault="00DF2064">
            <w:pPr>
              <w:tabs>
                <w:tab w:val="left" w:pos="235"/>
              </w:tabs>
              <w:jc w:val="center"/>
              <w:rPr>
                <w:rFonts w:ascii="Arial" w:eastAsia="Arial" w:hAnsi="Arial" w:cs="Arial"/>
                <w:sz w:val="18"/>
                <w:szCs w:val="18"/>
              </w:rPr>
            </w:pPr>
            <w:r>
              <w:rPr>
                <w:rFonts w:ascii="Arial" w:eastAsia="Arial" w:hAnsi="Arial" w:cs="Arial"/>
                <w:b/>
                <w:sz w:val="18"/>
                <w:szCs w:val="18"/>
              </w:rPr>
              <w:t>APROBADO</w:t>
            </w:r>
          </w:p>
        </w:tc>
      </w:tr>
      <w:tr w:rsidR="00654F99">
        <w:trPr>
          <w:trHeight w:val="980"/>
          <w:jc w:val="center"/>
        </w:trPr>
        <w:tc>
          <w:tcPr>
            <w:tcW w:w="2751" w:type="dxa"/>
            <w:tcBorders>
              <w:top w:val="single" w:sz="4" w:space="0" w:color="000000"/>
              <w:left w:val="single" w:sz="4" w:space="0" w:color="000000"/>
              <w:bottom w:val="single" w:sz="4" w:space="0" w:color="000000"/>
              <w:right w:val="single" w:sz="4" w:space="0" w:color="000000"/>
            </w:tcBorders>
            <w:vAlign w:val="center"/>
          </w:tcPr>
          <w:p w:rsidR="00654F99" w:rsidRPr="0068467C" w:rsidRDefault="0068467C" w:rsidP="0068467C">
            <w:pPr>
              <w:tabs>
                <w:tab w:val="left" w:pos="235"/>
              </w:tabs>
              <w:jc w:val="center"/>
              <w:rPr>
                <w:rFonts w:ascii="Arial" w:eastAsia="Arial" w:hAnsi="Arial" w:cs="Arial"/>
                <w:color w:val="000000" w:themeColor="text1"/>
                <w:sz w:val="18"/>
                <w:szCs w:val="18"/>
              </w:rPr>
            </w:pPr>
            <w:r w:rsidRPr="0068467C">
              <w:rPr>
                <w:rFonts w:ascii="Arial" w:eastAsia="Arial" w:hAnsi="Arial" w:cs="Arial"/>
                <w:color w:val="000000" w:themeColor="text1"/>
                <w:sz w:val="18"/>
                <w:szCs w:val="18"/>
              </w:rPr>
              <w:t>Dina Guerra Campos</w:t>
            </w:r>
          </w:p>
          <w:p w:rsidR="0068467C" w:rsidRPr="0068467C" w:rsidRDefault="0068467C" w:rsidP="0068467C">
            <w:pPr>
              <w:tabs>
                <w:tab w:val="left" w:pos="235"/>
              </w:tabs>
              <w:jc w:val="center"/>
              <w:rPr>
                <w:rFonts w:ascii="Arial" w:eastAsia="Arial" w:hAnsi="Arial" w:cs="Arial"/>
                <w:color w:val="000000" w:themeColor="text1"/>
                <w:sz w:val="18"/>
                <w:szCs w:val="18"/>
              </w:rPr>
            </w:pPr>
            <w:r w:rsidRPr="0068467C">
              <w:rPr>
                <w:rFonts w:ascii="Arial" w:eastAsia="Arial" w:hAnsi="Arial" w:cs="Arial"/>
                <w:color w:val="000000" w:themeColor="text1"/>
                <w:sz w:val="18"/>
                <w:szCs w:val="18"/>
              </w:rPr>
              <w:t>Enfermera encargada de</w:t>
            </w:r>
            <w:r w:rsidR="000C2BFA">
              <w:rPr>
                <w:rFonts w:ascii="Arial" w:eastAsia="Arial" w:hAnsi="Arial" w:cs="Arial"/>
                <w:color w:val="000000" w:themeColor="text1"/>
                <w:sz w:val="18"/>
                <w:szCs w:val="18"/>
              </w:rPr>
              <w:t xml:space="preserve"> Calidad</w:t>
            </w:r>
          </w:p>
          <w:p w:rsidR="00654F99" w:rsidRDefault="00DF2064">
            <w:pPr>
              <w:jc w:val="center"/>
              <w:rPr>
                <w:rFonts w:ascii="Arial" w:eastAsia="Arial" w:hAnsi="Arial" w:cs="Arial"/>
                <w:sz w:val="18"/>
                <w:szCs w:val="18"/>
              </w:rPr>
            </w:pPr>
            <w:r>
              <w:rPr>
                <w:rFonts w:ascii="Arial" w:eastAsia="Arial" w:hAnsi="Arial" w:cs="Arial"/>
                <w:sz w:val="18"/>
                <w:szCs w:val="18"/>
              </w:rPr>
              <w:t>CESFAM José Joaquín Aguirre</w:t>
            </w:r>
          </w:p>
          <w:p w:rsidR="00654F99" w:rsidRDefault="00DF2064">
            <w:pPr>
              <w:tabs>
                <w:tab w:val="left" w:pos="235"/>
              </w:tabs>
              <w:jc w:val="center"/>
              <w:rPr>
                <w:rFonts w:ascii="Arial" w:eastAsia="Arial" w:hAnsi="Arial" w:cs="Arial"/>
                <w:sz w:val="18"/>
                <w:szCs w:val="18"/>
              </w:rPr>
            </w:pPr>
            <w:r>
              <w:rPr>
                <w:rFonts w:ascii="Arial" w:eastAsia="Arial" w:hAnsi="Arial" w:cs="Arial"/>
                <w:sz w:val="18"/>
                <w:szCs w:val="18"/>
              </w:rPr>
              <w:t xml:space="preserve">Ilustre Municipalidad de Calle Larga </w:t>
            </w:r>
          </w:p>
        </w:tc>
        <w:tc>
          <w:tcPr>
            <w:tcW w:w="2835" w:type="dxa"/>
            <w:tcBorders>
              <w:top w:val="single" w:sz="4" w:space="0" w:color="000000"/>
              <w:left w:val="single" w:sz="4" w:space="0" w:color="000000"/>
              <w:bottom w:val="single" w:sz="4" w:space="0" w:color="000000"/>
              <w:right w:val="single" w:sz="4" w:space="0" w:color="000000"/>
            </w:tcBorders>
            <w:vAlign w:val="center"/>
          </w:tcPr>
          <w:p w:rsidR="00654F99" w:rsidRDefault="0068467C">
            <w:pPr>
              <w:tabs>
                <w:tab w:val="left" w:pos="235"/>
              </w:tabs>
              <w:jc w:val="center"/>
              <w:rPr>
                <w:rFonts w:ascii="Arial" w:eastAsia="Arial" w:hAnsi="Arial" w:cs="Arial"/>
                <w:sz w:val="18"/>
                <w:szCs w:val="18"/>
              </w:rPr>
            </w:pPr>
            <w:r>
              <w:rPr>
                <w:rFonts w:ascii="Arial" w:eastAsia="Arial" w:hAnsi="Arial" w:cs="Arial"/>
                <w:sz w:val="18"/>
                <w:szCs w:val="18"/>
              </w:rPr>
              <w:t>Monica Robledo Soba</w:t>
            </w:r>
          </w:p>
          <w:p w:rsidR="00654F99" w:rsidRDefault="00DF2064">
            <w:pPr>
              <w:tabs>
                <w:tab w:val="left" w:pos="235"/>
              </w:tabs>
              <w:jc w:val="center"/>
              <w:rPr>
                <w:rFonts w:ascii="Arial" w:eastAsia="Arial" w:hAnsi="Arial" w:cs="Arial"/>
                <w:sz w:val="18"/>
                <w:szCs w:val="18"/>
              </w:rPr>
            </w:pPr>
            <w:r>
              <w:rPr>
                <w:rFonts w:ascii="Arial" w:eastAsia="Arial" w:hAnsi="Arial" w:cs="Arial"/>
                <w:sz w:val="18"/>
                <w:szCs w:val="18"/>
              </w:rPr>
              <w:t>Encargada de Calidad</w:t>
            </w:r>
            <w:r w:rsidR="0068467C">
              <w:rPr>
                <w:rFonts w:ascii="Arial" w:eastAsia="Arial" w:hAnsi="Arial" w:cs="Arial"/>
                <w:sz w:val="18"/>
                <w:szCs w:val="18"/>
              </w:rPr>
              <w:t xml:space="preserve"> subrogante</w:t>
            </w:r>
          </w:p>
          <w:p w:rsidR="00654F99" w:rsidRDefault="00DF2064">
            <w:pPr>
              <w:jc w:val="center"/>
              <w:rPr>
                <w:rFonts w:ascii="Arial" w:eastAsia="Arial" w:hAnsi="Arial" w:cs="Arial"/>
                <w:sz w:val="18"/>
                <w:szCs w:val="18"/>
              </w:rPr>
            </w:pPr>
            <w:r>
              <w:rPr>
                <w:rFonts w:ascii="Arial" w:eastAsia="Arial" w:hAnsi="Arial" w:cs="Arial"/>
                <w:sz w:val="18"/>
                <w:szCs w:val="18"/>
              </w:rPr>
              <w:t>CESFAM José Joaquín Aguirre</w:t>
            </w:r>
          </w:p>
          <w:p w:rsidR="00654F99" w:rsidRDefault="00DF2064">
            <w:pPr>
              <w:tabs>
                <w:tab w:val="left" w:pos="235"/>
              </w:tabs>
              <w:jc w:val="center"/>
              <w:rPr>
                <w:rFonts w:ascii="Arial" w:eastAsia="Arial" w:hAnsi="Arial" w:cs="Arial"/>
                <w:sz w:val="18"/>
                <w:szCs w:val="18"/>
              </w:rPr>
            </w:pPr>
            <w:r>
              <w:rPr>
                <w:rFonts w:ascii="Arial" w:eastAsia="Arial" w:hAnsi="Arial" w:cs="Arial"/>
                <w:sz w:val="18"/>
                <w:szCs w:val="18"/>
              </w:rPr>
              <w:t>Ilustre Municipalidad de Calle Larga</w:t>
            </w:r>
          </w:p>
        </w:tc>
        <w:tc>
          <w:tcPr>
            <w:tcW w:w="2970" w:type="dxa"/>
            <w:tcBorders>
              <w:top w:val="single" w:sz="4" w:space="0" w:color="000000"/>
              <w:left w:val="single" w:sz="4" w:space="0" w:color="000000"/>
              <w:bottom w:val="single" w:sz="4" w:space="0" w:color="000000"/>
              <w:right w:val="single" w:sz="4" w:space="0" w:color="000000"/>
            </w:tcBorders>
            <w:vAlign w:val="center"/>
          </w:tcPr>
          <w:p w:rsidR="00654F99" w:rsidRDefault="00654F99">
            <w:pPr>
              <w:tabs>
                <w:tab w:val="left" w:pos="235"/>
              </w:tabs>
              <w:jc w:val="center"/>
              <w:rPr>
                <w:rFonts w:ascii="Arial" w:eastAsia="Arial" w:hAnsi="Arial" w:cs="Arial"/>
                <w:color w:val="FF0000"/>
                <w:sz w:val="18"/>
                <w:szCs w:val="18"/>
              </w:rPr>
            </w:pPr>
          </w:p>
          <w:p w:rsidR="00654F99" w:rsidRDefault="006B6412" w:rsidP="006B6412">
            <w:pPr>
              <w:tabs>
                <w:tab w:val="left" w:pos="235"/>
              </w:tabs>
              <w:rPr>
                <w:rFonts w:ascii="Arial" w:eastAsia="Arial" w:hAnsi="Arial" w:cs="Arial"/>
                <w:sz w:val="18"/>
                <w:szCs w:val="18"/>
              </w:rPr>
            </w:pPr>
            <w:r>
              <w:rPr>
                <w:rFonts w:ascii="Arial" w:eastAsia="Arial" w:hAnsi="Arial" w:cs="Arial"/>
                <w:sz w:val="18"/>
                <w:szCs w:val="18"/>
              </w:rPr>
              <w:t xml:space="preserve">            Natalia Rios Rojas</w:t>
            </w:r>
          </w:p>
          <w:p w:rsidR="00654F99" w:rsidRDefault="00DF2064">
            <w:pPr>
              <w:tabs>
                <w:tab w:val="left" w:pos="235"/>
              </w:tabs>
              <w:jc w:val="center"/>
              <w:rPr>
                <w:rFonts w:ascii="Arial" w:eastAsia="Arial" w:hAnsi="Arial" w:cs="Arial"/>
                <w:sz w:val="18"/>
                <w:szCs w:val="18"/>
              </w:rPr>
            </w:pPr>
            <w:r>
              <w:rPr>
                <w:rFonts w:ascii="Arial" w:eastAsia="Arial" w:hAnsi="Arial" w:cs="Arial"/>
                <w:sz w:val="18"/>
                <w:szCs w:val="18"/>
              </w:rPr>
              <w:t xml:space="preserve">Directora </w:t>
            </w:r>
          </w:p>
          <w:p w:rsidR="00654F99" w:rsidRDefault="00DF2064">
            <w:pPr>
              <w:jc w:val="center"/>
              <w:rPr>
                <w:rFonts w:ascii="Arial" w:eastAsia="Arial" w:hAnsi="Arial" w:cs="Arial"/>
                <w:sz w:val="18"/>
                <w:szCs w:val="18"/>
              </w:rPr>
            </w:pPr>
            <w:r>
              <w:rPr>
                <w:rFonts w:ascii="Arial" w:eastAsia="Arial" w:hAnsi="Arial" w:cs="Arial"/>
                <w:sz w:val="18"/>
                <w:szCs w:val="18"/>
              </w:rPr>
              <w:t>CESFAM José Joaquín Aguirre</w:t>
            </w:r>
          </w:p>
          <w:p w:rsidR="00654F99" w:rsidRDefault="00DF2064">
            <w:pPr>
              <w:tabs>
                <w:tab w:val="left" w:pos="235"/>
              </w:tabs>
              <w:jc w:val="center"/>
              <w:rPr>
                <w:rFonts w:ascii="Arial" w:eastAsia="Arial" w:hAnsi="Arial" w:cs="Arial"/>
                <w:sz w:val="18"/>
                <w:szCs w:val="18"/>
              </w:rPr>
            </w:pPr>
            <w:r>
              <w:rPr>
                <w:rFonts w:ascii="Arial" w:eastAsia="Arial" w:hAnsi="Arial" w:cs="Arial"/>
                <w:sz w:val="18"/>
                <w:szCs w:val="18"/>
              </w:rPr>
              <w:t xml:space="preserve">Ilustre Municipalidad de Calle Larga </w:t>
            </w:r>
          </w:p>
          <w:p w:rsidR="00654F99" w:rsidRDefault="00654F99">
            <w:pPr>
              <w:tabs>
                <w:tab w:val="left" w:pos="235"/>
              </w:tabs>
              <w:jc w:val="center"/>
              <w:rPr>
                <w:rFonts w:ascii="Arial" w:eastAsia="Arial" w:hAnsi="Arial" w:cs="Arial"/>
                <w:sz w:val="18"/>
                <w:szCs w:val="18"/>
              </w:rPr>
            </w:pPr>
          </w:p>
        </w:tc>
      </w:tr>
      <w:tr w:rsidR="00654F99">
        <w:trPr>
          <w:trHeight w:val="320"/>
          <w:jc w:val="center"/>
        </w:trPr>
        <w:tc>
          <w:tcPr>
            <w:tcW w:w="2751" w:type="dxa"/>
            <w:tcBorders>
              <w:top w:val="single" w:sz="4" w:space="0" w:color="000000"/>
              <w:left w:val="single" w:sz="4" w:space="0" w:color="000000"/>
              <w:bottom w:val="single" w:sz="4" w:space="0" w:color="000000"/>
              <w:right w:val="single" w:sz="4" w:space="0" w:color="000000"/>
            </w:tcBorders>
            <w:vAlign w:val="center"/>
          </w:tcPr>
          <w:p w:rsidR="00654F99" w:rsidRDefault="0035629C">
            <w:pPr>
              <w:tabs>
                <w:tab w:val="left" w:pos="235"/>
              </w:tabs>
              <w:jc w:val="center"/>
              <w:rPr>
                <w:rFonts w:ascii="Arial" w:eastAsia="Arial" w:hAnsi="Arial" w:cs="Arial"/>
                <w:sz w:val="18"/>
                <w:szCs w:val="18"/>
              </w:rPr>
            </w:pPr>
            <w:r>
              <w:rPr>
                <w:rFonts w:ascii="Arial" w:eastAsia="Arial" w:hAnsi="Arial" w:cs="Arial"/>
                <w:sz w:val="18"/>
                <w:szCs w:val="18"/>
              </w:rPr>
              <w:t>0</w:t>
            </w:r>
            <w:r w:rsidR="00D636C3">
              <w:rPr>
                <w:rFonts w:ascii="Arial" w:eastAsia="Arial" w:hAnsi="Arial" w:cs="Arial"/>
                <w:sz w:val="18"/>
                <w:szCs w:val="18"/>
              </w:rPr>
              <w:t>6</w:t>
            </w:r>
            <w:r w:rsidR="00B32D72">
              <w:rPr>
                <w:rFonts w:ascii="Arial" w:eastAsia="Arial" w:hAnsi="Arial" w:cs="Arial"/>
                <w:sz w:val="18"/>
                <w:szCs w:val="18"/>
              </w:rPr>
              <w:t>/0</w:t>
            </w:r>
            <w:r>
              <w:rPr>
                <w:rFonts w:ascii="Arial" w:eastAsia="Arial" w:hAnsi="Arial" w:cs="Arial"/>
                <w:sz w:val="18"/>
                <w:szCs w:val="18"/>
              </w:rPr>
              <w:t>9</w:t>
            </w:r>
            <w:r w:rsidR="00B32D72">
              <w:rPr>
                <w:rFonts w:ascii="Arial" w:eastAsia="Arial" w:hAnsi="Arial" w:cs="Arial"/>
                <w:sz w:val="18"/>
                <w:szCs w:val="18"/>
              </w:rPr>
              <w:t>/202</w:t>
            </w:r>
            <w:r w:rsidR="0013768F">
              <w:rPr>
                <w:rFonts w:ascii="Arial" w:eastAsia="Arial" w:hAnsi="Arial" w:cs="Arial"/>
                <w:sz w:val="18"/>
                <w:szCs w:val="18"/>
              </w:rPr>
              <w:t>1</w:t>
            </w:r>
          </w:p>
        </w:tc>
        <w:tc>
          <w:tcPr>
            <w:tcW w:w="2835" w:type="dxa"/>
            <w:tcBorders>
              <w:top w:val="single" w:sz="4" w:space="0" w:color="000000"/>
              <w:left w:val="single" w:sz="4" w:space="0" w:color="000000"/>
              <w:bottom w:val="single" w:sz="4" w:space="0" w:color="000000"/>
              <w:right w:val="single" w:sz="4" w:space="0" w:color="000000"/>
            </w:tcBorders>
            <w:vAlign w:val="center"/>
          </w:tcPr>
          <w:p w:rsidR="00654F99" w:rsidRDefault="0035629C">
            <w:pPr>
              <w:tabs>
                <w:tab w:val="left" w:pos="235"/>
              </w:tabs>
              <w:jc w:val="center"/>
              <w:rPr>
                <w:rFonts w:ascii="Arial" w:eastAsia="Arial" w:hAnsi="Arial" w:cs="Arial"/>
                <w:sz w:val="18"/>
                <w:szCs w:val="18"/>
              </w:rPr>
            </w:pPr>
            <w:r>
              <w:rPr>
                <w:rFonts w:ascii="Arial" w:eastAsia="Arial" w:hAnsi="Arial" w:cs="Arial"/>
                <w:sz w:val="18"/>
                <w:szCs w:val="18"/>
              </w:rPr>
              <w:t>0</w:t>
            </w:r>
            <w:r w:rsidR="00D636C3">
              <w:rPr>
                <w:rFonts w:ascii="Arial" w:eastAsia="Arial" w:hAnsi="Arial" w:cs="Arial"/>
                <w:sz w:val="18"/>
                <w:szCs w:val="18"/>
              </w:rPr>
              <w:t>7</w:t>
            </w:r>
            <w:r w:rsidR="00B32D72">
              <w:rPr>
                <w:rFonts w:ascii="Arial" w:eastAsia="Arial" w:hAnsi="Arial" w:cs="Arial"/>
                <w:sz w:val="18"/>
                <w:szCs w:val="18"/>
              </w:rPr>
              <w:t>/0</w:t>
            </w:r>
            <w:r>
              <w:rPr>
                <w:rFonts w:ascii="Arial" w:eastAsia="Arial" w:hAnsi="Arial" w:cs="Arial"/>
                <w:sz w:val="18"/>
                <w:szCs w:val="18"/>
              </w:rPr>
              <w:t>9</w:t>
            </w:r>
            <w:r w:rsidR="00B32D72">
              <w:rPr>
                <w:rFonts w:ascii="Arial" w:eastAsia="Arial" w:hAnsi="Arial" w:cs="Arial"/>
                <w:sz w:val="18"/>
                <w:szCs w:val="18"/>
              </w:rPr>
              <w:t>/2020</w:t>
            </w:r>
          </w:p>
        </w:tc>
        <w:tc>
          <w:tcPr>
            <w:tcW w:w="2970" w:type="dxa"/>
            <w:tcBorders>
              <w:top w:val="single" w:sz="4" w:space="0" w:color="000000"/>
              <w:left w:val="single" w:sz="4" w:space="0" w:color="000000"/>
              <w:bottom w:val="single" w:sz="4" w:space="0" w:color="000000"/>
              <w:right w:val="single" w:sz="4" w:space="0" w:color="000000"/>
            </w:tcBorders>
            <w:vAlign w:val="center"/>
          </w:tcPr>
          <w:p w:rsidR="00654F99" w:rsidRDefault="0035629C">
            <w:pPr>
              <w:tabs>
                <w:tab w:val="left" w:pos="235"/>
              </w:tabs>
              <w:jc w:val="center"/>
              <w:rPr>
                <w:rFonts w:ascii="Arial" w:eastAsia="Arial" w:hAnsi="Arial" w:cs="Arial"/>
                <w:sz w:val="18"/>
                <w:szCs w:val="18"/>
              </w:rPr>
            </w:pPr>
            <w:r>
              <w:rPr>
                <w:rFonts w:ascii="Arial" w:eastAsia="Arial" w:hAnsi="Arial" w:cs="Arial"/>
                <w:sz w:val="18"/>
                <w:szCs w:val="18"/>
              </w:rPr>
              <w:t>0</w:t>
            </w:r>
            <w:r w:rsidR="00D636C3">
              <w:rPr>
                <w:rFonts w:ascii="Arial" w:eastAsia="Arial" w:hAnsi="Arial" w:cs="Arial"/>
                <w:sz w:val="18"/>
                <w:szCs w:val="18"/>
              </w:rPr>
              <w:t>7</w:t>
            </w:r>
            <w:r w:rsidR="00171426">
              <w:rPr>
                <w:rFonts w:ascii="Arial" w:eastAsia="Arial" w:hAnsi="Arial" w:cs="Arial"/>
                <w:sz w:val="18"/>
                <w:szCs w:val="18"/>
              </w:rPr>
              <w:t>/0</w:t>
            </w:r>
            <w:r>
              <w:rPr>
                <w:rFonts w:ascii="Arial" w:eastAsia="Arial" w:hAnsi="Arial" w:cs="Arial"/>
                <w:sz w:val="18"/>
                <w:szCs w:val="18"/>
              </w:rPr>
              <w:t>9</w:t>
            </w:r>
            <w:r w:rsidR="00171426">
              <w:rPr>
                <w:rFonts w:ascii="Arial" w:eastAsia="Arial" w:hAnsi="Arial" w:cs="Arial"/>
                <w:sz w:val="18"/>
                <w:szCs w:val="18"/>
              </w:rPr>
              <w:t>/2021</w:t>
            </w:r>
          </w:p>
        </w:tc>
      </w:tr>
    </w:tbl>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F63F7A" w:rsidRPr="007B2A3F" w:rsidRDefault="00F63F7A" w:rsidP="009B7683">
      <w:pPr>
        <w:tabs>
          <w:tab w:val="left" w:pos="1590"/>
        </w:tabs>
        <w:spacing w:line="276" w:lineRule="auto"/>
        <w:ind w:right="645"/>
        <w:jc w:val="both"/>
        <w:rPr>
          <w:rFonts w:ascii="Arial" w:eastAsia="Arial" w:hAnsi="Arial" w:cs="Arial"/>
          <w:color w:val="FF0000"/>
          <w:sz w:val="22"/>
          <w:szCs w:val="22"/>
        </w:rPr>
      </w:pPr>
      <w:r w:rsidRPr="007B2A3F">
        <w:rPr>
          <w:rFonts w:ascii="Arial" w:eastAsia="Arial" w:hAnsi="Arial" w:cs="Arial"/>
          <w:b/>
          <w:sz w:val="22"/>
          <w:szCs w:val="22"/>
        </w:rPr>
        <w:lastRenderedPageBreak/>
        <w:t xml:space="preserve">1-. Introducción </w:t>
      </w:r>
    </w:p>
    <w:p w:rsidR="00090979" w:rsidRPr="00090979" w:rsidRDefault="00090979" w:rsidP="00090979">
      <w:pPr>
        <w:tabs>
          <w:tab w:val="left" w:pos="1590"/>
        </w:tabs>
        <w:spacing w:line="276" w:lineRule="auto"/>
        <w:ind w:right="645"/>
        <w:jc w:val="both"/>
        <w:rPr>
          <w:rFonts w:ascii="Arial" w:eastAsia="Arial" w:hAnsi="Arial" w:cs="Arial"/>
          <w:sz w:val="20"/>
          <w:szCs w:val="20"/>
          <w:lang w:val="es-ES"/>
        </w:rPr>
      </w:pPr>
      <w:r w:rsidRPr="00090979">
        <w:rPr>
          <w:rFonts w:ascii="Arial" w:eastAsia="Arial" w:hAnsi="Arial" w:cs="Arial"/>
          <w:sz w:val="20"/>
          <w:szCs w:val="20"/>
          <w:lang w:val="es-ES"/>
        </w:rPr>
        <w:t xml:space="preserve">En las últimas décadas, las enfermedades del sistema Cardiovascular, han ocupado el primer lugar dentro de las causas de muerte en Chile y el resto del mundo. A su vez la mitad de estos fallecimientos se presentan como un paro cardiorrespiratorio súbito. </w:t>
      </w:r>
    </w:p>
    <w:p w:rsidR="00090979" w:rsidRPr="00090979" w:rsidRDefault="00090979" w:rsidP="00090979">
      <w:pPr>
        <w:tabs>
          <w:tab w:val="left" w:pos="1590"/>
        </w:tabs>
        <w:spacing w:line="276" w:lineRule="auto"/>
        <w:ind w:right="645"/>
        <w:jc w:val="both"/>
        <w:rPr>
          <w:rFonts w:ascii="Arial" w:eastAsia="Arial" w:hAnsi="Arial" w:cs="Arial"/>
          <w:sz w:val="20"/>
          <w:szCs w:val="20"/>
          <w:lang w:val="es-ES"/>
        </w:rPr>
      </w:pPr>
    </w:p>
    <w:p w:rsidR="00090979" w:rsidRPr="00090979" w:rsidRDefault="00090979" w:rsidP="00090979">
      <w:pPr>
        <w:tabs>
          <w:tab w:val="left" w:pos="1590"/>
        </w:tabs>
        <w:spacing w:line="276" w:lineRule="auto"/>
        <w:ind w:right="645"/>
        <w:jc w:val="both"/>
        <w:rPr>
          <w:rFonts w:ascii="Arial" w:eastAsia="Arial" w:hAnsi="Arial" w:cs="Arial"/>
          <w:sz w:val="20"/>
          <w:szCs w:val="20"/>
          <w:lang w:val="es-ES"/>
        </w:rPr>
      </w:pPr>
      <w:r w:rsidRPr="00090979">
        <w:rPr>
          <w:rFonts w:ascii="Arial" w:eastAsia="Arial" w:hAnsi="Arial" w:cs="Arial"/>
          <w:sz w:val="20"/>
          <w:szCs w:val="20"/>
          <w:lang w:val="es-ES"/>
        </w:rPr>
        <w:t xml:space="preserve">Es por esto que la aplicación inmediata de maniobras de reanimación </w:t>
      </w:r>
      <w:proofErr w:type="gramStart"/>
      <w:r w:rsidRPr="00090979">
        <w:rPr>
          <w:rFonts w:ascii="Arial" w:eastAsia="Arial" w:hAnsi="Arial" w:cs="Arial"/>
          <w:sz w:val="20"/>
          <w:szCs w:val="20"/>
          <w:lang w:val="es-ES"/>
        </w:rPr>
        <w:t>cardiopulmonar  se</w:t>
      </w:r>
      <w:proofErr w:type="gramEnd"/>
      <w:r w:rsidRPr="00090979">
        <w:rPr>
          <w:rFonts w:ascii="Arial" w:eastAsia="Arial" w:hAnsi="Arial" w:cs="Arial"/>
          <w:sz w:val="20"/>
          <w:szCs w:val="20"/>
          <w:lang w:val="es-ES"/>
        </w:rPr>
        <w:t xml:space="preserve"> ha convertido en una herramienta que se aspira sea de uso masivo dentro de la población asistencial como de los usuarios, ya que es la única intervención que ha demostrado mejorar la sobrevida del paro cardiorrespiratorio </w:t>
      </w:r>
      <w:proofErr w:type="spellStart"/>
      <w:r w:rsidRPr="00090979">
        <w:rPr>
          <w:rFonts w:ascii="Arial" w:eastAsia="Arial" w:hAnsi="Arial" w:cs="Arial"/>
          <w:sz w:val="20"/>
          <w:szCs w:val="20"/>
          <w:lang w:val="es-ES"/>
        </w:rPr>
        <w:t>extra-hospitalario</w:t>
      </w:r>
      <w:proofErr w:type="spellEnd"/>
      <w:r w:rsidRPr="00090979">
        <w:rPr>
          <w:rFonts w:ascii="Arial" w:eastAsia="Arial" w:hAnsi="Arial" w:cs="Arial"/>
          <w:sz w:val="20"/>
          <w:szCs w:val="20"/>
          <w:lang w:val="es-ES"/>
        </w:rPr>
        <w:t xml:space="preserve"> de causa cardiaca.</w:t>
      </w:r>
    </w:p>
    <w:p w:rsidR="00090979" w:rsidRPr="00090979" w:rsidRDefault="00090979" w:rsidP="00090979">
      <w:pPr>
        <w:tabs>
          <w:tab w:val="left" w:pos="1590"/>
        </w:tabs>
        <w:spacing w:line="276" w:lineRule="auto"/>
        <w:ind w:right="645"/>
        <w:jc w:val="both"/>
        <w:rPr>
          <w:rFonts w:ascii="Arial" w:eastAsia="Arial" w:hAnsi="Arial" w:cs="Arial"/>
          <w:sz w:val="20"/>
          <w:szCs w:val="20"/>
          <w:lang w:val="es-ES"/>
        </w:rPr>
      </w:pPr>
    </w:p>
    <w:p w:rsidR="0013768F" w:rsidRPr="00090979" w:rsidRDefault="00090979" w:rsidP="00090979">
      <w:pPr>
        <w:tabs>
          <w:tab w:val="left" w:pos="1590"/>
        </w:tabs>
        <w:spacing w:line="276" w:lineRule="auto"/>
        <w:ind w:right="645"/>
        <w:jc w:val="both"/>
        <w:rPr>
          <w:rFonts w:ascii="Arial" w:eastAsia="Arial" w:hAnsi="Arial" w:cs="Arial"/>
          <w:sz w:val="20"/>
          <w:szCs w:val="20"/>
          <w:lang w:val="es-ES"/>
        </w:rPr>
      </w:pPr>
      <w:r w:rsidRPr="00090979">
        <w:rPr>
          <w:rFonts w:ascii="Arial" w:eastAsia="Arial" w:hAnsi="Arial" w:cs="Arial"/>
          <w:sz w:val="20"/>
          <w:szCs w:val="20"/>
          <w:lang w:val="es-ES"/>
        </w:rPr>
        <w:t>A su vez estas maniobras siendo llevadas a cabo por personal entrenado, requieren de poca inversión y sin mayores recursos tecnológicos o conocimientos avanzados, siendo una medida costo efectiva que debe aplicarse en todo momento y lugar.</w:t>
      </w:r>
    </w:p>
    <w:p w:rsidR="00F63F7A" w:rsidRDefault="00F63F7A" w:rsidP="009B7683">
      <w:pPr>
        <w:tabs>
          <w:tab w:val="left" w:pos="1590"/>
        </w:tabs>
        <w:spacing w:line="276" w:lineRule="auto"/>
        <w:ind w:right="645"/>
        <w:jc w:val="both"/>
        <w:rPr>
          <w:rFonts w:ascii="Arial" w:eastAsia="Arial" w:hAnsi="Arial" w:cs="Arial"/>
          <w:sz w:val="22"/>
          <w:szCs w:val="22"/>
        </w:rPr>
      </w:pPr>
    </w:p>
    <w:p w:rsidR="00F63F7A" w:rsidRDefault="00F63F7A" w:rsidP="00F63F7A">
      <w:pPr>
        <w:tabs>
          <w:tab w:val="left" w:pos="1590"/>
        </w:tabs>
        <w:spacing w:line="276" w:lineRule="auto"/>
        <w:ind w:left="851" w:right="645"/>
        <w:jc w:val="both"/>
        <w:rPr>
          <w:rFonts w:ascii="Arial" w:eastAsia="Arial" w:hAnsi="Arial" w:cs="Arial"/>
          <w:sz w:val="22"/>
          <w:szCs w:val="22"/>
        </w:rPr>
      </w:pPr>
    </w:p>
    <w:p w:rsidR="00F63F7A" w:rsidRDefault="00F63F7A" w:rsidP="009B7683">
      <w:pPr>
        <w:tabs>
          <w:tab w:val="left" w:pos="1590"/>
        </w:tabs>
        <w:spacing w:line="276" w:lineRule="auto"/>
        <w:ind w:right="645"/>
        <w:jc w:val="both"/>
        <w:rPr>
          <w:rFonts w:ascii="Arial" w:eastAsia="Arial" w:hAnsi="Arial" w:cs="Arial"/>
          <w:b/>
          <w:sz w:val="22"/>
          <w:szCs w:val="22"/>
        </w:rPr>
      </w:pPr>
      <w:r>
        <w:rPr>
          <w:rFonts w:ascii="Arial" w:eastAsia="Arial" w:hAnsi="Arial" w:cs="Arial"/>
          <w:b/>
          <w:sz w:val="22"/>
          <w:szCs w:val="22"/>
        </w:rPr>
        <w:t>2-. Objetivo</w:t>
      </w:r>
    </w:p>
    <w:p w:rsidR="00D636C3" w:rsidRDefault="00D636C3" w:rsidP="009B7683">
      <w:pPr>
        <w:tabs>
          <w:tab w:val="left" w:pos="1590"/>
        </w:tabs>
        <w:spacing w:line="276" w:lineRule="auto"/>
        <w:ind w:right="645"/>
        <w:jc w:val="both"/>
        <w:rPr>
          <w:rFonts w:ascii="Arial" w:eastAsia="Arial" w:hAnsi="Arial" w:cs="Arial"/>
          <w:b/>
          <w:sz w:val="22"/>
          <w:szCs w:val="22"/>
        </w:rPr>
      </w:pPr>
    </w:p>
    <w:p w:rsidR="00D636C3" w:rsidRPr="003D1D72" w:rsidRDefault="00D636C3" w:rsidP="009B7683">
      <w:pPr>
        <w:tabs>
          <w:tab w:val="left" w:pos="1590"/>
        </w:tabs>
        <w:spacing w:line="276" w:lineRule="auto"/>
        <w:ind w:right="645"/>
        <w:jc w:val="both"/>
        <w:rPr>
          <w:rFonts w:ascii="Arial" w:eastAsia="Arial" w:hAnsi="Arial" w:cs="Arial"/>
          <w:bCs/>
          <w:sz w:val="20"/>
          <w:szCs w:val="20"/>
        </w:rPr>
      </w:pPr>
      <w:r w:rsidRPr="003D1D72">
        <w:rPr>
          <w:rFonts w:ascii="Arial" w:eastAsia="Arial" w:hAnsi="Arial" w:cs="Arial"/>
          <w:bCs/>
          <w:sz w:val="20"/>
          <w:szCs w:val="20"/>
        </w:rPr>
        <w:t xml:space="preserve">Establecer el procedimiento de Reanimación Cardiopulmonar, tanto en usuarios pediátricos como en adultos. De tal manera de asegurar </w:t>
      </w:r>
      <w:r w:rsidR="003D1D72" w:rsidRPr="003D1D72">
        <w:rPr>
          <w:rFonts w:ascii="Arial" w:eastAsia="Arial" w:hAnsi="Arial" w:cs="Arial"/>
          <w:bCs/>
          <w:sz w:val="20"/>
          <w:szCs w:val="20"/>
        </w:rPr>
        <w:t>que todo el procedimiento se lleve con la mayor eficacia y efectividad posible.</w:t>
      </w:r>
    </w:p>
    <w:p w:rsidR="00F63F7A" w:rsidRDefault="00F63F7A" w:rsidP="00F63F7A">
      <w:pPr>
        <w:tabs>
          <w:tab w:val="left" w:pos="1590"/>
        </w:tabs>
        <w:spacing w:line="276" w:lineRule="auto"/>
        <w:ind w:left="851" w:right="645"/>
        <w:jc w:val="both"/>
        <w:rPr>
          <w:rFonts w:ascii="Arial" w:eastAsia="Arial" w:hAnsi="Arial" w:cs="Arial"/>
          <w:sz w:val="22"/>
          <w:szCs w:val="22"/>
        </w:rPr>
      </w:pPr>
    </w:p>
    <w:p w:rsidR="00FA091B" w:rsidRDefault="00FA091B" w:rsidP="007B2A3F">
      <w:pPr>
        <w:jc w:val="both"/>
        <w:rPr>
          <w:rFonts w:ascii="Arial" w:eastAsia="Arial" w:hAnsi="Arial" w:cs="Arial"/>
          <w:sz w:val="22"/>
          <w:szCs w:val="22"/>
        </w:rPr>
      </w:pPr>
      <w:r>
        <w:rPr>
          <w:rFonts w:ascii="Arial" w:eastAsia="Arial" w:hAnsi="Arial" w:cs="Arial"/>
          <w:sz w:val="22"/>
          <w:szCs w:val="22"/>
        </w:rPr>
        <w:br w:type="page"/>
      </w:r>
    </w:p>
    <w:p w:rsidR="00F63F7A" w:rsidRDefault="00F63F7A" w:rsidP="00F63F7A">
      <w:pPr>
        <w:tabs>
          <w:tab w:val="left" w:pos="1590"/>
        </w:tabs>
        <w:spacing w:line="276" w:lineRule="auto"/>
        <w:ind w:left="851" w:right="645"/>
        <w:jc w:val="both"/>
        <w:rPr>
          <w:rFonts w:ascii="Arial" w:eastAsia="Arial" w:hAnsi="Arial" w:cs="Arial"/>
          <w:sz w:val="22"/>
          <w:szCs w:val="22"/>
        </w:rPr>
      </w:pPr>
    </w:p>
    <w:p w:rsidR="00F63F7A" w:rsidRDefault="00F63F7A" w:rsidP="00F63F7A">
      <w:pPr>
        <w:tabs>
          <w:tab w:val="left" w:pos="1590"/>
        </w:tabs>
        <w:spacing w:line="276" w:lineRule="auto"/>
        <w:ind w:left="851" w:right="645"/>
        <w:jc w:val="both"/>
        <w:rPr>
          <w:rFonts w:ascii="Arial" w:eastAsia="Arial" w:hAnsi="Arial" w:cs="Arial"/>
          <w:sz w:val="22"/>
          <w:szCs w:val="22"/>
        </w:rPr>
      </w:pPr>
    </w:p>
    <w:p w:rsidR="00F63F7A" w:rsidRDefault="00F63F7A" w:rsidP="00F63F7A">
      <w:pPr>
        <w:tabs>
          <w:tab w:val="left" w:pos="1590"/>
        </w:tabs>
        <w:spacing w:line="276" w:lineRule="auto"/>
        <w:ind w:left="851" w:right="645"/>
        <w:jc w:val="both"/>
        <w:rPr>
          <w:rFonts w:ascii="Arial" w:eastAsia="Arial" w:hAnsi="Arial" w:cs="Arial"/>
          <w:sz w:val="22"/>
          <w:szCs w:val="22"/>
        </w:rPr>
      </w:pPr>
    </w:p>
    <w:p w:rsidR="00F63F7A" w:rsidRDefault="00F63F7A" w:rsidP="009B7683">
      <w:pPr>
        <w:tabs>
          <w:tab w:val="left" w:pos="1590"/>
        </w:tabs>
        <w:spacing w:line="276" w:lineRule="auto"/>
        <w:ind w:right="645"/>
        <w:jc w:val="both"/>
        <w:rPr>
          <w:rFonts w:ascii="Arial" w:eastAsia="Arial" w:hAnsi="Arial" w:cs="Arial"/>
          <w:sz w:val="22"/>
          <w:szCs w:val="22"/>
        </w:rPr>
      </w:pPr>
      <w:r>
        <w:rPr>
          <w:rFonts w:ascii="Arial" w:eastAsia="Arial" w:hAnsi="Arial" w:cs="Arial"/>
          <w:b/>
          <w:sz w:val="22"/>
          <w:szCs w:val="22"/>
        </w:rPr>
        <w:t>3-. Alcance</w:t>
      </w:r>
    </w:p>
    <w:p w:rsidR="00F63F7A" w:rsidRPr="007B2A3F" w:rsidRDefault="000C2BFA" w:rsidP="009B7683">
      <w:pPr>
        <w:tabs>
          <w:tab w:val="left" w:pos="1590"/>
        </w:tabs>
        <w:spacing w:line="276" w:lineRule="auto"/>
        <w:ind w:right="645"/>
        <w:jc w:val="both"/>
        <w:rPr>
          <w:rFonts w:ascii="Arial" w:eastAsia="Arial" w:hAnsi="Arial" w:cs="Arial"/>
          <w:sz w:val="20"/>
          <w:szCs w:val="20"/>
        </w:rPr>
      </w:pPr>
      <w:r w:rsidRPr="007B2A3F">
        <w:rPr>
          <w:rFonts w:ascii="Arial" w:eastAsia="Arial" w:hAnsi="Arial" w:cs="Arial"/>
          <w:sz w:val="20"/>
          <w:szCs w:val="20"/>
        </w:rPr>
        <w:t>El present</w:t>
      </w:r>
      <w:r w:rsidR="003D1D72">
        <w:rPr>
          <w:rFonts w:ascii="Arial" w:eastAsia="Arial" w:hAnsi="Arial" w:cs="Arial"/>
          <w:sz w:val="20"/>
          <w:szCs w:val="20"/>
        </w:rPr>
        <w:t>e protocolo rige para todos los profesionales de salud que se desempeñen en el CESFAM José Joaquín Aguirre o posta de salud Rural San Vicente.</w:t>
      </w:r>
    </w:p>
    <w:p w:rsidR="00F63F7A" w:rsidRPr="007B2A3F" w:rsidRDefault="00F63F7A" w:rsidP="009B7683">
      <w:pPr>
        <w:tabs>
          <w:tab w:val="left" w:pos="1590"/>
        </w:tabs>
        <w:spacing w:line="276" w:lineRule="auto"/>
        <w:ind w:right="645"/>
        <w:jc w:val="both"/>
        <w:rPr>
          <w:rFonts w:ascii="Arial" w:eastAsia="Arial" w:hAnsi="Arial" w:cs="Arial"/>
          <w:sz w:val="20"/>
          <w:szCs w:val="20"/>
        </w:rPr>
      </w:pPr>
    </w:p>
    <w:p w:rsidR="00F63F7A" w:rsidRDefault="00F63F7A" w:rsidP="009B7683">
      <w:pPr>
        <w:tabs>
          <w:tab w:val="left" w:pos="1590"/>
        </w:tabs>
        <w:spacing w:line="276" w:lineRule="auto"/>
        <w:ind w:right="645"/>
        <w:jc w:val="both"/>
        <w:rPr>
          <w:rFonts w:ascii="Arial" w:eastAsia="Arial" w:hAnsi="Arial" w:cs="Arial"/>
          <w:b/>
          <w:sz w:val="22"/>
          <w:szCs w:val="22"/>
        </w:rPr>
      </w:pPr>
      <w:r>
        <w:rPr>
          <w:rFonts w:ascii="Arial" w:eastAsia="Arial" w:hAnsi="Arial" w:cs="Arial"/>
          <w:b/>
          <w:sz w:val="22"/>
          <w:szCs w:val="22"/>
        </w:rPr>
        <w:t>4-. Documentos de referencia</w:t>
      </w:r>
    </w:p>
    <w:p w:rsidR="00F63F7A" w:rsidRDefault="00F63F7A" w:rsidP="009B7683">
      <w:pPr>
        <w:tabs>
          <w:tab w:val="left" w:pos="1590"/>
        </w:tabs>
        <w:spacing w:line="276" w:lineRule="auto"/>
        <w:ind w:right="645"/>
        <w:jc w:val="both"/>
        <w:rPr>
          <w:rFonts w:ascii="Arial" w:eastAsia="Arial" w:hAnsi="Arial" w:cs="Arial"/>
          <w:b/>
          <w:sz w:val="22"/>
          <w:szCs w:val="22"/>
        </w:rPr>
      </w:pPr>
    </w:p>
    <w:p w:rsidR="00F63F7A" w:rsidRPr="006078F6" w:rsidRDefault="00F63F7A" w:rsidP="009B7683">
      <w:pPr>
        <w:tabs>
          <w:tab w:val="left" w:pos="1590"/>
        </w:tabs>
        <w:spacing w:line="276" w:lineRule="auto"/>
        <w:ind w:right="645"/>
        <w:jc w:val="both"/>
        <w:rPr>
          <w:rFonts w:ascii="Arial" w:hAnsi="Arial" w:cs="Arial"/>
          <w:sz w:val="16"/>
          <w:szCs w:val="20"/>
        </w:rPr>
      </w:pPr>
    </w:p>
    <w:p w:rsidR="00F63F7A" w:rsidRDefault="00F63F7A" w:rsidP="009B7683">
      <w:pPr>
        <w:tabs>
          <w:tab w:val="left" w:pos="1590"/>
        </w:tabs>
        <w:spacing w:line="276" w:lineRule="auto"/>
        <w:ind w:right="645"/>
        <w:jc w:val="both"/>
        <w:rPr>
          <w:rFonts w:ascii="Arial" w:eastAsia="Arial" w:hAnsi="Arial" w:cs="Arial"/>
          <w:sz w:val="22"/>
          <w:szCs w:val="22"/>
        </w:rPr>
      </w:pPr>
    </w:p>
    <w:p w:rsidR="00F63F7A" w:rsidRDefault="00F63F7A" w:rsidP="00F63F7A">
      <w:pPr>
        <w:tabs>
          <w:tab w:val="left" w:pos="1590"/>
        </w:tabs>
        <w:spacing w:line="276" w:lineRule="auto"/>
        <w:ind w:left="851" w:right="645"/>
        <w:jc w:val="both"/>
        <w:rPr>
          <w:rFonts w:ascii="Arial" w:eastAsia="Arial" w:hAnsi="Arial" w:cs="Arial"/>
          <w:sz w:val="22"/>
          <w:szCs w:val="22"/>
        </w:rPr>
      </w:pPr>
    </w:p>
    <w:p w:rsidR="00EA1771" w:rsidRDefault="00EA1771" w:rsidP="00F63F7A">
      <w:pPr>
        <w:tabs>
          <w:tab w:val="left" w:pos="1590"/>
        </w:tabs>
        <w:spacing w:line="276" w:lineRule="auto"/>
        <w:ind w:left="851" w:right="645"/>
        <w:jc w:val="both"/>
        <w:rPr>
          <w:rFonts w:ascii="Arial" w:eastAsia="Arial" w:hAnsi="Arial" w:cs="Arial"/>
          <w:sz w:val="22"/>
          <w:szCs w:val="22"/>
        </w:rPr>
      </w:pPr>
    </w:p>
    <w:p w:rsidR="00F63F7A" w:rsidRDefault="00F63F7A" w:rsidP="009B7683">
      <w:pPr>
        <w:tabs>
          <w:tab w:val="left" w:pos="1590"/>
        </w:tabs>
        <w:spacing w:line="276" w:lineRule="auto"/>
        <w:ind w:right="645"/>
        <w:jc w:val="both"/>
        <w:rPr>
          <w:rFonts w:ascii="Arial" w:eastAsia="Arial" w:hAnsi="Arial" w:cs="Arial"/>
          <w:sz w:val="22"/>
          <w:szCs w:val="22"/>
        </w:rPr>
      </w:pPr>
      <w:r>
        <w:rPr>
          <w:rFonts w:ascii="Arial" w:eastAsia="Arial" w:hAnsi="Arial" w:cs="Arial"/>
          <w:b/>
          <w:sz w:val="22"/>
          <w:szCs w:val="22"/>
        </w:rPr>
        <w:t>5-. Responsable de la ejecución</w:t>
      </w:r>
    </w:p>
    <w:p w:rsidR="00F63F7A" w:rsidRDefault="00F63F7A" w:rsidP="00F63F7A">
      <w:pPr>
        <w:tabs>
          <w:tab w:val="left" w:pos="1590"/>
        </w:tabs>
        <w:spacing w:line="276" w:lineRule="auto"/>
        <w:ind w:left="851" w:right="645"/>
        <w:jc w:val="both"/>
        <w:rPr>
          <w:rFonts w:ascii="Arial" w:eastAsia="Arial" w:hAnsi="Arial" w:cs="Arial"/>
          <w:sz w:val="22"/>
          <w:szCs w:val="22"/>
        </w:rPr>
      </w:pPr>
    </w:p>
    <w:tbl>
      <w:tblPr>
        <w:tblStyle w:val="Tablaconcuadrcula"/>
        <w:tblW w:w="0" w:type="auto"/>
        <w:tblInd w:w="39" w:type="dxa"/>
        <w:tblLook w:val="04A0" w:firstRow="1" w:lastRow="0" w:firstColumn="1" w:lastColumn="0" w:noHBand="0" w:noVBand="1"/>
      </w:tblPr>
      <w:tblGrid>
        <w:gridCol w:w="4904"/>
        <w:gridCol w:w="4906"/>
      </w:tblGrid>
      <w:tr w:rsidR="003D1D72" w:rsidTr="003D1D72">
        <w:tc>
          <w:tcPr>
            <w:tcW w:w="4924" w:type="dxa"/>
          </w:tcPr>
          <w:p w:rsidR="003D1D72" w:rsidRDefault="003D1D72" w:rsidP="00D31F78">
            <w:pPr>
              <w:pStyle w:val="TableParagraph"/>
              <w:spacing w:line="360" w:lineRule="auto"/>
              <w:jc w:val="both"/>
              <w:rPr>
                <w:rFonts w:ascii="Arial" w:eastAsia="Arial" w:hAnsi="Arial" w:cs="Arial"/>
                <w:bCs/>
                <w:spacing w:val="-2"/>
                <w:sz w:val="20"/>
                <w:szCs w:val="20"/>
                <w:lang w:val="es-CL"/>
              </w:rPr>
            </w:pPr>
            <w:r>
              <w:rPr>
                <w:rFonts w:ascii="Arial" w:eastAsia="Arial" w:hAnsi="Arial" w:cs="Arial"/>
                <w:bCs/>
                <w:spacing w:val="-2"/>
                <w:sz w:val="20"/>
                <w:szCs w:val="20"/>
                <w:lang w:val="es-CL"/>
              </w:rPr>
              <w:t>Responsable</w:t>
            </w:r>
          </w:p>
        </w:tc>
        <w:tc>
          <w:tcPr>
            <w:tcW w:w="4925" w:type="dxa"/>
          </w:tcPr>
          <w:p w:rsidR="003D1D72" w:rsidRDefault="003D1D72" w:rsidP="00D31F78">
            <w:pPr>
              <w:pStyle w:val="TableParagraph"/>
              <w:spacing w:line="360" w:lineRule="auto"/>
              <w:jc w:val="both"/>
              <w:rPr>
                <w:rFonts w:ascii="Arial" w:eastAsia="Arial" w:hAnsi="Arial" w:cs="Arial"/>
                <w:bCs/>
                <w:spacing w:val="-2"/>
                <w:sz w:val="20"/>
                <w:szCs w:val="20"/>
                <w:lang w:val="es-CL"/>
              </w:rPr>
            </w:pPr>
            <w:r>
              <w:rPr>
                <w:rFonts w:ascii="Arial" w:eastAsia="Arial" w:hAnsi="Arial" w:cs="Arial"/>
                <w:bCs/>
                <w:spacing w:val="-2"/>
                <w:sz w:val="20"/>
                <w:szCs w:val="20"/>
                <w:lang w:val="es-CL"/>
              </w:rPr>
              <w:t>Actividad</w:t>
            </w:r>
          </w:p>
        </w:tc>
      </w:tr>
      <w:tr w:rsidR="003D1D72" w:rsidTr="003D1D72">
        <w:tc>
          <w:tcPr>
            <w:tcW w:w="4924" w:type="dxa"/>
          </w:tcPr>
          <w:p w:rsidR="003D1D72" w:rsidRDefault="003D1D72" w:rsidP="00D31F78">
            <w:pPr>
              <w:pStyle w:val="TableParagraph"/>
              <w:spacing w:line="360" w:lineRule="auto"/>
              <w:jc w:val="both"/>
              <w:rPr>
                <w:rFonts w:ascii="Arial" w:eastAsia="Arial" w:hAnsi="Arial" w:cs="Arial"/>
                <w:bCs/>
                <w:spacing w:val="-2"/>
                <w:sz w:val="20"/>
                <w:szCs w:val="20"/>
                <w:lang w:val="es-CL"/>
              </w:rPr>
            </w:pPr>
            <w:r>
              <w:rPr>
                <w:rFonts w:ascii="Arial" w:eastAsia="Arial" w:hAnsi="Arial" w:cs="Arial"/>
                <w:bCs/>
                <w:spacing w:val="-2"/>
                <w:sz w:val="20"/>
                <w:szCs w:val="20"/>
                <w:lang w:val="es-CL"/>
              </w:rPr>
              <w:t>Subdirector médico</w:t>
            </w:r>
          </w:p>
        </w:tc>
        <w:tc>
          <w:tcPr>
            <w:tcW w:w="4925" w:type="dxa"/>
          </w:tcPr>
          <w:p w:rsidR="003D1D72" w:rsidRDefault="003D1D72" w:rsidP="003D1D72">
            <w:pPr>
              <w:pStyle w:val="TableParagraph"/>
              <w:spacing w:line="360" w:lineRule="auto"/>
              <w:ind w:left="39"/>
              <w:jc w:val="both"/>
              <w:rPr>
                <w:rFonts w:ascii="Arial" w:eastAsia="Arial" w:hAnsi="Arial" w:cs="Arial"/>
                <w:bCs/>
                <w:spacing w:val="-2"/>
                <w:sz w:val="20"/>
                <w:szCs w:val="20"/>
                <w:lang w:val="es-CL"/>
              </w:rPr>
            </w:pPr>
            <w:r>
              <w:rPr>
                <w:rFonts w:ascii="Arial" w:eastAsia="Arial" w:hAnsi="Arial" w:cs="Arial"/>
                <w:bCs/>
                <w:spacing w:val="-2"/>
                <w:sz w:val="20"/>
                <w:szCs w:val="20"/>
                <w:lang w:val="es-CL"/>
              </w:rPr>
              <w:t>Responsable de la actualización del presente protocolo.</w:t>
            </w:r>
          </w:p>
          <w:p w:rsidR="003D1D72" w:rsidRDefault="003D1D72" w:rsidP="00D31F78">
            <w:pPr>
              <w:pStyle w:val="TableParagraph"/>
              <w:spacing w:line="360" w:lineRule="auto"/>
              <w:jc w:val="both"/>
              <w:rPr>
                <w:rFonts w:ascii="Arial" w:eastAsia="Arial" w:hAnsi="Arial" w:cs="Arial"/>
                <w:bCs/>
                <w:spacing w:val="-2"/>
                <w:sz w:val="20"/>
                <w:szCs w:val="20"/>
                <w:lang w:val="es-CL"/>
              </w:rPr>
            </w:pPr>
          </w:p>
        </w:tc>
      </w:tr>
      <w:tr w:rsidR="003D1D72" w:rsidTr="003D1D72">
        <w:tc>
          <w:tcPr>
            <w:tcW w:w="4924" w:type="dxa"/>
          </w:tcPr>
          <w:p w:rsidR="003D1D72" w:rsidRDefault="003D1D72" w:rsidP="00D31F78">
            <w:pPr>
              <w:pStyle w:val="TableParagraph"/>
              <w:spacing w:line="360" w:lineRule="auto"/>
              <w:jc w:val="both"/>
              <w:rPr>
                <w:rFonts w:ascii="Arial" w:eastAsia="Arial" w:hAnsi="Arial" w:cs="Arial"/>
                <w:bCs/>
                <w:spacing w:val="-2"/>
                <w:sz w:val="20"/>
                <w:szCs w:val="20"/>
                <w:lang w:val="es-CL"/>
              </w:rPr>
            </w:pPr>
            <w:r>
              <w:rPr>
                <w:rFonts w:ascii="Arial" w:eastAsia="Arial" w:hAnsi="Arial" w:cs="Arial"/>
                <w:bCs/>
                <w:spacing w:val="-2"/>
                <w:sz w:val="20"/>
                <w:szCs w:val="20"/>
                <w:lang w:val="es-CL"/>
              </w:rPr>
              <w:t>Encargada de capacitación</w:t>
            </w:r>
          </w:p>
        </w:tc>
        <w:tc>
          <w:tcPr>
            <w:tcW w:w="4925" w:type="dxa"/>
          </w:tcPr>
          <w:p w:rsidR="003D1D72" w:rsidRDefault="003D1D72" w:rsidP="003D1D72">
            <w:pPr>
              <w:pStyle w:val="TableParagraph"/>
              <w:spacing w:line="360" w:lineRule="auto"/>
              <w:ind w:left="39"/>
              <w:jc w:val="both"/>
              <w:rPr>
                <w:rFonts w:ascii="Arial" w:eastAsia="Arial" w:hAnsi="Arial" w:cs="Arial"/>
                <w:bCs/>
                <w:spacing w:val="-2"/>
                <w:sz w:val="20"/>
                <w:szCs w:val="20"/>
                <w:lang w:val="es-CL"/>
              </w:rPr>
            </w:pPr>
            <w:r>
              <w:rPr>
                <w:rFonts w:ascii="Arial" w:eastAsia="Arial" w:hAnsi="Arial" w:cs="Arial"/>
                <w:bCs/>
                <w:spacing w:val="-2"/>
                <w:sz w:val="20"/>
                <w:szCs w:val="20"/>
                <w:lang w:val="es-CL"/>
              </w:rPr>
              <w:t>Incluir anualmente capacitaciones para el personal con respecto a reanimación cardiopulmonar.</w:t>
            </w:r>
          </w:p>
          <w:p w:rsidR="003D1D72" w:rsidRDefault="003D1D72" w:rsidP="00D31F78">
            <w:pPr>
              <w:pStyle w:val="TableParagraph"/>
              <w:spacing w:line="360" w:lineRule="auto"/>
              <w:jc w:val="both"/>
              <w:rPr>
                <w:rFonts w:ascii="Arial" w:eastAsia="Arial" w:hAnsi="Arial" w:cs="Arial"/>
                <w:bCs/>
                <w:spacing w:val="-2"/>
                <w:sz w:val="20"/>
                <w:szCs w:val="20"/>
                <w:lang w:val="es-CL"/>
              </w:rPr>
            </w:pPr>
          </w:p>
        </w:tc>
      </w:tr>
    </w:tbl>
    <w:p w:rsidR="003D1D72" w:rsidRDefault="003D1D72" w:rsidP="00D31F78">
      <w:pPr>
        <w:pStyle w:val="TableParagraph"/>
        <w:spacing w:line="360" w:lineRule="auto"/>
        <w:ind w:left="39"/>
        <w:jc w:val="both"/>
        <w:rPr>
          <w:rFonts w:ascii="Arial" w:eastAsia="Arial" w:hAnsi="Arial" w:cs="Arial"/>
          <w:bCs/>
          <w:spacing w:val="-2"/>
          <w:sz w:val="20"/>
          <w:szCs w:val="20"/>
          <w:lang w:val="es-CL"/>
        </w:rPr>
      </w:pPr>
    </w:p>
    <w:p w:rsidR="003D1D72" w:rsidRDefault="003D1D72" w:rsidP="00D31F78">
      <w:pPr>
        <w:pStyle w:val="TableParagraph"/>
        <w:spacing w:line="360" w:lineRule="auto"/>
        <w:ind w:left="39"/>
        <w:jc w:val="both"/>
        <w:rPr>
          <w:rFonts w:ascii="Arial" w:eastAsia="Arial" w:hAnsi="Arial" w:cs="Arial"/>
          <w:bCs/>
          <w:spacing w:val="-2"/>
          <w:sz w:val="20"/>
          <w:szCs w:val="20"/>
          <w:lang w:val="es-CL"/>
        </w:rPr>
      </w:pPr>
    </w:p>
    <w:p w:rsidR="00F63F7A" w:rsidRPr="007B2A3F" w:rsidRDefault="00F63F7A" w:rsidP="009B7683">
      <w:pPr>
        <w:tabs>
          <w:tab w:val="left" w:pos="1590"/>
        </w:tabs>
        <w:spacing w:line="276" w:lineRule="auto"/>
        <w:ind w:right="645"/>
        <w:jc w:val="both"/>
        <w:rPr>
          <w:rFonts w:ascii="Arial" w:eastAsia="Arial" w:hAnsi="Arial" w:cs="Arial"/>
          <w:sz w:val="20"/>
          <w:szCs w:val="20"/>
        </w:rPr>
      </w:pPr>
    </w:p>
    <w:p w:rsidR="00F63F7A" w:rsidRPr="007B2A3F" w:rsidRDefault="00F63F7A" w:rsidP="00F63F7A">
      <w:pPr>
        <w:tabs>
          <w:tab w:val="left" w:pos="1590"/>
        </w:tabs>
        <w:spacing w:line="276" w:lineRule="auto"/>
        <w:ind w:left="851" w:right="645"/>
        <w:jc w:val="both"/>
        <w:rPr>
          <w:rFonts w:ascii="Arial" w:eastAsia="Arial" w:hAnsi="Arial" w:cs="Arial"/>
          <w:sz w:val="20"/>
          <w:szCs w:val="20"/>
        </w:rPr>
      </w:pPr>
    </w:p>
    <w:p w:rsidR="00F63F7A" w:rsidRPr="007B2A3F" w:rsidRDefault="00F63F7A" w:rsidP="009B7683">
      <w:pPr>
        <w:tabs>
          <w:tab w:val="left" w:pos="1590"/>
        </w:tabs>
        <w:spacing w:line="276" w:lineRule="auto"/>
        <w:ind w:right="645"/>
        <w:jc w:val="both"/>
        <w:rPr>
          <w:rFonts w:ascii="Arial" w:eastAsia="Arial" w:hAnsi="Arial" w:cs="Arial"/>
          <w:sz w:val="22"/>
          <w:szCs w:val="22"/>
        </w:rPr>
      </w:pPr>
      <w:r w:rsidRPr="007B2A3F">
        <w:rPr>
          <w:rFonts w:ascii="Arial" w:eastAsia="Arial" w:hAnsi="Arial" w:cs="Arial"/>
          <w:b/>
          <w:sz w:val="22"/>
          <w:szCs w:val="22"/>
        </w:rPr>
        <w:t>6-. Definiciones</w:t>
      </w:r>
    </w:p>
    <w:p w:rsidR="00F63F7A" w:rsidRDefault="00F63F7A" w:rsidP="00F63F7A">
      <w:pPr>
        <w:tabs>
          <w:tab w:val="left" w:pos="1590"/>
        </w:tabs>
        <w:spacing w:line="276" w:lineRule="auto"/>
        <w:ind w:left="851" w:right="645"/>
        <w:jc w:val="both"/>
        <w:rPr>
          <w:rFonts w:ascii="Arial" w:eastAsia="Arial" w:hAnsi="Arial" w:cs="Arial"/>
          <w:sz w:val="20"/>
          <w:szCs w:val="20"/>
        </w:rPr>
      </w:pPr>
    </w:p>
    <w:p w:rsidR="00F070EA" w:rsidRPr="00F070EA" w:rsidRDefault="00F070EA" w:rsidP="00F070EA">
      <w:pPr>
        <w:pStyle w:val="Prrafodelista"/>
        <w:autoSpaceDE w:val="0"/>
        <w:autoSpaceDN w:val="0"/>
        <w:adjustRightInd w:val="0"/>
        <w:contextualSpacing/>
        <w:jc w:val="both"/>
        <w:rPr>
          <w:rFonts w:ascii="Arial" w:hAnsi="Arial" w:cs="Arial"/>
          <w:sz w:val="20"/>
          <w:szCs w:val="20"/>
        </w:rPr>
      </w:pPr>
      <w:r w:rsidRPr="00F070EA">
        <w:rPr>
          <w:rFonts w:ascii="Arial" w:hAnsi="Arial" w:cs="Arial"/>
          <w:sz w:val="20"/>
          <w:szCs w:val="20"/>
        </w:rPr>
        <w:t>Paro cardiorrespiratorio (PCR): Es la pérdida abrupta de la función cardiaca y respiratoria en una persona que puede o no haber sido diagnosticada con enfermedad cardiopulmonar. Puede ocurrir de forma súbita o precedida de otros síntomas. El paro Cardiorrespiratorio es potencialmente fatal si no se toman las medidas apropiadas.</w:t>
      </w:r>
    </w:p>
    <w:p w:rsidR="00F070EA" w:rsidRPr="00F070EA" w:rsidRDefault="00F070EA" w:rsidP="00F070EA">
      <w:pPr>
        <w:pStyle w:val="Prrafodelista"/>
        <w:autoSpaceDE w:val="0"/>
        <w:autoSpaceDN w:val="0"/>
        <w:adjustRightInd w:val="0"/>
        <w:contextualSpacing/>
        <w:jc w:val="both"/>
        <w:rPr>
          <w:rFonts w:ascii="Arial" w:hAnsi="Arial" w:cs="Arial"/>
          <w:sz w:val="20"/>
          <w:szCs w:val="20"/>
        </w:rPr>
      </w:pPr>
    </w:p>
    <w:p w:rsidR="00F070EA" w:rsidRPr="00F070EA" w:rsidRDefault="00F070EA" w:rsidP="00F070EA">
      <w:pPr>
        <w:pStyle w:val="Prrafodelista"/>
        <w:autoSpaceDE w:val="0"/>
        <w:autoSpaceDN w:val="0"/>
        <w:adjustRightInd w:val="0"/>
        <w:contextualSpacing/>
        <w:jc w:val="both"/>
        <w:rPr>
          <w:rFonts w:ascii="Arial" w:hAnsi="Arial" w:cs="Arial"/>
          <w:sz w:val="20"/>
          <w:szCs w:val="20"/>
        </w:rPr>
      </w:pPr>
      <w:r w:rsidRPr="00F070EA">
        <w:rPr>
          <w:rFonts w:ascii="Arial" w:hAnsi="Arial" w:cs="Arial"/>
          <w:sz w:val="20"/>
          <w:szCs w:val="20"/>
        </w:rPr>
        <w:t>Respiración Agónica: Patrón anormal de la respiración, caracterizado por jadeo, dificultad respiratoria, acompañado de compromiso de conciencia.</w:t>
      </w:r>
    </w:p>
    <w:p w:rsidR="00F070EA" w:rsidRPr="00F070EA" w:rsidRDefault="00F070EA" w:rsidP="00F070EA">
      <w:pPr>
        <w:pStyle w:val="Prrafodelista"/>
        <w:rPr>
          <w:rFonts w:ascii="Arial" w:hAnsi="Arial" w:cs="Arial"/>
          <w:sz w:val="20"/>
          <w:szCs w:val="20"/>
        </w:rPr>
      </w:pPr>
    </w:p>
    <w:p w:rsidR="00F070EA" w:rsidRPr="00F070EA" w:rsidRDefault="00F070EA" w:rsidP="00F070EA">
      <w:pPr>
        <w:pStyle w:val="Prrafodelista"/>
        <w:autoSpaceDE w:val="0"/>
        <w:autoSpaceDN w:val="0"/>
        <w:adjustRightInd w:val="0"/>
        <w:contextualSpacing/>
        <w:jc w:val="both"/>
        <w:rPr>
          <w:rFonts w:ascii="Arial" w:hAnsi="Arial" w:cs="Arial"/>
          <w:sz w:val="20"/>
          <w:szCs w:val="20"/>
        </w:rPr>
      </w:pPr>
      <w:r w:rsidRPr="00F070EA">
        <w:rPr>
          <w:rFonts w:ascii="Arial" w:hAnsi="Arial" w:cs="Arial"/>
          <w:sz w:val="20"/>
          <w:szCs w:val="20"/>
        </w:rPr>
        <w:t>Compromiso de Conciencia: Disminución de la capacidad mental para responder de forma adecuada a estímulos externos (Respuesta Ocular, Respuesta Verbal, Respuesta Motora)</w:t>
      </w:r>
    </w:p>
    <w:p w:rsidR="00F070EA" w:rsidRPr="00F070EA" w:rsidRDefault="00F070EA" w:rsidP="00F070EA">
      <w:pPr>
        <w:pStyle w:val="Prrafodelista"/>
        <w:autoSpaceDE w:val="0"/>
        <w:autoSpaceDN w:val="0"/>
        <w:adjustRightInd w:val="0"/>
        <w:contextualSpacing/>
        <w:jc w:val="both"/>
        <w:rPr>
          <w:rFonts w:ascii="Arial" w:hAnsi="Arial" w:cs="Arial"/>
          <w:sz w:val="20"/>
          <w:szCs w:val="20"/>
        </w:rPr>
      </w:pPr>
    </w:p>
    <w:p w:rsidR="00F070EA" w:rsidRPr="00F070EA" w:rsidRDefault="00F070EA" w:rsidP="00F070EA">
      <w:pPr>
        <w:pStyle w:val="Prrafodelista"/>
        <w:autoSpaceDE w:val="0"/>
        <w:autoSpaceDN w:val="0"/>
        <w:adjustRightInd w:val="0"/>
        <w:contextualSpacing/>
        <w:jc w:val="both"/>
        <w:rPr>
          <w:rFonts w:ascii="Arial" w:hAnsi="Arial" w:cs="Arial"/>
          <w:sz w:val="20"/>
          <w:szCs w:val="20"/>
        </w:rPr>
      </w:pPr>
      <w:r w:rsidRPr="00F070EA">
        <w:rPr>
          <w:rFonts w:ascii="Arial" w:hAnsi="Arial" w:cs="Arial"/>
          <w:sz w:val="20"/>
          <w:szCs w:val="20"/>
        </w:rPr>
        <w:t>Reanimación Cardiopulmonar: O RCP, es un procedimiento de emergencia que se realiza cuando se interrumpe la función cardiaca o pulmonar. Dentro de este procedimiento se encuentra la aplicación de tratamientos mecánicos y coordinación de ayudas para poder aumentar la sobrevida del paciente, teniendo como objetivo principal el retorno a la circulación espontanea revirtiendo la muerte clínica.</w:t>
      </w:r>
    </w:p>
    <w:p w:rsidR="00F070EA" w:rsidRPr="00F070EA" w:rsidRDefault="00F070EA" w:rsidP="00F070EA">
      <w:pPr>
        <w:pStyle w:val="Prrafodelista"/>
        <w:rPr>
          <w:rFonts w:ascii="Arial" w:hAnsi="Arial" w:cs="Arial"/>
          <w:sz w:val="20"/>
          <w:szCs w:val="20"/>
        </w:rPr>
      </w:pPr>
    </w:p>
    <w:p w:rsidR="00F070EA" w:rsidRPr="00F070EA" w:rsidRDefault="00F070EA" w:rsidP="00F070EA">
      <w:pPr>
        <w:pStyle w:val="Prrafodelista"/>
        <w:autoSpaceDE w:val="0"/>
        <w:autoSpaceDN w:val="0"/>
        <w:adjustRightInd w:val="0"/>
        <w:contextualSpacing/>
        <w:jc w:val="both"/>
        <w:rPr>
          <w:rFonts w:ascii="Arial" w:hAnsi="Arial" w:cs="Arial"/>
          <w:sz w:val="20"/>
          <w:szCs w:val="20"/>
        </w:rPr>
      </w:pPr>
      <w:r w:rsidRPr="00F070EA">
        <w:rPr>
          <w:rFonts w:ascii="Arial" w:hAnsi="Arial" w:cs="Arial"/>
          <w:sz w:val="20"/>
          <w:szCs w:val="20"/>
        </w:rPr>
        <w:t>Reanimación cardiopulmonar básica: Es el conjunto de acciones que comprenden la detección de la existencia de una emergencia vital, la activación de los sistemas de emergencia y las maniobras iniciales que se deben emprender hasta la llegada de personal especializado.</w:t>
      </w:r>
    </w:p>
    <w:p w:rsidR="00F070EA" w:rsidRPr="00F070EA" w:rsidRDefault="00F070EA" w:rsidP="00F070EA">
      <w:pPr>
        <w:pStyle w:val="Prrafodelista"/>
        <w:autoSpaceDE w:val="0"/>
        <w:autoSpaceDN w:val="0"/>
        <w:adjustRightInd w:val="0"/>
        <w:ind w:left="0"/>
        <w:contextualSpacing/>
        <w:jc w:val="both"/>
        <w:rPr>
          <w:rFonts w:ascii="Arial" w:hAnsi="Arial" w:cs="Arial"/>
          <w:sz w:val="20"/>
          <w:szCs w:val="20"/>
        </w:rPr>
      </w:pPr>
    </w:p>
    <w:p w:rsidR="00F070EA" w:rsidRPr="00F070EA" w:rsidRDefault="00F070EA" w:rsidP="00F070EA">
      <w:pPr>
        <w:pStyle w:val="Prrafodelista"/>
        <w:rPr>
          <w:rFonts w:ascii="Arial" w:hAnsi="Arial" w:cs="Arial"/>
          <w:sz w:val="20"/>
          <w:szCs w:val="20"/>
        </w:rPr>
      </w:pPr>
    </w:p>
    <w:p w:rsidR="00F070EA" w:rsidRPr="00F070EA" w:rsidRDefault="00F070EA" w:rsidP="00F070EA">
      <w:pPr>
        <w:pStyle w:val="Prrafodelista"/>
        <w:autoSpaceDE w:val="0"/>
        <w:autoSpaceDN w:val="0"/>
        <w:adjustRightInd w:val="0"/>
        <w:contextualSpacing/>
        <w:jc w:val="both"/>
        <w:rPr>
          <w:rFonts w:ascii="Arial" w:hAnsi="Arial" w:cs="Arial"/>
          <w:sz w:val="20"/>
          <w:szCs w:val="20"/>
        </w:rPr>
      </w:pPr>
      <w:r w:rsidRPr="00F070EA">
        <w:rPr>
          <w:rFonts w:ascii="Arial" w:hAnsi="Arial" w:cs="Arial"/>
          <w:sz w:val="20"/>
          <w:szCs w:val="20"/>
        </w:rPr>
        <w:t>Masaje cardiaco externo o compresiones torácicas: Son las compresiones torácicas realizadas por un reanimador o mediante dispositivos mecánicos durante la RCP para intentar restablecer la circulación espontánea “Todos los funcionarios de una Institución de salud deben estar capacitados para iniciar un masaje cardíaco en un apoyo vital básico”</w:t>
      </w:r>
    </w:p>
    <w:p w:rsidR="00F070EA" w:rsidRPr="00F070EA" w:rsidRDefault="00F070EA" w:rsidP="00F070EA">
      <w:pPr>
        <w:pStyle w:val="Prrafodelista"/>
        <w:rPr>
          <w:rFonts w:ascii="Arial" w:hAnsi="Arial" w:cs="Arial"/>
          <w:sz w:val="20"/>
          <w:szCs w:val="20"/>
        </w:rPr>
      </w:pPr>
    </w:p>
    <w:p w:rsidR="00F070EA" w:rsidRPr="00F070EA" w:rsidRDefault="00F070EA" w:rsidP="00F070EA">
      <w:pPr>
        <w:pStyle w:val="Prrafodelista"/>
        <w:autoSpaceDE w:val="0"/>
        <w:autoSpaceDN w:val="0"/>
        <w:adjustRightInd w:val="0"/>
        <w:contextualSpacing/>
        <w:jc w:val="both"/>
        <w:rPr>
          <w:rFonts w:ascii="Arial" w:hAnsi="Arial" w:cs="Arial"/>
          <w:sz w:val="20"/>
          <w:szCs w:val="20"/>
        </w:rPr>
      </w:pPr>
      <w:r w:rsidRPr="00F070EA">
        <w:rPr>
          <w:rFonts w:ascii="Arial" w:hAnsi="Arial" w:cs="Arial"/>
          <w:sz w:val="20"/>
          <w:szCs w:val="20"/>
        </w:rPr>
        <w:t>Reanimador: Persona capacitada en manejo de paro cardiorrespiratorio, que conoce el protocolo de reanimación, lo desarrolla y realiza los procedimientos de acuerdo a su materia o profesión.</w:t>
      </w:r>
    </w:p>
    <w:p w:rsidR="00F070EA" w:rsidRPr="00F070EA" w:rsidRDefault="00F070EA" w:rsidP="00F070EA">
      <w:pPr>
        <w:pStyle w:val="Prrafodelista"/>
        <w:rPr>
          <w:rFonts w:ascii="Arial" w:hAnsi="Arial" w:cs="Arial"/>
          <w:sz w:val="20"/>
          <w:szCs w:val="20"/>
        </w:rPr>
      </w:pPr>
    </w:p>
    <w:p w:rsidR="00F070EA" w:rsidRPr="00F070EA" w:rsidRDefault="00F070EA" w:rsidP="00F070EA">
      <w:pPr>
        <w:pStyle w:val="Prrafodelista"/>
        <w:autoSpaceDE w:val="0"/>
        <w:autoSpaceDN w:val="0"/>
        <w:adjustRightInd w:val="0"/>
        <w:contextualSpacing/>
        <w:jc w:val="both"/>
        <w:rPr>
          <w:rFonts w:ascii="Arial" w:hAnsi="Arial" w:cs="Arial"/>
          <w:sz w:val="20"/>
          <w:szCs w:val="20"/>
        </w:rPr>
      </w:pPr>
      <w:r w:rsidRPr="00F070EA">
        <w:rPr>
          <w:rFonts w:ascii="Arial" w:hAnsi="Arial" w:cs="Arial"/>
          <w:sz w:val="20"/>
          <w:szCs w:val="20"/>
        </w:rPr>
        <w:t>Desfibrilador externo automático (DEA): equipo de desfibrilación que cuenta con un sistema de reconocimiento de arritmias que permite que sea utilizado por cualquier persona que enfrente un PCR.</w:t>
      </w:r>
    </w:p>
    <w:p w:rsidR="00F070EA" w:rsidRDefault="00F070EA" w:rsidP="00F63F7A">
      <w:pPr>
        <w:tabs>
          <w:tab w:val="left" w:pos="1590"/>
        </w:tabs>
        <w:spacing w:line="276" w:lineRule="auto"/>
        <w:ind w:left="851" w:right="645"/>
        <w:jc w:val="both"/>
        <w:rPr>
          <w:rFonts w:ascii="Arial" w:eastAsia="Arial" w:hAnsi="Arial" w:cs="Arial"/>
          <w:sz w:val="20"/>
          <w:szCs w:val="20"/>
        </w:rPr>
      </w:pPr>
    </w:p>
    <w:p w:rsidR="00F070EA" w:rsidRPr="007B2A3F" w:rsidRDefault="00F070EA" w:rsidP="00F63F7A">
      <w:pPr>
        <w:tabs>
          <w:tab w:val="left" w:pos="1590"/>
        </w:tabs>
        <w:spacing w:line="276" w:lineRule="auto"/>
        <w:ind w:left="851" w:right="645"/>
        <w:jc w:val="both"/>
        <w:rPr>
          <w:rFonts w:ascii="Arial" w:eastAsia="Arial" w:hAnsi="Arial" w:cs="Arial"/>
          <w:sz w:val="20"/>
          <w:szCs w:val="20"/>
        </w:rPr>
      </w:pPr>
    </w:p>
    <w:p w:rsidR="00F63F7A" w:rsidRDefault="00F63F7A" w:rsidP="00F63F7A">
      <w:pPr>
        <w:tabs>
          <w:tab w:val="left" w:pos="1590"/>
        </w:tabs>
        <w:spacing w:line="276" w:lineRule="auto"/>
        <w:ind w:right="645"/>
        <w:jc w:val="both"/>
        <w:rPr>
          <w:rFonts w:ascii="Arial" w:eastAsia="Arial" w:hAnsi="Arial" w:cs="Arial"/>
          <w:b/>
          <w:sz w:val="22"/>
          <w:szCs w:val="22"/>
        </w:rPr>
      </w:pPr>
    </w:p>
    <w:p w:rsidR="00F63F7A" w:rsidRDefault="00F63F7A" w:rsidP="009B7683">
      <w:pPr>
        <w:tabs>
          <w:tab w:val="left" w:pos="1590"/>
        </w:tabs>
        <w:spacing w:line="276" w:lineRule="auto"/>
        <w:ind w:right="645"/>
        <w:jc w:val="both"/>
        <w:rPr>
          <w:rFonts w:ascii="Arial" w:eastAsia="Arial" w:hAnsi="Arial" w:cs="Arial"/>
          <w:b/>
          <w:sz w:val="22"/>
          <w:szCs w:val="22"/>
        </w:rPr>
      </w:pPr>
      <w:r>
        <w:rPr>
          <w:rFonts w:ascii="Arial" w:eastAsia="Arial" w:hAnsi="Arial" w:cs="Arial"/>
          <w:b/>
          <w:sz w:val="22"/>
          <w:szCs w:val="22"/>
        </w:rPr>
        <w:t>7-. Desarrollo</w:t>
      </w:r>
    </w:p>
    <w:p w:rsidR="00F63F7A" w:rsidRDefault="00F63F7A" w:rsidP="00F63F7A">
      <w:pPr>
        <w:tabs>
          <w:tab w:val="left" w:pos="1590"/>
        </w:tabs>
        <w:spacing w:line="276" w:lineRule="auto"/>
        <w:ind w:left="851" w:right="645"/>
        <w:jc w:val="both"/>
        <w:rPr>
          <w:rFonts w:ascii="Arial" w:eastAsia="Arial" w:hAnsi="Arial" w:cs="Arial"/>
          <w:b/>
          <w:sz w:val="22"/>
          <w:szCs w:val="22"/>
        </w:rPr>
      </w:pPr>
    </w:p>
    <w:p w:rsidR="0078341A" w:rsidRDefault="0078341A" w:rsidP="00F63F7A">
      <w:pPr>
        <w:tabs>
          <w:tab w:val="left" w:pos="1590"/>
        </w:tabs>
        <w:spacing w:line="276" w:lineRule="auto"/>
        <w:ind w:left="851" w:right="645"/>
        <w:jc w:val="both"/>
        <w:rPr>
          <w:rFonts w:ascii="Arial" w:eastAsia="Arial" w:hAnsi="Arial" w:cs="Arial"/>
          <w:b/>
          <w:sz w:val="22"/>
          <w:szCs w:val="22"/>
        </w:rPr>
      </w:pPr>
      <w:r>
        <w:rPr>
          <w:rFonts w:ascii="Arial" w:eastAsia="Arial" w:hAnsi="Arial" w:cs="Arial"/>
          <w:b/>
          <w:sz w:val="22"/>
          <w:szCs w:val="22"/>
        </w:rPr>
        <w:t>RCP en Adultos</w:t>
      </w:r>
    </w:p>
    <w:tbl>
      <w:tblPr>
        <w:tblStyle w:val="Tablaconcuadrcula"/>
        <w:tblW w:w="0" w:type="auto"/>
        <w:tblLook w:val="04A0" w:firstRow="1" w:lastRow="0" w:firstColumn="1" w:lastColumn="0" w:noHBand="0" w:noVBand="1"/>
      </w:tblPr>
      <w:tblGrid>
        <w:gridCol w:w="2149"/>
        <w:gridCol w:w="2434"/>
        <w:gridCol w:w="5266"/>
      </w:tblGrid>
      <w:tr w:rsidR="001246DB" w:rsidTr="00AA77AB">
        <w:tc>
          <w:tcPr>
            <w:tcW w:w="3283" w:type="dxa"/>
          </w:tcPr>
          <w:p w:rsidR="00AA77AB" w:rsidRPr="00972E8E" w:rsidRDefault="00AA77AB" w:rsidP="00AA77AB">
            <w:pPr>
              <w:rPr>
                <w:rFonts w:ascii="Arial" w:eastAsia="Arial" w:hAnsi="Arial" w:cs="Arial"/>
                <w:b/>
                <w:sz w:val="20"/>
                <w:szCs w:val="20"/>
              </w:rPr>
            </w:pPr>
            <w:r w:rsidRPr="00972E8E">
              <w:rPr>
                <w:rFonts w:ascii="Arial" w:eastAsia="Arial" w:hAnsi="Arial" w:cs="Arial"/>
                <w:b/>
                <w:sz w:val="20"/>
                <w:szCs w:val="20"/>
              </w:rPr>
              <w:t>Paso</w:t>
            </w:r>
          </w:p>
        </w:tc>
        <w:tc>
          <w:tcPr>
            <w:tcW w:w="3283" w:type="dxa"/>
          </w:tcPr>
          <w:p w:rsidR="00AA77AB" w:rsidRPr="00972E8E" w:rsidRDefault="00AA77AB" w:rsidP="00AA77AB">
            <w:pPr>
              <w:rPr>
                <w:rFonts w:ascii="Arial" w:eastAsia="Arial" w:hAnsi="Arial" w:cs="Arial"/>
                <w:b/>
                <w:sz w:val="20"/>
                <w:szCs w:val="20"/>
              </w:rPr>
            </w:pPr>
            <w:r w:rsidRPr="00972E8E">
              <w:rPr>
                <w:rFonts w:ascii="Arial" w:eastAsia="Arial" w:hAnsi="Arial" w:cs="Arial"/>
                <w:b/>
                <w:sz w:val="20"/>
                <w:szCs w:val="20"/>
              </w:rPr>
              <w:t>Actividad</w:t>
            </w:r>
          </w:p>
        </w:tc>
        <w:tc>
          <w:tcPr>
            <w:tcW w:w="3283" w:type="dxa"/>
          </w:tcPr>
          <w:p w:rsidR="00AA77AB" w:rsidRPr="00972E8E" w:rsidRDefault="00AA77AB" w:rsidP="00AA77AB">
            <w:pPr>
              <w:rPr>
                <w:rFonts w:ascii="Arial" w:eastAsia="Arial" w:hAnsi="Arial" w:cs="Arial"/>
                <w:b/>
                <w:sz w:val="20"/>
                <w:szCs w:val="20"/>
              </w:rPr>
            </w:pPr>
            <w:r w:rsidRPr="00972E8E">
              <w:rPr>
                <w:rFonts w:ascii="Arial" w:eastAsia="Arial" w:hAnsi="Arial" w:cs="Arial"/>
                <w:b/>
                <w:sz w:val="20"/>
                <w:szCs w:val="20"/>
              </w:rPr>
              <w:t>Imagen de apoyo</w:t>
            </w:r>
          </w:p>
        </w:tc>
      </w:tr>
      <w:tr w:rsidR="001246DB" w:rsidTr="00AA77AB">
        <w:tc>
          <w:tcPr>
            <w:tcW w:w="3283" w:type="dxa"/>
          </w:tcPr>
          <w:p w:rsidR="00AA77AB" w:rsidRDefault="00AA77AB" w:rsidP="00AA77AB">
            <w:pPr>
              <w:rPr>
                <w:rFonts w:ascii="Arial" w:eastAsia="Arial" w:hAnsi="Arial" w:cs="Arial"/>
                <w:bCs/>
                <w:sz w:val="20"/>
                <w:szCs w:val="20"/>
              </w:rPr>
            </w:pPr>
            <w:r>
              <w:rPr>
                <w:rFonts w:ascii="Arial" w:eastAsia="Arial" w:hAnsi="Arial" w:cs="Arial"/>
                <w:bCs/>
                <w:sz w:val="20"/>
                <w:szCs w:val="20"/>
              </w:rPr>
              <w:t>Seguridad en el lugar</w:t>
            </w:r>
          </w:p>
        </w:tc>
        <w:tc>
          <w:tcPr>
            <w:tcW w:w="3283" w:type="dxa"/>
          </w:tcPr>
          <w:p w:rsidR="00AA77AB" w:rsidRDefault="00AA77AB" w:rsidP="00AA77AB">
            <w:pPr>
              <w:rPr>
                <w:rFonts w:ascii="Arial" w:eastAsia="Arial" w:hAnsi="Arial" w:cs="Arial"/>
                <w:bCs/>
                <w:sz w:val="20"/>
                <w:szCs w:val="20"/>
              </w:rPr>
            </w:pPr>
            <w:r>
              <w:rPr>
                <w:rFonts w:ascii="Arial" w:eastAsia="Arial" w:hAnsi="Arial" w:cs="Arial"/>
                <w:bCs/>
                <w:sz w:val="20"/>
                <w:szCs w:val="20"/>
              </w:rPr>
              <w:t>Asegurar que el entorno sea seguro para el usuario y el funcionario.</w:t>
            </w:r>
          </w:p>
        </w:tc>
        <w:tc>
          <w:tcPr>
            <w:tcW w:w="3283" w:type="dxa"/>
          </w:tcPr>
          <w:p w:rsidR="00AA77AB" w:rsidRDefault="00AA77AB" w:rsidP="00AA77AB">
            <w:pPr>
              <w:rPr>
                <w:rFonts w:ascii="Arial" w:eastAsia="Arial" w:hAnsi="Arial" w:cs="Arial"/>
                <w:bCs/>
                <w:sz w:val="20"/>
                <w:szCs w:val="20"/>
              </w:rPr>
            </w:pPr>
          </w:p>
        </w:tc>
      </w:tr>
      <w:tr w:rsidR="001246DB" w:rsidTr="00AA77AB">
        <w:tc>
          <w:tcPr>
            <w:tcW w:w="3283" w:type="dxa"/>
          </w:tcPr>
          <w:p w:rsidR="00AA77AB" w:rsidRDefault="00AA77AB" w:rsidP="00AA77AB">
            <w:pPr>
              <w:rPr>
                <w:rFonts w:ascii="Arial" w:eastAsia="Arial" w:hAnsi="Arial" w:cs="Arial"/>
                <w:bCs/>
                <w:sz w:val="20"/>
                <w:szCs w:val="20"/>
              </w:rPr>
            </w:pPr>
            <w:r>
              <w:rPr>
                <w:rFonts w:ascii="Arial" w:eastAsia="Arial" w:hAnsi="Arial" w:cs="Arial"/>
                <w:bCs/>
                <w:sz w:val="20"/>
                <w:szCs w:val="20"/>
              </w:rPr>
              <w:t>Reconocimiento del evento</w:t>
            </w:r>
          </w:p>
        </w:tc>
        <w:tc>
          <w:tcPr>
            <w:tcW w:w="3283" w:type="dxa"/>
          </w:tcPr>
          <w:p w:rsidR="00AA77AB" w:rsidRDefault="00AA77AB" w:rsidP="00AA77AB">
            <w:pPr>
              <w:rPr>
                <w:rFonts w:ascii="Arial" w:eastAsia="Arial" w:hAnsi="Arial" w:cs="Arial"/>
                <w:bCs/>
                <w:sz w:val="20"/>
                <w:szCs w:val="20"/>
              </w:rPr>
            </w:pPr>
            <w:r>
              <w:rPr>
                <w:rFonts w:ascii="Arial" w:eastAsia="Arial" w:hAnsi="Arial" w:cs="Arial"/>
                <w:bCs/>
                <w:sz w:val="20"/>
                <w:szCs w:val="20"/>
              </w:rPr>
              <w:t>Paciente con pérdida súbita de la conciencia o presentando respiración agónica.</w:t>
            </w:r>
          </w:p>
          <w:p w:rsidR="00AA77AB" w:rsidRDefault="00AA77AB" w:rsidP="00AA77AB">
            <w:pPr>
              <w:rPr>
                <w:rFonts w:ascii="Arial" w:eastAsia="Arial" w:hAnsi="Arial" w:cs="Arial"/>
                <w:bCs/>
                <w:sz w:val="20"/>
                <w:szCs w:val="20"/>
              </w:rPr>
            </w:pPr>
            <w:r>
              <w:rPr>
                <w:rFonts w:ascii="Arial" w:eastAsia="Arial" w:hAnsi="Arial" w:cs="Arial"/>
                <w:bCs/>
                <w:sz w:val="20"/>
                <w:szCs w:val="20"/>
              </w:rPr>
              <w:t>Activar el código azul de Cesfam José Joaquín Aguirre.</w:t>
            </w:r>
          </w:p>
          <w:p w:rsidR="00AA77AB" w:rsidRDefault="00AA77AB" w:rsidP="00AA77AB">
            <w:pPr>
              <w:rPr>
                <w:rFonts w:ascii="Arial" w:eastAsia="Arial" w:hAnsi="Arial" w:cs="Arial"/>
                <w:bCs/>
                <w:sz w:val="20"/>
                <w:szCs w:val="20"/>
              </w:rPr>
            </w:pPr>
            <w:r>
              <w:rPr>
                <w:rFonts w:ascii="Arial" w:eastAsia="Arial" w:hAnsi="Arial" w:cs="Arial"/>
                <w:bCs/>
                <w:sz w:val="20"/>
                <w:szCs w:val="20"/>
              </w:rPr>
              <w:t xml:space="preserve">Abordar al paciente por la parte superior y con golpes firmes y secos en los hombros preguntar enérgicamente </w:t>
            </w:r>
            <w:proofErr w:type="gramStart"/>
            <w:r>
              <w:rPr>
                <w:rFonts w:ascii="Arial" w:eastAsia="Arial" w:hAnsi="Arial" w:cs="Arial"/>
                <w:bCs/>
                <w:sz w:val="20"/>
                <w:szCs w:val="20"/>
              </w:rPr>
              <w:t>¨¿</w:t>
            </w:r>
            <w:proofErr w:type="gramEnd"/>
            <w:r>
              <w:rPr>
                <w:rFonts w:ascii="Arial" w:eastAsia="Arial" w:hAnsi="Arial" w:cs="Arial"/>
                <w:bCs/>
                <w:sz w:val="20"/>
                <w:szCs w:val="20"/>
              </w:rPr>
              <w:t>sr(a), está bien?¨</w:t>
            </w:r>
          </w:p>
        </w:tc>
        <w:tc>
          <w:tcPr>
            <w:tcW w:w="3283" w:type="dxa"/>
          </w:tcPr>
          <w:p w:rsidR="00AA77AB" w:rsidRDefault="00AA77AB" w:rsidP="00AA77AB">
            <w:pPr>
              <w:rPr>
                <w:rFonts w:ascii="Arial" w:eastAsia="Arial" w:hAnsi="Arial" w:cs="Arial"/>
                <w:bCs/>
                <w:sz w:val="20"/>
                <w:szCs w:val="20"/>
              </w:rPr>
            </w:pPr>
          </w:p>
        </w:tc>
      </w:tr>
      <w:tr w:rsidR="001246DB" w:rsidTr="00AA77AB">
        <w:tc>
          <w:tcPr>
            <w:tcW w:w="3283" w:type="dxa"/>
          </w:tcPr>
          <w:p w:rsidR="00AA77AB" w:rsidRDefault="00AA77AB" w:rsidP="00AA77AB">
            <w:pPr>
              <w:rPr>
                <w:rFonts w:ascii="Arial" w:eastAsia="Arial" w:hAnsi="Arial" w:cs="Arial"/>
                <w:bCs/>
                <w:sz w:val="20"/>
                <w:szCs w:val="20"/>
              </w:rPr>
            </w:pPr>
            <w:r>
              <w:rPr>
                <w:rFonts w:ascii="Arial" w:eastAsia="Arial" w:hAnsi="Arial" w:cs="Arial"/>
                <w:bCs/>
                <w:sz w:val="20"/>
                <w:szCs w:val="20"/>
              </w:rPr>
              <w:lastRenderedPageBreak/>
              <w:t>Comprobación de pulso</w:t>
            </w:r>
          </w:p>
        </w:tc>
        <w:tc>
          <w:tcPr>
            <w:tcW w:w="3283" w:type="dxa"/>
          </w:tcPr>
          <w:p w:rsidR="00AA77AB" w:rsidRDefault="00AA77AB" w:rsidP="00AA77AB">
            <w:pPr>
              <w:rPr>
                <w:rFonts w:ascii="Arial" w:eastAsia="Arial" w:hAnsi="Arial" w:cs="Arial"/>
                <w:bCs/>
                <w:sz w:val="20"/>
                <w:szCs w:val="20"/>
              </w:rPr>
            </w:pPr>
            <w:r>
              <w:rPr>
                <w:rFonts w:ascii="Arial" w:eastAsia="Arial" w:hAnsi="Arial" w:cs="Arial"/>
                <w:bCs/>
                <w:sz w:val="20"/>
                <w:szCs w:val="20"/>
              </w:rPr>
              <w:t>Durante un periodo de 5 a 10 segundos se debe comprobar el pulso.</w:t>
            </w:r>
          </w:p>
          <w:p w:rsidR="00AA77AB" w:rsidRDefault="00AA77AB" w:rsidP="00AA77AB">
            <w:pPr>
              <w:rPr>
                <w:rFonts w:ascii="Arial" w:eastAsia="Arial" w:hAnsi="Arial" w:cs="Arial"/>
                <w:bCs/>
                <w:sz w:val="20"/>
                <w:szCs w:val="20"/>
              </w:rPr>
            </w:pPr>
            <w:r>
              <w:rPr>
                <w:rFonts w:ascii="Arial" w:eastAsia="Arial" w:hAnsi="Arial" w:cs="Arial"/>
                <w:bCs/>
                <w:sz w:val="20"/>
                <w:szCs w:val="20"/>
              </w:rPr>
              <w:t>Se debe localizar el pulso carotideo con dos dedos índice y medio. Éste se encuentra en la región cervical lateral a un costado del cartílago tiroideo.</w:t>
            </w:r>
          </w:p>
          <w:p w:rsidR="00AA77AB" w:rsidRDefault="00AA77AB" w:rsidP="00AA77AB">
            <w:pPr>
              <w:rPr>
                <w:rFonts w:ascii="Arial" w:eastAsia="Arial" w:hAnsi="Arial" w:cs="Arial"/>
                <w:bCs/>
                <w:sz w:val="20"/>
                <w:szCs w:val="20"/>
              </w:rPr>
            </w:pPr>
          </w:p>
          <w:p w:rsidR="00AA77AB" w:rsidRDefault="00AA77AB" w:rsidP="00AA77AB">
            <w:pPr>
              <w:rPr>
                <w:rFonts w:ascii="Arial" w:eastAsia="Arial" w:hAnsi="Arial" w:cs="Arial"/>
                <w:bCs/>
                <w:sz w:val="20"/>
                <w:szCs w:val="20"/>
              </w:rPr>
            </w:pPr>
            <w:r>
              <w:rPr>
                <w:rFonts w:ascii="Arial" w:eastAsia="Arial" w:hAnsi="Arial" w:cs="Arial"/>
                <w:bCs/>
                <w:sz w:val="20"/>
                <w:szCs w:val="20"/>
              </w:rPr>
              <w:t>Mientras se comprueba el pulso se debe observar el tórax del paciente para ver si se eleva o no.</w:t>
            </w:r>
          </w:p>
          <w:p w:rsidR="00AA77AB" w:rsidRDefault="00AA77AB" w:rsidP="00AA77AB">
            <w:pPr>
              <w:rPr>
                <w:rFonts w:ascii="Arial" w:eastAsia="Arial" w:hAnsi="Arial" w:cs="Arial"/>
                <w:bCs/>
                <w:sz w:val="20"/>
                <w:szCs w:val="20"/>
              </w:rPr>
            </w:pPr>
          </w:p>
          <w:p w:rsidR="00AA77AB" w:rsidRDefault="00AA77AB" w:rsidP="00AA77AB">
            <w:pPr>
              <w:rPr>
                <w:rFonts w:ascii="Arial" w:eastAsia="Arial" w:hAnsi="Arial" w:cs="Arial"/>
                <w:bCs/>
                <w:sz w:val="20"/>
                <w:szCs w:val="20"/>
              </w:rPr>
            </w:pPr>
          </w:p>
          <w:p w:rsidR="00AA77AB" w:rsidRPr="00AA77AB" w:rsidRDefault="00AA77AB" w:rsidP="00AA77AB">
            <w:pPr>
              <w:rPr>
                <w:rFonts w:ascii="Arial" w:eastAsia="Arial" w:hAnsi="Arial" w:cs="Arial"/>
                <w:b/>
                <w:sz w:val="20"/>
                <w:szCs w:val="20"/>
              </w:rPr>
            </w:pPr>
            <w:r w:rsidRPr="00AA77AB">
              <w:rPr>
                <w:rFonts w:ascii="Arial" w:eastAsia="Arial" w:hAnsi="Arial" w:cs="Arial"/>
                <w:b/>
                <w:sz w:val="20"/>
                <w:szCs w:val="20"/>
              </w:rPr>
              <w:t>Si hay perdida de conciencia con ausencia de pulso y respiración estamos ante un paro cardiorrespiratorio.</w:t>
            </w:r>
          </w:p>
          <w:p w:rsidR="00AA77AB" w:rsidRDefault="00AA77AB" w:rsidP="00AA77AB">
            <w:pPr>
              <w:rPr>
                <w:rFonts w:ascii="Arial" w:eastAsia="Arial" w:hAnsi="Arial" w:cs="Arial"/>
                <w:bCs/>
                <w:sz w:val="20"/>
                <w:szCs w:val="20"/>
              </w:rPr>
            </w:pPr>
          </w:p>
        </w:tc>
        <w:tc>
          <w:tcPr>
            <w:tcW w:w="3283" w:type="dxa"/>
          </w:tcPr>
          <w:p w:rsidR="00AA77AB" w:rsidRDefault="00AA77AB" w:rsidP="00AA77AB">
            <w:pPr>
              <w:rPr>
                <w:rFonts w:ascii="Arial" w:eastAsia="Arial" w:hAnsi="Arial" w:cs="Arial"/>
                <w:bCs/>
                <w:sz w:val="20"/>
                <w:szCs w:val="20"/>
              </w:rPr>
            </w:pPr>
            <w:r>
              <w:rPr>
                <w:rFonts w:ascii="Arial" w:eastAsia="Arial" w:hAnsi="Arial" w:cs="Arial"/>
                <w:bCs/>
                <w:noProof/>
                <w:sz w:val="20"/>
                <w:szCs w:val="20"/>
              </w:rPr>
              <w:drawing>
                <wp:inline distT="0" distB="0" distL="0" distR="0" wp14:anchorId="7907E1AD">
                  <wp:extent cx="2822575" cy="20726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2575" cy="2072640"/>
                          </a:xfrm>
                          <a:prstGeom prst="rect">
                            <a:avLst/>
                          </a:prstGeom>
                          <a:noFill/>
                        </pic:spPr>
                      </pic:pic>
                    </a:graphicData>
                  </a:graphic>
                </wp:inline>
              </w:drawing>
            </w:r>
          </w:p>
        </w:tc>
      </w:tr>
      <w:tr w:rsidR="001246DB" w:rsidTr="00AA77AB">
        <w:tc>
          <w:tcPr>
            <w:tcW w:w="3283" w:type="dxa"/>
          </w:tcPr>
          <w:p w:rsidR="00AA77AB" w:rsidRDefault="0078341A" w:rsidP="0078341A">
            <w:pPr>
              <w:jc w:val="center"/>
              <w:rPr>
                <w:rFonts w:ascii="Arial" w:eastAsia="Arial" w:hAnsi="Arial" w:cs="Arial"/>
                <w:bCs/>
                <w:sz w:val="20"/>
                <w:szCs w:val="20"/>
              </w:rPr>
            </w:pPr>
            <w:r>
              <w:rPr>
                <w:rFonts w:ascii="Arial" w:eastAsia="Arial" w:hAnsi="Arial" w:cs="Arial"/>
                <w:bCs/>
                <w:sz w:val="20"/>
                <w:szCs w:val="20"/>
              </w:rPr>
              <w:t>Iniciar compresiones</w:t>
            </w:r>
          </w:p>
        </w:tc>
        <w:tc>
          <w:tcPr>
            <w:tcW w:w="3283" w:type="dxa"/>
          </w:tcPr>
          <w:p w:rsidR="00AA77AB" w:rsidRDefault="0078341A" w:rsidP="00AA77AB">
            <w:pPr>
              <w:rPr>
                <w:rFonts w:ascii="Arial" w:eastAsia="Arial" w:hAnsi="Arial" w:cs="Arial"/>
                <w:bCs/>
                <w:sz w:val="20"/>
                <w:szCs w:val="20"/>
              </w:rPr>
            </w:pPr>
            <w:r>
              <w:rPr>
                <w:rFonts w:ascii="Arial" w:eastAsia="Arial" w:hAnsi="Arial" w:cs="Arial"/>
                <w:bCs/>
                <w:sz w:val="20"/>
                <w:szCs w:val="20"/>
              </w:rPr>
              <w:t xml:space="preserve">Las compresiones torácicas se realizan colocando el talón de una mano en el centro del tórax, con la mano encima y los dedos entrelazados. Con los codos completamente extendidos se inician las compresiones empujando fuerte y rápido en la zona que se encuentra situada en el extremo inferior del esternón, inmediatamente por encima del apéndice </w:t>
            </w:r>
            <w:r w:rsidR="001246DB">
              <w:rPr>
                <w:rFonts w:ascii="Arial" w:eastAsia="Arial" w:hAnsi="Arial" w:cs="Arial"/>
                <w:bCs/>
                <w:sz w:val="20"/>
                <w:szCs w:val="20"/>
              </w:rPr>
              <w:t>xifoides</w:t>
            </w:r>
            <w:r>
              <w:rPr>
                <w:rFonts w:ascii="Arial" w:eastAsia="Arial" w:hAnsi="Arial" w:cs="Arial"/>
                <w:bCs/>
                <w:sz w:val="20"/>
                <w:szCs w:val="20"/>
              </w:rPr>
              <w:t>.</w:t>
            </w:r>
          </w:p>
          <w:p w:rsidR="001246DB" w:rsidRDefault="001246DB" w:rsidP="00AA77AB">
            <w:pPr>
              <w:rPr>
                <w:rFonts w:ascii="Arial" w:eastAsia="Arial" w:hAnsi="Arial" w:cs="Arial"/>
                <w:bCs/>
                <w:sz w:val="20"/>
                <w:szCs w:val="20"/>
              </w:rPr>
            </w:pPr>
            <w:r>
              <w:rPr>
                <w:rFonts w:ascii="Arial" w:eastAsia="Arial" w:hAnsi="Arial" w:cs="Arial"/>
                <w:bCs/>
                <w:sz w:val="20"/>
                <w:szCs w:val="20"/>
              </w:rPr>
              <w:t xml:space="preserve">Siempre debe dejar que el tórax se descomprima </w:t>
            </w:r>
            <w:r>
              <w:rPr>
                <w:rFonts w:ascii="Arial" w:eastAsia="Arial" w:hAnsi="Arial" w:cs="Arial"/>
                <w:bCs/>
                <w:sz w:val="20"/>
                <w:szCs w:val="20"/>
              </w:rPr>
              <w:lastRenderedPageBreak/>
              <w:t>completamente entre cada compresión.</w:t>
            </w:r>
          </w:p>
          <w:p w:rsidR="001246DB" w:rsidRDefault="001246DB" w:rsidP="00AA77AB">
            <w:pPr>
              <w:rPr>
                <w:rFonts w:ascii="Arial" w:eastAsia="Arial" w:hAnsi="Arial" w:cs="Arial"/>
                <w:bCs/>
                <w:sz w:val="20"/>
                <w:szCs w:val="20"/>
              </w:rPr>
            </w:pPr>
            <w:r>
              <w:rPr>
                <w:rFonts w:ascii="Arial" w:eastAsia="Arial" w:hAnsi="Arial" w:cs="Arial"/>
                <w:bCs/>
                <w:sz w:val="20"/>
                <w:szCs w:val="20"/>
              </w:rPr>
              <w:t>La profundidad que se debe alcanzar es de 5cm.</w:t>
            </w:r>
          </w:p>
          <w:p w:rsidR="001246DB" w:rsidRDefault="001246DB" w:rsidP="00AA77AB">
            <w:pPr>
              <w:rPr>
                <w:rFonts w:ascii="Arial" w:eastAsia="Arial" w:hAnsi="Arial" w:cs="Arial"/>
                <w:bCs/>
                <w:sz w:val="20"/>
                <w:szCs w:val="20"/>
              </w:rPr>
            </w:pPr>
          </w:p>
          <w:p w:rsidR="001246DB" w:rsidRDefault="001246DB" w:rsidP="00AA77AB">
            <w:pPr>
              <w:rPr>
                <w:rFonts w:ascii="Arial" w:eastAsia="Arial" w:hAnsi="Arial" w:cs="Arial"/>
                <w:bCs/>
                <w:sz w:val="20"/>
                <w:szCs w:val="20"/>
              </w:rPr>
            </w:pPr>
            <w:r>
              <w:rPr>
                <w:rFonts w:ascii="Arial" w:eastAsia="Arial" w:hAnsi="Arial" w:cs="Arial"/>
                <w:bCs/>
                <w:sz w:val="20"/>
                <w:szCs w:val="20"/>
              </w:rPr>
              <w:t>La cantidad de compresiones debe ser entre 100 a 120 por minuto y de deben alternar 30 compresiones y 2 ventilaciones.</w:t>
            </w:r>
          </w:p>
          <w:p w:rsidR="00941527" w:rsidRDefault="00941527" w:rsidP="00AA77AB">
            <w:pPr>
              <w:rPr>
                <w:rFonts w:ascii="Arial" w:eastAsia="Arial" w:hAnsi="Arial" w:cs="Arial"/>
                <w:bCs/>
                <w:sz w:val="20"/>
                <w:szCs w:val="20"/>
              </w:rPr>
            </w:pPr>
          </w:p>
          <w:p w:rsidR="00941527" w:rsidRDefault="00941527" w:rsidP="00AA77AB">
            <w:pPr>
              <w:rPr>
                <w:rFonts w:ascii="Arial" w:eastAsia="Arial" w:hAnsi="Arial" w:cs="Arial"/>
                <w:bCs/>
                <w:sz w:val="20"/>
                <w:szCs w:val="20"/>
              </w:rPr>
            </w:pPr>
            <w:r>
              <w:rPr>
                <w:rFonts w:ascii="Arial" w:eastAsia="Arial" w:hAnsi="Arial" w:cs="Arial"/>
                <w:bCs/>
                <w:sz w:val="20"/>
                <w:szCs w:val="20"/>
              </w:rPr>
              <w:t xml:space="preserve">Los únicos momentos en que se detienen las compresiones es cuando se realizan las 2 ventilaciones y cuando se realiza descarga del DEA. </w:t>
            </w:r>
          </w:p>
        </w:tc>
        <w:tc>
          <w:tcPr>
            <w:tcW w:w="3283" w:type="dxa"/>
          </w:tcPr>
          <w:p w:rsidR="00AA77AB" w:rsidRDefault="001246DB" w:rsidP="00AA77AB">
            <w:pPr>
              <w:rPr>
                <w:rFonts w:ascii="Arial" w:eastAsia="Arial" w:hAnsi="Arial" w:cs="Arial"/>
                <w:bCs/>
                <w:sz w:val="20"/>
                <w:szCs w:val="20"/>
              </w:rPr>
            </w:pPr>
            <w:r>
              <w:rPr>
                <w:rFonts w:ascii="Arial" w:eastAsia="Arial" w:hAnsi="Arial" w:cs="Arial"/>
                <w:bCs/>
                <w:noProof/>
                <w:sz w:val="20"/>
                <w:szCs w:val="20"/>
              </w:rPr>
              <w:lastRenderedPageBreak/>
              <w:drawing>
                <wp:anchor distT="0" distB="0" distL="114300" distR="114300" simplePos="0" relativeHeight="251658240" behindDoc="0" locked="0" layoutInCell="1" allowOverlap="1" wp14:anchorId="450FACE2">
                  <wp:simplePos x="0" y="0"/>
                  <wp:positionH relativeFrom="column">
                    <wp:posOffset>-9525</wp:posOffset>
                  </wp:positionH>
                  <wp:positionV relativeFrom="paragraph">
                    <wp:posOffset>1069975</wp:posOffset>
                  </wp:positionV>
                  <wp:extent cx="2833370" cy="1209675"/>
                  <wp:effectExtent l="0" t="0" r="508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3370" cy="1209675"/>
                          </a:xfrm>
                          <a:prstGeom prst="rect">
                            <a:avLst/>
                          </a:prstGeom>
                          <a:noFill/>
                        </pic:spPr>
                      </pic:pic>
                    </a:graphicData>
                  </a:graphic>
                </wp:anchor>
              </w:drawing>
            </w:r>
          </w:p>
        </w:tc>
      </w:tr>
      <w:tr w:rsidR="001246DB" w:rsidTr="00AA77AB">
        <w:tc>
          <w:tcPr>
            <w:tcW w:w="3283" w:type="dxa"/>
          </w:tcPr>
          <w:p w:rsidR="00AA77AB" w:rsidRDefault="000C7A38" w:rsidP="00AA77AB">
            <w:pPr>
              <w:rPr>
                <w:rFonts w:ascii="Arial" w:eastAsia="Arial" w:hAnsi="Arial" w:cs="Arial"/>
                <w:bCs/>
                <w:sz w:val="20"/>
                <w:szCs w:val="20"/>
              </w:rPr>
            </w:pPr>
            <w:r>
              <w:rPr>
                <w:rFonts w:ascii="Arial" w:eastAsia="Arial" w:hAnsi="Arial" w:cs="Arial"/>
                <w:bCs/>
                <w:sz w:val="20"/>
                <w:szCs w:val="20"/>
              </w:rPr>
              <w:t>Vía aérea</w:t>
            </w:r>
          </w:p>
        </w:tc>
        <w:tc>
          <w:tcPr>
            <w:tcW w:w="3283" w:type="dxa"/>
          </w:tcPr>
          <w:p w:rsidR="00AA77AB" w:rsidRDefault="008B27B8" w:rsidP="00AA77AB">
            <w:pPr>
              <w:rPr>
                <w:rFonts w:ascii="Arial" w:eastAsia="Arial" w:hAnsi="Arial" w:cs="Arial"/>
                <w:bCs/>
                <w:sz w:val="20"/>
                <w:szCs w:val="20"/>
              </w:rPr>
            </w:pPr>
            <w:r>
              <w:rPr>
                <w:rFonts w:ascii="Arial" w:eastAsia="Arial" w:hAnsi="Arial" w:cs="Arial"/>
                <w:bCs/>
                <w:sz w:val="20"/>
                <w:szCs w:val="20"/>
              </w:rPr>
              <w:t>Aflojar ropas comprimidas sobre el cuello y el tórax.</w:t>
            </w:r>
          </w:p>
          <w:p w:rsidR="008B27B8" w:rsidRDefault="008B27B8" w:rsidP="00AA77AB">
            <w:pPr>
              <w:rPr>
                <w:rFonts w:ascii="Arial" w:eastAsia="Arial" w:hAnsi="Arial" w:cs="Arial"/>
                <w:bCs/>
                <w:sz w:val="20"/>
                <w:szCs w:val="20"/>
              </w:rPr>
            </w:pPr>
            <w:r>
              <w:rPr>
                <w:rFonts w:ascii="Arial" w:eastAsia="Arial" w:hAnsi="Arial" w:cs="Arial"/>
                <w:bCs/>
                <w:sz w:val="20"/>
                <w:szCs w:val="20"/>
              </w:rPr>
              <w:t>Apartar los elementos que limiten la mecánica respiratoria si los hubiera.</w:t>
            </w:r>
          </w:p>
          <w:p w:rsidR="00044A59" w:rsidRDefault="00044A59" w:rsidP="00AA77AB">
            <w:pPr>
              <w:rPr>
                <w:rFonts w:ascii="Arial" w:eastAsia="Arial" w:hAnsi="Arial" w:cs="Arial"/>
                <w:bCs/>
                <w:sz w:val="20"/>
                <w:szCs w:val="20"/>
              </w:rPr>
            </w:pPr>
          </w:p>
          <w:p w:rsidR="00044A59" w:rsidRDefault="00044A59" w:rsidP="00AA77AB">
            <w:pPr>
              <w:rPr>
                <w:rFonts w:ascii="Arial" w:eastAsia="Arial" w:hAnsi="Arial" w:cs="Arial"/>
                <w:bCs/>
                <w:sz w:val="20"/>
                <w:szCs w:val="20"/>
              </w:rPr>
            </w:pPr>
            <w:r>
              <w:rPr>
                <w:rFonts w:ascii="Arial" w:eastAsia="Arial" w:hAnsi="Arial" w:cs="Arial"/>
                <w:bCs/>
                <w:sz w:val="20"/>
                <w:szCs w:val="20"/>
              </w:rPr>
              <w:t>Extensión del cuello</w:t>
            </w:r>
          </w:p>
          <w:p w:rsidR="00044A59" w:rsidRDefault="00044A59" w:rsidP="00AA77AB">
            <w:pPr>
              <w:rPr>
                <w:rFonts w:ascii="Arial" w:eastAsia="Arial" w:hAnsi="Arial" w:cs="Arial"/>
                <w:bCs/>
                <w:sz w:val="20"/>
                <w:szCs w:val="20"/>
              </w:rPr>
            </w:pPr>
          </w:p>
          <w:p w:rsidR="00044A59" w:rsidRDefault="00044A59" w:rsidP="00AA77AB">
            <w:pPr>
              <w:rPr>
                <w:rFonts w:ascii="Arial" w:eastAsia="Arial" w:hAnsi="Arial" w:cs="Arial"/>
                <w:bCs/>
                <w:sz w:val="20"/>
                <w:szCs w:val="20"/>
              </w:rPr>
            </w:pPr>
            <w:r>
              <w:rPr>
                <w:rFonts w:ascii="Arial" w:eastAsia="Arial" w:hAnsi="Arial" w:cs="Arial"/>
                <w:bCs/>
                <w:sz w:val="20"/>
                <w:szCs w:val="20"/>
              </w:rPr>
              <w:t xml:space="preserve">El control manual de la vía aérea se logra a través de </w:t>
            </w:r>
            <w:proofErr w:type="spellStart"/>
            <w:r>
              <w:rPr>
                <w:rFonts w:ascii="Arial" w:eastAsia="Arial" w:hAnsi="Arial" w:cs="Arial"/>
                <w:bCs/>
                <w:sz w:val="20"/>
                <w:szCs w:val="20"/>
              </w:rPr>
              <w:t>de</w:t>
            </w:r>
            <w:proofErr w:type="spellEnd"/>
            <w:r>
              <w:rPr>
                <w:rFonts w:ascii="Arial" w:eastAsia="Arial" w:hAnsi="Arial" w:cs="Arial"/>
                <w:bCs/>
                <w:sz w:val="20"/>
                <w:szCs w:val="20"/>
              </w:rPr>
              <w:t xml:space="preserve"> </w:t>
            </w:r>
            <w:r w:rsidR="00156750">
              <w:rPr>
                <w:rFonts w:ascii="Arial" w:eastAsia="Arial" w:hAnsi="Arial" w:cs="Arial"/>
                <w:bCs/>
                <w:sz w:val="20"/>
                <w:szCs w:val="20"/>
              </w:rPr>
              <w:t>la maniobra llamada frente-mentón, que busca alinear la vía aérea del paciente llevando la cabeza a la posición de olfateo</w:t>
            </w:r>
            <w:r w:rsidR="00AF66FE">
              <w:rPr>
                <w:rFonts w:ascii="Arial" w:eastAsia="Arial" w:hAnsi="Arial" w:cs="Arial"/>
                <w:bCs/>
                <w:sz w:val="20"/>
                <w:szCs w:val="20"/>
              </w:rPr>
              <w:t xml:space="preserve"> para luego abrirla, traccionando desde el mentón. Esta maniobra permite liberar la obstrucción de la orofaringe producida por la caída de la lengua en </w:t>
            </w:r>
            <w:r w:rsidR="00AF66FE">
              <w:rPr>
                <w:rFonts w:ascii="Arial" w:eastAsia="Arial" w:hAnsi="Arial" w:cs="Arial"/>
                <w:bCs/>
                <w:sz w:val="20"/>
                <w:szCs w:val="20"/>
              </w:rPr>
              <w:lastRenderedPageBreak/>
              <w:t>un pa</w:t>
            </w:r>
            <w:r w:rsidR="003F3AB3">
              <w:rPr>
                <w:rFonts w:ascii="Arial" w:eastAsia="Arial" w:hAnsi="Arial" w:cs="Arial"/>
                <w:bCs/>
                <w:sz w:val="20"/>
                <w:szCs w:val="20"/>
              </w:rPr>
              <w:t>c</w:t>
            </w:r>
            <w:r w:rsidR="00AF66FE">
              <w:rPr>
                <w:rFonts w:ascii="Arial" w:eastAsia="Arial" w:hAnsi="Arial" w:cs="Arial"/>
                <w:bCs/>
                <w:sz w:val="20"/>
                <w:szCs w:val="20"/>
              </w:rPr>
              <w:t>iente incon</w:t>
            </w:r>
            <w:r w:rsidR="003F3AB3">
              <w:rPr>
                <w:rFonts w:ascii="Arial" w:eastAsia="Arial" w:hAnsi="Arial" w:cs="Arial"/>
                <w:bCs/>
                <w:sz w:val="20"/>
                <w:szCs w:val="20"/>
              </w:rPr>
              <w:t>s</w:t>
            </w:r>
            <w:r w:rsidR="00AF66FE">
              <w:rPr>
                <w:rFonts w:ascii="Arial" w:eastAsia="Arial" w:hAnsi="Arial" w:cs="Arial"/>
                <w:bCs/>
                <w:sz w:val="20"/>
                <w:szCs w:val="20"/>
              </w:rPr>
              <w:t>ciente.</w:t>
            </w:r>
          </w:p>
        </w:tc>
        <w:tc>
          <w:tcPr>
            <w:tcW w:w="3283" w:type="dxa"/>
          </w:tcPr>
          <w:p w:rsidR="00AA77AB" w:rsidRDefault="00AF66FE" w:rsidP="00AA77AB">
            <w:pPr>
              <w:rPr>
                <w:rFonts w:ascii="Arial" w:eastAsia="Arial" w:hAnsi="Arial" w:cs="Arial"/>
                <w:bCs/>
                <w:sz w:val="20"/>
                <w:szCs w:val="20"/>
              </w:rPr>
            </w:pPr>
            <w:r>
              <w:rPr>
                <w:rFonts w:ascii="Arial" w:eastAsia="Arial" w:hAnsi="Arial" w:cs="Arial"/>
                <w:bCs/>
                <w:noProof/>
                <w:sz w:val="20"/>
                <w:szCs w:val="20"/>
              </w:rPr>
              <w:lastRenderedPageBreak/>
              <w:drawing>
                <wp:inline distT="0" distB="0" distL="0" distR="0" wp14:anchorId="7A0AB091">
                  <wp:extent cx="3206750" cy="19265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6750" cy="1926590"/>
                          </a:xfrm>
                          <a:prstGeom prst="rect">
                            <a:avLst/>
                          </a:prstGeom>
                          <a:noFill/>
                        </pic:spPr>
                      </pic:pic>
                    </a:graphicData>
                  </a:graphic>
                </wp:inline>
              </w:drawing>
            </w:r>
          </w:p>
        </w:tc>
      </w:tr>
      <w:tr w:rsidR="001246DB" w:rsidTr="00AA77AB">
        <w:tc>
          <w:tcPr>
            <w:tcW w:w="3283" w:type="dxa"/>
          </w:tcPr>
          <w:p w:rsidR="00AA77AB" w:rsidRDefault="003F3AB3" w:rsidP="00AA77AB">
            <w:pPr>
              <w:rPr>
                <w:rFonts w:ascii="Arial" w:eastAsia="Arial" w:hAnsi="Arial" w:cs="Arial"/>
                <w:bCs/>
                <w:sz w:val="20"/>
                <w:szCs w:val="20"/>
              </w:rPr>
            </w:pPr>
            <w:r>
              <w:rPr>
                <w:rFonts w:ascii="Arial" w:eastAsia="Arial" w:hAnsi="Arial" w:cs="Arial"/>
                <w:bCs/>
                <w:sz w:val="20"/>
                <w:szCs w:val="20"/>
              </w:rPr>
              <w:t>Ventilación</w:t>
            </w:r>
          </w:p>
        </w:tc>
        <w:tc>
          <w:tcPr>
            <w:tcW w:w="3283" w:type="dxa"/>
          </w:tcPr>
          <w:p w:rsidR="00AA77AB" w:rsidRDefault="003F3AB3" w:rsidP="00AA77AB">
            <w:pPr>
              <w:rPr>
                <w:rFonts w:ascii="Arial" w:eastAsia="Arial" w:hAnsi="Arial" w:cs="Arial"/>
                <w:bCs/>
                <w:sz w:val="20"/>
                <w:szCs w:val="20"/>
              </w:rPr>
            </w:pPr>
            <w:r>
              <w:rPr>
                <w:rFonts w:ascii="Arial" w:eastAsia="Arial" w:hAnsi="Arial" w:cs="Arial"/>
                <w:bCs/>
                <w:sz w:val="20"/>
                <w:szCs w:val="20"/>
              </w:rPr>
              <w:t>El objetivo es mejorar la ventilación ya iniciada durante la RCP Básica y s</w:t>
            </w:r>
            <w:r w:rsidR="00B454FE">
              <w:rPr>
                <w:rFonts w:ascii="Arial" w:eastAsia="Arial" w:hAnsi="Arial" w:cs="Arial"/>
                <w:bCs/>
                <w:sz w:val="20"/>
                <w:szCs w:val="20"/>
              </w:rPr>
              <w:t>u</w:t>
            </w:r>
            <w:r>
              <w:rPr>
                <w:rFonts w:ascii="Arial" w:eastAsia="Arial" w:hAnsi="Arial" w:cs="Arial"/>
                <w:bCs/>
                <w:sz w:val="20"/>
                <w:szCs w:val="20"/>
              </w:rPr>
              <w:t>m</w:t>
            </w:r>
            <w:r w:rsidR="00B454FE">
              <w:rPr>
                <w:rFonts w:ascii="Arial" w:eastAsia="Arial" w:hAnsi="Arial" w:cs="Arial"/>
                <w:bCs/>
                <w:sz w:val="20"/>
                <w:szCs w:val="20"/>
              </w:rPr>
              <w:t>i</w:t>
            </w:r>
            <w:r>
              <w:rPr>
                <w:rFonts w:ascii="Arial" w:eastAsia="Arial" w:hAnsi="Arial" w:cs="Arial"/>
                <w:bCs/>
                <w:sz w:val="20"/>
                <w:szCs w:val="20"/>
              </w:rPr>
              <w:t>nistrar oxígeno en la concentración más alta posible.</w:t>
            </w:r>
          </w:p>
          <w:p w:rsidR="003F3AB3" w:rsidRDefault="003F3AB3" w:rsidP="00AA77AB">
            <w:pPr>
              <w:rPr>
                <w:rFonts w:ascii="Arial" w:eastAsia="Arial" w:hAnsi="Arial" w:cs="Arial"/>
                <w:bCs/>
                <w:sz w:val="20"/>
                <w:szCs w:val="20"/>
              </w:rPr>
            </w:pPr>
          </w:p>
          <w:p w:rsidR="003F3AB3" w:rsidRDefault="00E846EB" w:rsidP="00AA77AB">
            <w:pPr>
              <w:rPr>
                <w:rFonts w:ascii="Arial" w:eastAsia="Arial" w:hAnsi="Arial" w:cs="Arial"/>
                <w:bCs/>
                <w:sz w:val="20"/>
                <w:szCs w:val="20"/>
              </w:rPr>
            </w:pPr>
            <w:r>
              <w:rPr>
                <w:rFonts w:ascii="Arial" w:eastAsia="Arial" w:hAnsi="Arial" w:cs="Arial"/>
                <w:bCs/>
                <w:sz w:val="20"/>
                <w:szCs w:val="20"/>
              </w:rPr>
              <w:t>Se deben realizar dos ventilaciones, insuflando aire por la boca de la víctima y tapando su nariz, observando la elevación del tórax.</w:t>
            </w:r>
          </w:p>
          <w:p w:rsidR="00E846EB" w:rsidRDefault="00E846EB" w:rsidP="00AA77AB">
            <w:pPr>
              <w:rPr>
                <w:rFonts w:ascii="Arial" w:eastAsia="Arial" w:hAnsi="Arial" w:cs="Arial"/>
                <w:bCs/>
                <w:sz w:val="20"/>
                <w:szCs w:val="20"/>
              </w:rPr>
            </w:pPr>
          </w:p>
          <w:p w:rsidR="002B434A" w:rsidRDefault="002B434A" w:rsidP="00AA77AB">
            <w:pPr>
              <w:rPr>
                <w:rFonts w:ascii="Arial" w:eastAsia="Arial" w:hAnsi="Arial" w:cs="Arial"/>
                <w:bCs/>
                <w:sz w:val="20"/>
                <w:szCs w:val="20"/>
              </w:rPr>
            </w:pPr>
            <w:r>
              <w:rPr>
                <w:rFonts w:ascii="Arial" w:eastAsia="Arial" w:hAnsi="Arial" w:cs="Arial"/>
                <w:bCs/>
                <w:sz w:val="20"/>
                <w:szCs w:val="20"/>
              </w:rPr>
              <w:t>Ventilación con mascarilla facial: Se coloca en contacto directo con la cara del paciente proporcionando un sellado hermético, para lo que debe disponer de una cámara de aire que impide las fugas durante la ventilación. Se coloca abarcando desde el puente de la nariz hasta la hendidura de la barbilla, incluyendo boca y nariz.</w:t>
            </w:r>
          </w:p>
          <w:p w:rsidR="002B434A" w:rsidRDefault="002B434A" w:rsidP="00AA77AB">
            <w:pPr>
              <w:rPr>
                <w:rFonts w:ascii="Arial" w:eastAsia="Arial" w:hAnsi="Arial" w:cs="Arial"/>
                <w:bCs/>
                <w:sz w:val="20"/>
                <w:szCs w:val="20"/>
              </w:rPr>
            </w:pPr>
            <w:r>
              <w:rPr>
                <w:rFonts w:ascii="Arial" w:eastAsia="Arial" w:hAnsi="Arial" w:cs="Arial"/>
                <w:bCs/>
                <w:sz w:val="20"/>
                <w:szCs w:val="20"/>
              </w:rPr>
              <w:t>Estas mascarillas se encuentran en el caro de paro.</w:t>
            </w:r>
          </w:p>
        </w:tc>
        <w:tc>
          <w:tcPr>
            <w:tcW w:w="3283" w:type="dxa"/>
          </w:tcPr>
          <w:p w:rsidR="00AA77AB" w:rsidRDefault="00AA77AB" w:rsidP="00AA77AB">
            <w:pPr>
              <w:rPr>
                <w:rFonts w:ascii="Arial" w:eastAsia="Arial" w:hAnsi="Arial" w:cs="Arial"/>
                <w:bCs/>
                <w:sz w:val="20"/>
                <w:szCs w:val="20"/>
              </w:rPr>
            </w:pPr>
          </w:p>
        </w:tc>
      </w:tr>
      <w:tr w:rsidR="002B434A" w:rsidTr="00AA77AB">
        <w:tc>
          <w:tcPr>
            <w:tcW w:w="3283" w:type="dxa"/>
          </w:tcPr>
          <w:p w:rsidR="002B434A" w:rsidRDefault="002B434A" w:rsidP="00AA77AB">
            <w:pPr>
              <w:rPr>
                <w:rFonts w:ascii="Arial" w:eastAsia="Arial" w:hAnsi="Arial" w:cs="Arial"/>
                <w:bCs/>
                <w:sz w:val="20"/>
                <w:szCs w:val="20"/>
              </w:rPr>
            </w:pPr>
            <w:r>
              <w:rPr>
                <w:rFonts w:ascii="Arial" w:eastAsia="Arial" w:hAnsi="Arial" w:cs="Arial"/>
                <w:bCs/>
                <w:sz w:val="20"/>
                <w:szCs w:val="20"/>
              </w:rPr>
              <w:t>Término del procedimiento.</w:t>
            </w:r>
          </w:p>
        </w:tc>
        <w:tc>
          <w:tcPr>
            <w:tcW w:w="3283" w:type="dxa"/>
          </w:tcPr>
          <w:p w:rsidR="002B434A" w:rsidRDefault="002B434A" w:rsidP="00AA77AB">
            <w:pPr>
              <w:rPr>
                <w:rFonts w:ascii="Arial" w:eastAsia="Arial" w:hAnsi="Arial" w:cs="Arial"/>
                <w:bCs/>
                <w:sz w:val="20"/>
                <w:szCs w:val="20"/>
              </w:rPr>
            </w:pPr>
            <w:r>
              <w:rPr>
                <w:rFonts w:ascii="Arial" w:eastAsia="Arial" w:hAnsi="Arial" w:cs="Arial"/>
                <w:bCs/>
                <w:sz w:val="20"/>
                <w:szCs w:val="20"/>
              </w:rPr>
              <w:t xml:space="preserve">Paciente </w:t>
            </w:r>
            <w:r w:rsidR="00941527">
              <w:rPr>
                <w:rFonts w:ascii="Arial" w:eastAsia="Arial" w:hAnsi="Arial" w:cs="Arial"/>
                <w:bCs/>
                <w:sz w:val="20"/>
                <w:szCs w:val="20"/>
              </w:rPr>
              <w:t>con instalación de apoyo de oxígeno, para inicio de reanimación avanzada por parte de personal médico y/o espera de traslado de SAMU.</w:t>
            </w:r>
          </w:p>
        </w:tc>
        <w:tc>
          <w:tcPr>
            <w:tcW w:w="3283" w:type="dxa"/>
          </w:tcPr>
          <w:p w:rsidR="002B434A" w:rsidRDefault="002B434A" w:rsidP="00AA77AB">
            <w:pPr>
              <w:rPr>
                <w:rFonts w:ascii="Arial" w:eastAsia="Arial" w:hAnsi="Arial" w:cs="Arial"/>
                <w:bCs/>
                <w:sz w:val="20"/>
                <w:szCs w:val="20"/>
              </w:rPr>
            </w:pPr>
          </w:p>
        </w:tc>
      </w:tr>
    </w:tbl>
    <w:p w:rsidR="00941527" w:rsidRDefault="00941527" w:rsidP="00AA77AB">
      <w:pPr>
        <w:rPr>
          <w:rFonts w:ascii="Arial" w:eastAsia="Arial" w:hAnsi="Arial" w:cs="Arial"/>
          <w:bCs/>
          <w:sz w:val="20"/>
          <w:szCs w:val="20"/>
        </w:rPr>
      </w:pPr>
    </w:p>
    <w:p w:rsidR="00941527" w:rsidRDefault="00941527">
      <w:pPr>
        <w:rPr>
          <w:rFonts w:ascii="Arial" w:eastAsia="Arial" w:hAnsi="Arial" w:cs="Arial"/>
          <w:bCs/>
          <w:sz w:val="20"/>
          <w:szCs w:val="20"/>
        </w:rPr>
      </w:pPr>
      <w:r>
        <w:rPr>
          <w:rFonts w:ascii="Arial" w:eastAsia="Arial" w:hAnsi="Arial" w:cs="Arial"/>
          <w:bCs/>
          <w:sz w:val="20"/>
          <w:szCs w:val="20"/>
        </w:rPr>
        <w:br w:type="page"/>
      </w:r>
    </w:p>
    <w:p w:rsidR="00B41F6D" w:rsidRDefault="00941527" w:rsidP="00AA77AB">
      <w:pPr>
        <w:rPr>
          <w:rFonts w:ascii="Arial" w:eastAsia="Arial" w:hAnsi="Arial" w:cs="Arial"/>
          <w:bCs/>
          <w:sz w:val="20"/>
          <w:szCs w:val="20"/>
        </w:rPr>
      </w:pPr>
      <w:r>
        <w:rPr>
          <w:rFonts w:ascii="Arial" w:eastAsia="Arial" w:hAnsi="Arial" w:cs="Arial"/>
          <w:bCs/>
          <w:sz w:val="20"/>
          <w:szCs w:val="20"/>
        </w:rPr>
        <w:lastRenderedPageBreak/>
        <w:t>RCP pediátrico</w:t>
      </w:r>
    </w:p>
    <w:p w:rsidR="00941527" w:rsidRPr="00B41F6D" w:rsidRDefault="00941527" w:rsidP="00AA77AB">
      <w:pPr>
        <w:rPr>
          <w:rFonts w:ascii="Arial" w:eastAsia="Arial" w:hAnsi="Arial" w:cs="Arial"/>
          <w:bCs/>
          <w:sz w:val="20"/>
          <w:szCs w:val="20"/>
        </w:rPr>
      </w:pPr>
    </w:p>
    <w:tbl>
      <w:tblPr>
        <w:tblStyle w:val="Tablaconcuadrcula"/>
        <w:tblW w:w="0" w:type="auto"/>
        <w:tblLook w:val="04A0" w:firstRow="1" w:lastRow="0" w:firstColumn="1" w:lastColumn="0" w:noHBand="0" w:noVBand="1"/>
      </w:tblPr>
      <w:tblGrid>
        <w:gridCol w:w="2149"/>
        <w:gridCol w:w="2434"/>
        <w:gridCol w:w="5266"/>
      </w:tblGrid>
      <w:tr w:rsidR="00941527" w:rsidTr="00AF0A9A">
        <w:tc>
          <w:tcPr>
            <w:tcW w:w="3283" w:type="dxa"/>
          </w:tcPr>
          <w:p w:rsidR="00941527" w:rsidRPr="00972E8E" w:rsidRDefault="00941527" w:rsidP="00AF0A9A">
            <w:pPr>
              <w:rPr>
                <w:rFonts w:ascii="Arial" w:eastAsia="Arial" w:hAnsi="Arial" w:cs="Arial"/>
                <w:b/>
                <w:sz w:val="20"/>
                <w:szCs w:val="20"/>
              </w:rPr>
            </w:pPr>
            <w:r w:rsidRPr="00972E8E">
              <w:rPr>
                <w:rFonts w:ascii="Arial" w:eastAsia="Arial" w:hAnsi="Arial" w:cs="Arial"/>
                <w:b/>
                <w:sz w:val="20"/>
                <w:szCs w:val="20"/>
              </w:rPr>
              <w:t>Paso</w:t>
            </w:r>
          </w:p>
        </w:tc>
        <w:tc>
          <w:tcPr>
            <w:tcW w:w="3283" w:type="dxa"/>
          </w:tcPr>
          <w:p w:rsidR="00941527" w:rsidRPr="00972E8E" w:rsidRDefault="00941527" w:rsidP="00AF0A9A">
            <w:pPr>
              <w:rPr>
                <w:rFonts w:ascii="Arial" w:eastAsia="Arial" w:hAnsi="Arial" w:cs="Arial"/>
                <w:b/>
                <w:sz w:val="20"/>
                <w:szCs w:val="20"/>
              </w:rPr>
            </w:pPr>
            <w:r w:rsidRPr="00972E8E">
              <w:rPr>
                <w:rFonts w:ascii="Arial" w:eastAsia="Arial" w:hAnsi="Arial" w:cs="Arial"/>
                <w:b/>
                <w:sz w:val="20"/>
                <w:szCs w:val="20"/>
              </w:rPr>
              <w:t>Actividad</w:t>
            </w:r>
          </w:p>
        </w:tc>
        <w:tc>
          <w:tcPr>
            <w:tcW w:w="3283" w:type="dxa"/>
          </w:tcPr>
          <w:p w:rsidR="00941527" w:rsidRPr="00972E8E" w:rsidRDefault="00941527" w:rsidP="00AF0A9A">
            <w:pPr>
              <w:rPr>
                <w:rFonts w:ascii="Arial" w:eastAsia="Arial" w:hAnsi="Arial" w:cs="Arial"/>
                <w:b/>
                <w:sz w:val="20"/>
                <w:szCs w:val="20"/>
              </w:rPr>
            </w:pPr>
            <w:r w:rsidRPr="00972E8E">
              <w:rPr>
                <w:rFonts w:ascii="Arial" w:eastAsia="Arial" w:hAnsi="Arial" w:cs="Arial"/>
                <w:b/>
                <w:sz w:val="20"/>
                <w:szCs w:val="20"/>
              </w:rPr>
              <w:t>Imagen de apoyo</w:t>
            </w:r>
          </w:p>
        </w:tc>
      </w:tr>
      <w:tr w:rsidR="00941527" w:rsidTr="00AF0A9A">
        <w:tc>
          <w:tcPr>
            <w:tcW w:w="3283" w:type="dxa"/>
          </w:tcPr>
          <w:p w:rsidR="00941527" w:rsidRDefault="00941527" w:rsidP="00AF0A9A">
            <w:pPr>
              <w:rPr>
                <w:rFonts w:ascii="Arial" w:eastAsia="Arial" w:hAnsi="Arial" w:cs="Arial"/>
                <w:bCs/>
                <w:sz w:val="20"/>
                <w:szCs w:val="20"/>
              </w:rPr>
            </w:pPr>
            <w:r>
              <w:rPr>
                <w:rFonts w:ascii="Arial" w:eastAsia="Arial" w:hAnsi="Arial" w:cs="Arial"/>
                <w:bCs/>
                <w:sz w:val="20"/>
                <w:szCs w:val="20"/>
              </w:rPr>
              <w:t>Seguridad en el lugar</w:t>
            </w:r>
          </w:p>
        </w:tc>
        <w:tc>
          <w:tcPr>
            <w:tcW w:w="3283" w:type="dxa"/>
          </w:tcPr>
          <w:p w:rsidR="00941527" w:rsidRDefault="00941527" w:rsidP="00AF0A9A">
            <w:pPr>
              <w:rPr>
                <w:rFonts w:ascii="Arial" w:eastAsia="Arial" w:hAnsi="Arial" w:cs="Arial"/>
                <w:bCs/>
                <w:sz w:val="20"/>
                <w:szCs w:val="20"/>
              </w:rPr>
            </w:pPr>
            <w:r>
              <w:rPr>
                <w:rFonts w:ascii="Arial" w:eastAsia="Arial" w:hAnsi="Arial" w:cs="Arial"/>
                <w:bCs/>
                <w:sz w:val="20"/>
                <w:szCs w:val="20"/>
              </w:rPr>
              <w:t>Asegurar que el entorno sea seguro para el usuario y el funcionario.</w:t>
            </w:r>
          </w:p>
        </w:tc>
        <w:tc>
          <w:tcPr>
            <w:tcW w:w="3283" w:type="dxa"/>
          </w:tcPr>
          <w:p w:rsidR="00941527" w:rsidRDefault="00941527" w:rsidP="00AF0A9A">
            <w:pPr>
              <w:rPr>
                <w:rFonts w:ascii="Arial" w:eastAsia="Arial" w:hAnsi="Arial" w:cs="Arial"/>
                <w:bCs/>
                <w:sz w:val="20"/>
                <w:szCs w:val="20"/>
              </w:rPr>
            </w:pPr>
          </w:p>
        </w:tc>
      </w:tr>
      <w:tr w:rsidR="00941527" w:rsidTr="00AF0A9A">
        <w:tc>
          <w:tcPr>
            <w:tcW w:w="3283" w:type="dxa"/>
          </w:tcPr>
          <w:p w:rsidR="00941527" w:rsidRDefault="00941527" w:rsidP="00AF0A9A">
            <w:pPr>
              <w:rPr>
                <w:rFonts w:ascii="Arial" w:eastAsia="Arial" w:hAnsi="Arial" w:cs="Arial"/>
                <w:bCs/>
                <w:sz w:val="20"/>
                <w:szCs w:val="20"/>
              </w:rPr>
            </w:pPr>
            <w:r>
              <w:rPr>
                <w:rFonts w:ascii="Arial" w:eastAsia="Arial" w:hAnsi="Arial" w:cs="Arial"/>
                <w:bCs/>
                <w:sz w:val="20"/>
                <w:szCs w:val="20"/>
              </w:rPr>
              <w:t>Reconocimiento del evento</w:t>
            </w:r>
          </w:p>
        </w:tc>
        <w:tc>
          <w:tcPr>
            <w:tcW w:w="3283" w:type="dxa"/>
          </w:tcPr>
          <w:p w:rsidR="00941527" w:rsidRDefault="00941527" w:rsidP="00AF0A9A">
            <w:pPr>
              <w:rPr>
                <w:rFonts w:ascii="Arial" w:eastAsia="Arial" w:hAnsi="Arial" w:cs="Arial"/>
                <w:bCs/>
                <w:sz w:val="20"/>
                <w:szCs w:val="20"/>
              </w:rPr>
            </w:pPr>
            <w:r>
              <w:rPr>
                <w:rFonts w:ascii="Arial" w:eastAsia="Arial" w:hAnsi="Arial" w:cs="Arial"/>
                <w:bCs/>
                <w:sz w:val="20"/>
                <w:szCs w:val="20"/>
              </w:rPr>
              <w:t>Paciente con pérdida súbita de la conciencia o presentando respiración agónica.</w:t>
            </w:r>
          </w:p>
          <w:p w:rsidR="00941527" w:rsidRDefault="00941527" w:rsidP="00AF0A9A">
            <w:pPr>
              <w:rPr>
                <w:rFonts w:ascii="Arial" w:eastAsia="Arial" w:hAnsi="Arial" w:cs="Arial"/>
                <w:bCs/>
                <w:sz w:val="20"/>
                <w:szCs w:val="20"/>
              </w:rPr>
            </w:pPr>
            <w:r>
              <w:rPr>
                <w:rFonts w:ascii="Arial" w:eastAsia="Arial" w:hAnsi="Arial" w:cs="Arial"/>
                <w:bCs/>
                <w:sz w:val="20"/>
                <w:szCs w:val="20"/>
              </w:rPr>
              <w:t>Activar el código azul de Cesfam José Joaquín Aguirre.</w:t>
            </w:r>
          </w:p>
          <w:p w:rsidR="00941527" w:rsidRDefault="00941527" w:rsidP="00AF0A9A">
            <w:pPr>
              <w:rPr>
                <w:rFonts w:ascii="Arial" w:eastAsia="Arial" w:hAnsi="Arial" w:cs="Arial"/>
                <w:bCs/>
                <w:sz w:val="20"/>
                <w:szCs w:val="20"/>
              </w:rPr>
            </w:pPr>
          </w:p>
        </w:tc>
        <w:tc>
          <w:tcPr>
            <w:tcW w:w="3283" w:type="dxa"/>
          </w:tcPr>
          <w:p w:rsidR="00941527" w:rsidRDefault="00941527" w:rsidP="00AF0A9A">
            <w:pPr>
              <w:rPr>
                <w:rFonts w:ascii="Arial" w:eastAsia="Arial" w:hAnsi="Arial" w:cs="Arial"/>
                <w:bCs/>
                <w:sz w:val="20"/>
                <w:szCs w:val="20"/>
              </w:rPr>
            </w:pPr>
          </w:p>
        </w:tc>
      </w:tr>
      <w:tr w:rsidR="00941527" w:rsidTr="00AF0A9A">
        <w:tc>
          <w:tcPr>
            <w:tcW w:w="3283" w:type="dxa"/>
          </w:tcPr>
          <w:p w:rsidR="00941527" w:rsidRDefault="00941527" w:rsidP="00AF0A9A">
            <w:pPr>
              <w:rPr>
                <w:rFonts w:ascii="Arial" w:eastAsia="Arial" w:hAnsi="Arial" w:cs="Arial"/>
                <w:bCs/>
                <w:sz w:val="20"/>
                <w:szCs w:val="20"/>
              </w:rPr>
            </w:pPr>
            <w:r>
              <w:rPr>
                <w:rFonts w:ascii="Arial" w:eastAsia="Arial" w:hAnsi="Arial" w:cs="Arial"/>
                <w:bCs/>
                <w:sz w:val="20"/>
                <w:szCs w:val="20"/>
              </w:rPr>
              <w:t>Comprobación de pulso</w:t>
            </w:r>
          </w:p>
        </w:tc>
        <w:tc>
          <w:tcPr>
            <w:tcW w:w="3283" w:type="dxa"/>
          </w:tcPr>
          <w:p w:rsidR="00941527" w:rsidRDefault="00941527" w:rsidP="00AF0A9A">
            <w:pPr>
              <w:rPr>
                <w:rFonts w:ascii="Arial" w:eastAsia="Arial" w:hAnsi="Arial" w:cs="Arial"/>
                <w:bCs/>
                <w:sz w:val="20"/>
                <w:szCs w:val="20"/>
              </w:rPr>
            </w:pPr>
            <w:r>
              <w:rPr>
                <w:rFonts w:ascii="Arial" w:eastAsia="Arial" w:hAnsi="Arial" w:cs="Arial"/>
                <w:bCs/>
                <w:sz w:val="20"/>
                <w:szCs w:val="20"/>
              </w:rPr>
              <w:t>Durante un periodo de 5 a 10 segundos se debe comprobar el pulso.</w:t>
            </w:r>
          </w:p>
          <w:p w:rsidR="00941527" w:rsidRDefault="00941527" w:rsidP="00AF0A9A">
            <w:pPr>
              <w:rPr>
                <w:rFonts w:ascii="Arial" w:eastAsia="Arial" w:hAnsi="Arial" w:cs="Arial"/>
                <w:bCs/>
                <w:sz w:val="20"/>
                <w:szCs w:val="20"/>
              </w:rPr>
            </w:pPr>
            <w:r>
              <w:rPr>
                <w:rFonts w:ascii="Arial" w:eastAsia="Arial" w:hAnsi="Arial" w:cs="Arial"/>
                <w:bCs/>
                <w:sz w:val="20"/>
                <w:szCs w:val="20"/>
              </w:rPr>
              <w:t xml:space="preserve">Se debe localizar el pulso con dos dedos índice y medio. </w:t>
            </w:r>
          </w:p>
          <w:p w:rsidR="00BF74D5" w:rsidRDefault="00BF74D5" w:rsidP="00AF0A9A">
            <w:pPr>
              <w:rPr>
                <w:rFonts w:ascii="Arial" w:eastAsia="Arial" w:hAnsi="Arial" w:cs="Arial"/>
                <w:bCs/>
                <w:sz w:val="20"/>
                <w:szCs w:val="20"/>
              </w:rPr>
            </w:pPr>
          </w:p>
          <w:p w:rsidR="00941527" w:rsidRDefault="00941527" w:rsidP="00AF0A9A">
            <w:pPr>
              <w:rPr>
                <w:rFonts w:ascii="Arial" w:eastAsia="Arial" w:hAnsi="Arial" w:cs="Arial"/>
                <w:bCs/>
                <w:sz w:val="20"/>
                <w:szCs w:val="20"/>
              </w:rPr>
            </w:pPr>
            <w:r>
              <w:rPr>
                <w:rFonts w:ascii="Arial" w:eastAsia="Arial" w:hAnsi="Arial" w:cs="Arial"/>
                <w:bCs/>
                <w:sz w:val="20"/>
                <w:szCs w:val="20"/>
              </w:rPr>
              <w:t>Mientras se comprueba el pulso se debe observar el tórax del paciente para ver si se eleva o no.</w:t>
            </w:r>
          </w:p>
          <w:p w:rsidR="00941527" w:rsidRDefault="00941527" w:rsidP="00AF0A9A">
            <w:pPr>
              <w:rPr>
                <w:rFonts w:ascii="Arial" w:eastAsia="Arial" w:hAnsi="Arial" w:cs="Arial"/>
                <w:bCs/>
                <w:sz w:val="20"/>
                <w:szCs w:val="20"/>
              </w:rPr>
            </w:pPr>
          </w:p>
          <w:p w:rsidR="00941527" w:rsidRDefault="00941527" w:rsidP="00AF0A9A">
            <w:pPr>
              <w:rPr>
                <w:rFonts w:ascii="Arial" w:eastAsia="Arial" w:hAnsi="Arial" w:cs="Arial"/>
                <w:bCs/>
                <w:sz w:val="20"/>
                <w:szCs w:val="20"/>
              </w:rPr>
            </w:pPr>
          </w:p>
          <w:p w:rsidR="00941527" w:rsidRPr="00AA77AB" w:rsidRDefault="00941527" w:rsidP="00AF0A9A">
            <w:pPr>
              <w:rPr>
                <w:rFonts w:ascii="Arial" w:eastAsia="Arial" w:hAnsi="Arial" w:cs="Arial"/>
                <w:b/>
                <w:sz w:val="20"/>
                <w:szCs w:val="20"/>
              </w:rPr>
            </w:pPr>
            <w:r w:rsidRPr="00AA77AB">
              <w:rPr>
                <w:rFonts w:ascii="Arial" w:eastAsia="Arial" w:hAnsi="Arial" w:cs="Arial"/>
                <w:b/>
                <w:sz w:val="20"/>
                <w:szCs w:val="20"/>
              </w:rPr>
              <w:t>Si hay perdida de conciencia con ausencia de pulso y respiración estamos ante un paro cardiorrespiratorio.</w:t>
            </w:r>
          </w:p>
          <w:p w:rsidR="00941527" w:rsidRDefault="00941527" w:rsidP="00AF0A9A">
            <w:pPr>
              <w:rPr>
                <w:rFonts w:ascii="Arial" w:eastAsia="Arial" w:hAnsi="Arial" w:cs="Arial"/>
                <w:bCs/>
                <w:sz w:val="20"/>
                <w:szCs w:val="20"/>
              </w:rPr>
            </w:pPr>
          </w:p>
        </w:tc>
        <w:tc>
          <w:tcPr>
            <w:tcW w:w="3283" w:type="dxa"/>
          </w:tcPr>
          <w:p w:rsidR="00941527" w:rsidRDefault="00941527" w:rsidP="00AF0A9A">
            <w:pPr>
              <w:rPr>
                <w:rFonts w:ascii="Arial" w:eastAsia="Arial" w:hAnsi="Arial" w:cs="Arial"/>
                <w:bCs/>
                <w:sz w:val="20"/>
                <w:szCs w:val="20"/>
              </w:rPr>
            </w:pPr>
            <w:r>
              <w:rPr>
                <w:rFonts w:ascii="Arial" w:eastAsia="Arial" w:hAnsi="Arial" w:cs="Arial"/>
                <w:bCs/>
                <w:noProof/>
                <w:sz w:val="20"/>
                <w:szCs w:val="20"/>
              </w:rPr>
              <w:drawing>
                <wp:inline distT="0" distB="0" distL="0" distR="0" wp14:anchorId="0F90BC25" wp14:editId="52B9E862">
                  <wp:extent cx="3153659" cy="2362200"/>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8413" cy="2365761"/>
                          </a:xfrm>
                          <a:prstGeom prst="rect">
                            <a:avLst/>
                          </a:prstGeom>
                          <a:noFill/>
                          <a:ln>
                            <a:noFill/>
                          </a:ln>
                        </pic:spPr>
                      </pic:pic>
                    </a:graphicData>
                  </a:graphic>
                </wp:inline>
              </w:drawing>
            </w:r>
          </w:p>
        </w:tc>
      </w:tr>
      <w:tr w:rsidR="00941527" w:rsidTr="00AF0A9A">
        <w:tc>
          <w:tcPr>
            <w:tcW w:w="3283" w:type="dxa"/>
          </w:tcPr>
          <w:p w:rsidR="00941527" w:rsidRDefault="00941527" w:rsidP="00AF0A9A">
            <w:pPr>
              <w:jc w:val="center"/>
              <w:rPr>
                <w:rFonts w:ascii="Arial" w:eastAsia="Arial" w:hAnsi="Arial" w:cs="Arial"/>
                <w:bCs/>
                <w:sz w:val="20"/>
                <w:szCs w:val="20"/>
              </w:rPr>
            </w:pPr>
            <w:r>
              <w:rPr>
                <w:rFonts w:ascii="Arial" w:eastAsia="Arial" w:hAnsi="Arial" w:cs="Arial"/>
                <w:bCs/>
                <w:sz w:val="20"/>
                <w:szCs w:val="20"/>
              </w:rPr>
              <w:lastRenderedPageBreak/>
              <w:t>Iniciar compresiones</w:t>
            </w:r>
          </w:p>
        </w:tc>
        <w:tc>
          <w:tcPr>
            <w:tcW w:w="3283" w:type="dxa"/>
          </w:tcPr>
          <w:p w:rsidR="00BF74D5" w:rsidRPr="00BF74D5" w:rsidRDefault="00BF74D5" w:rsidP="00BF74D5">
            <w:pPr>
              <w:rPr>
                <w:rFonts w:ascii="Arial" w:eastAsia="Arial" w:hAnsi="Arial" w:cs="Arial"/>
                <w:bCs/>
                <w:sz w:val="20"/>
                <w:szCs w:val="20"/>
              </w:rPr>
            </w:pPr>
            <w:r w:rsidRPr="00BF74D5">
              <w:rPr>
                <w:rFonts w:ascii="Arial" w:eastAsia="Arial" w:hAnsi="Arial" w:cs="Arial"/>
                <w:bCs/>
                <w:sz w:val="20"/>
                <w:szCs w:val="20"/>
              </w:rPr>
              <w:t xml:space="preserve">El masaje cardiaco en niños se inicia cuando el pulso está ausente o hay bradicardia grave (F.C &lt; 60 en el lactante). Se debe comprimir continua y rítmicamente el tórax para impulsar la sangre hacia los órganos y debe acompañarse de respiración artificial. </w:t>
            </w:r>
          </w:p>
          <w:p w:rsidR="00BF74D5" w:rsidRDefault="00BF74D5" w:rsidP="00AF0A9A">
            <w:pPr>
              <w:rPr>
                <w:rFonts w:ascii="Arial" w:eastAsia="Arial" w:hAnsi="Arial" w:cs="Arial"/>
                <w:bCs/>
                <w:sz w:val="20"/>
                <w:szCs w:val="20"/>
              </w:rPr>
            </w:pPr>
          </w:p>
          <w:p w:rsidR="00BF74D5" w:rsidRDefault="00BF74D5" w:rsidP="00AF0A9A">
            <w:pPr>
              <w:rPr>
                <w:rFonts w:ascii="Arial" w:eastAsia="Arial" w:hAnsi="Arial" w:cs="Arial"/>
                <w:bCs/>
                <w:sz w:val="20"/>
                <w:szCs w:val="20"/>
              </w:rPr>
            </w:pPr>
            <w:r>
              <w:rPr>
                <w:rFonts w:ascii="Arial" w:eastAsia="Arial" w:hAnsi="Arial" w:cs="Arial"/>
                <w:bCs/>
                <w:sz w:val="20"/>
                <w:szCs w:val="20"/>
              </w:rPr>
              <w:t>Localización del masaje cardiaco:</w:t>
            </w:r>
          </w:p>
          <w:p w:rsidR="00BF74D5" w:rsidRDefault="00BF74D5" w:rsidP="00AF0A9A">
            <w:pPr>
              <w:rPr>
                <w:rFonts w:ascii="Arial" w:eastAsia="Arial" w:hAnsi="Arial" w:cs="Arial"/>
                <w:bCs/>
                <w:sz w:val="20"/>
                <w:szCs w:val="20"/>
              </w:rPr>
            </w:pPr>
            <w:r>
              <w:rPr>
                <w:rFonts w:ascii="Arial" w:eastAsia="Arial" w:hAnsi="Arial" w:cs="Arial"/>
                <w:bCs/>
                <w:sz w:val="20"/>
                <w:szCs w:val="20"/>
              </w:rPr>
              <w:t xml:space="preserve">Menor 1 año: Sobre esternón con dedo índice y anular. Un dedo por debajo de la línea </w:t>
            </w:r>
            <w:proofErr w:type="spellStart"/>
            <w:r>
              <w:rPr>
                <w:rFonts w:ascii="Arial" w:eastAsia="Arial" w:hAnsi="Arial" w:cs="Arial"/>
                <w:bCs/>
                <w:sz w:val="20"/>
                <w:szCs w:val="20"/>
              </w:rPr>
              <w:t>intermamilar</w:t>
            </w:r>
            <w:proofErr w:type="spellEnd"/>
            <w:r>
              <w:rPr>
                <w:rFonts w:ascii="Arial" w:eastAsia="Arial" w:hAnsi="Arial" w:cs="Arial"/>
                <w:bCs/>
                <w:sz w:val="20"/>
                <w:szCs w:val="20"/>
              </w:rPr>
              <w:t>.</w:t>
            </w:r>
          </w:p>
          <w:p w:rsidR="00BF74D5" w:rsidRDefault="00BF74D5" w:rsidP="00AF0A9A">
            <w:pPr>
              <w:rPr>
                <w:rFonts w:ascii="Arial" w:eastAsia="Arial" w:hAnsi="Arial" w:cs="Arial"/>
                <w:bCs/>
                <w:sz w:val="20"/>
                <w:szCs w:val="20"/>
              </w:rPr>
            </w:pPr>
          </w:p>
          <w:p w:rsidR="00BF74D5" w:rsidRDefault="00BF74D5" w:rsidP="00AF0A9A">
            <w:pPr>
              <w:rPr>
                <w:rFonts w:ascii="Arial" w:eastAsia="Arial" w:hAnsi="Arial" w:cs="Arial"/>
                <w:bCs/>
                <w:sz w:val="20"/>
                <w:szCs w:val="20"/>
              </w:rPr>
            </w:pPr>
            <w:r>
              <w:rPr>
                <w:rFonts w:ascii="Arial" w:eastAsia="Arial" w:hAnsi="Arial" w:cs="Arial"/>
                <w:bCs/>
                <w:sz w:val="20"/>
                <w:szCs w:val="20"/>
              </w:rPr>
              <w:t xml:space="preserve">Línea media mamilar, sobre el esternón </w:t>
            </w:r>
          </w:p>
          <w:p w:rsidR="00BF74D5" w:rsidRDefault="00BF74D5" w:rsidP="00AF0A9A">
            <w:pPr>
              <w:rPr>
                <w:rFonts w:ascii="Arial" w:eastAsia="Arial" w:hAnsi="Arial" w:cs="Arial"/>
                <w:bCs/>
                <w:sz w:val="20"/>
                <w:szCs w:val="20"/>
              </w:rPr>
            </w:pPr>
          </w:p>
          <w:p w:rsidR="00BF74D5" w:rsidRDefault="00BF74D5" w:rsidP="00AF0A9A">
            <w:pPr>
              <w:rPr>
                <w:rFonts w:ascii="Arial" w:eastAsia="Arial" w:hAnsi="Arial" w:cs="Arial"/>
                <w:bCs/>
                <w:sz w:val="20"/>
                <w:szCs w:val="20"/>
              </w:rPr>
            </w:pPr>
            <w:r>
              <w:rPr>
                <w:rFonts w:ascii="Arial" w:eastAsia="Arial" w:hAnsi="Arial" w:cs="Arial"/>
                <w:bCs/>
                <w:sz w:val="20"/>
                <w:szCs w:val="20"/>
              </w:rPr>
              <w:t>Mayor de 1 año</w:t>
            </w:r>
            <w:r w:rsidR="00B454FE">
              <w:rPr>
                <w:rFonts w:ascii="Arial" w:eastAsia="Arial" w:hAnsi="Arial" w:cs="Arial"/>
                <w:bCs/>
                <w:sz w:val="20"/>
                <w:szCs w:val="20"/>
              </w:rPr>
              <w:t xml:space="preserve"> e</w:t>
            </w:r>
            <w:bookmarkStart w:id="0" w:name="_GoBack"/>
            <w:bookmarkEnd w:id="0"/>
            <w:r w:rsidR="00B454FE">
              <w:rPr>
                <w:rFonts w:ascii="Arial" w:eastAsia="Arial" w:hAnsi="Arial" w:cs="Arial"/>
                <w:bCs/>
                <w:sz w:val="20"/>
                <w:szCs w:val="20"/>
              </w:rPr>
              <w:t>n línea media mamilar en el centro del pecho. El masaje debe realizarse con la palma de una mano.</w:t>
            </w:r>
          </w:p>
          <w:p w:rsidR="002859C5" w:rsidRDefault="002859C5" w:rsidP="00AF0A9A">
            <w:pPr>
              <w:rPr>
                <w:rFonts w:ascii="Arial" w:eastAsia="Arial" w:hAnsi="Arial" w:cs="Arial"/>
                <w:bCs/>
                <w:sz w:val="20"/>
                <w:szCs w:val="20"/>
              </w:rPr>
            </w:pPr>
          </w:p>
          <w:p w:rsidR="002859C5" w:rsidRDefault="002859C5" w:rsidP="00AF0A9A">
            <w:pPr>
              <w:rPr>
                <w:rFonts w:ascii="Arial" w:eastAsia="Arial" w:hAnsi="Arial" w:cs="Arial"/>
                <w:bCs/>
                <w:sz w:val="20"/>
                <w:szCs w:val="20"/>
              </w:rPr>
            </w:pPr>
            <w:r>
              <w:rPr>
                <w:rFonts w:ascii="Arial" w:eastAsia="Arial" w:hAnsi="Arial" w:cs="Arial"/>
                <w:bCs/>
                <w:sz w:val="20"/>
                <w:szCs w:val="20"/>
              </w:rPr>
              <w:t xml:space="preserve">Mayor de </w:t>
            </w:r>
          </w:p>
          <w:p w:rsidR="00BF74D5" w:rsidRDefault="00BF74D5" w:rsidP="00AF0A9A">
            <w:pPr>
              <w:rPr>
                <w:rFonts w:ascii="Arial" w:eastAsia="Arial" w:hAnsi="Arial" w:cs="Arial"/>
                <w:bCs/>
                <w:sz w:val="20"/>
                <w:szCs w:val="20"/>
              </w:rPr>
            </w:pPr>
          </w:p>
          <w:p w:rsidR="00BF74D5" w:rsidRDefault="00941527" w:rsidP="00AF0A9A">
            <w:pPr>
              <w:rPr>
                <w:rFonts w:ascii="Arial" w:eastAsia="Arial" w:hAnsi="Arial" w:cs="Arial"/>
                <w:bCs/>
                <w:sz w:val="20"/>
                <w:szCs w:val="20"/>
              </w:rPr>
            </w:pPr>
            <w:r>
              <w:rPr>
                <w:rFonts w:ascii="Arial" w:eastAsia="Arial" w:hAnsi="Arial" w:cs="Arial"/>
                <w:bCs/>
                <w:sz w:val="20"/>
                <w:szCs w:val="20"/>
              </w:rPr>
              <w:t xml:space="preserve">Los únicos momentos en que se detienen las compresiones es cuando se realizan las 2 ventilaciones y cuando se realiza descarga del DEA. </w:t>
            </w:r>
          </w:p>
        </w:tc>
        <w:tc>
          <w:tcPr>
            <w:tcW w:w="3283" w:type="dxa"/>
          </w:tcPr>
          <w:p w:rsidR="00941527" w:rsidRDefault="00941527" w:rsidP="00AF0A9A">
            <w:pPr>
              <w:rPr>
                <w:rFonts w:ascii="Arial" w:eastAsia="Arial" w:hAnsi="Arial" w:cs="Arial"/>
                <w:bCs/>
                <w:sz w:val="20"/>
                <w:szCs w:val="20"/>
              </w:rPr>
            </w:pPr>
            <w:r>
              <w:rPr>
                <w:rFonts w:ascii="Arial" w:eastAsia="Arial" w:hAnsi="Arial" w:cs="Arial"/>
                <w:bCs/>
                <w:noProof/>
                <w:sz w:val="20"/>
                <w:szCs w:val="20"/>
              </w:rPr>
              <w:drawing>
                <wp:anchor distT="0" distB="0" distL="114300" distR="114300" simplePos="0" relativeHeight="251660288" behindDoc="0" locked="0" layoutInCell="1" allowOverlap="1" wp14:anchorId="36C7EE99" wp14:editId="2F192239">
                  <wp:simplePos x="0" y="0"/>
                  <wp:positionH relativeFrom="column">
                    <wp:posOffset>-9525</wp:posOffset>
                  </wp:positionH>
                  <wp:positionV relativeFrom="paragraph">
                    <wp:posOffset>1069975</wp:posOffset>
                  </wp:positionV>
                  <wp:extent cx="2833370" cy="1209675"/>
                  <wp:effectExtent l="0" t="0" r="508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3370" cy="1209675"/>
                          </a:xfrm>
                          <a:prstGeom prst="rect">
                            <a:avLst/>
                          </a:prstGeom>
                          <a:noFill/>
                        </pic:spPr>
                      </pic:pic>
                    </a:graphicData>
                  </a:graphic>
                </wp:anchor>
              </w:drawing>
            </w:r>
          </w:p>
        </w:tc>
      </w:tr>
      <w:tr w:rsidR="00941527" w:rsidTr="00AF0A9A">
        <w:tc>
          <w:tcPr>
            <w:tcW w:w="3283" w:type="dxa"/>
          </w:tcPr>
          <w:p w:rsidR="00941527" w:rsidRDefault="00941527" w:rsidP="00AF0A9A">
            <w:pPr>
              <w:rPr>
                <w:rFonts w:ascii="Arial" w:eastAsia="Arial" w:hAnsi="Arial" w:cs="Arial"/>
                <w:bCs/>
                <w:sz w:val="20"/>
                <w:szCs w:val="20"/>
              </w:rPr>
            </w:pPr>
            <w:r>
              <w:rPr>
                <w:rFonts w:ascii="Arial" w:eastAsia="Arial" w:hAnsi="Arial" w:cs="Arial"/>
                <w:bCs/>
                <w:sz w:val="20"/>
                <w:szCs w:val="20"/>
              </w:rPr>
              <w:lastRenderedPageBreak/>
              <w:t>Vía aérea</w:t>
            </w:r>
          </w:p>
        </w:tc>
        <w:tc>
          <w:tcPr>
            <w:tcW w:w="3283" w:type="dxa"/>
          </w:tcPr>
          <w:p w:rsidR="00941527" w:rsidRDefault="00941527" w:rsidP="00AF0A9A">
            <w:pPr>
              <w:rPr>
                <w:rFonts w:ascii="Arial" w:eastAsia="Arial" w:hAnsi="Arial" w:cs="Arial"/>
                <w:bCs/>
                <w:sz w:val="20"/>
                <w:szCs w:val="20"/>
              </w:rPr>
            </w:pPr>
            <w:r>
              <w:rPr>
                <w:rFonts w:ascii="Arial" w:eastAsia="Arial" w:hAnsi="Arial" w:cs="Arial"/>
                <w:bCs/>
                <w:sz w:val="20"/>
                <w:szCs w:val="20"/>
              </w:rPr>
              <w:t>Aflojar ropas comprimidas sobre el cuello y el tórax.</w:t>
            </w:r>
          </w:p>
          <w:p w:rsidR="00941527" w:rsidRDefault="00941527" w:rsidP="00AF0A9A">
            <w:pPr>
              <w:rPr>
                <w:rFonts w:ascii="Arial" w:eastAsia="Arial" w:hAnsi="Arial" w:cs="Arial"/>
                <w:bCs/>
                <w:sz w:val="20"/>
                <w:szCs w:val="20"/>
              </w:rPr>
            </w:pPr>
            <w:r>
              <w:rPr>
                <w:rFonts w:ascii="Arial" w:eastAsia="Arial" w:hAnsi="Arial" w:cs="Arial"/>
                <w:bCs/>
                <w:sz w:val="20"/>
                <w:szCs w:val="20"/>
              </w:rPr>
              <w:t>Apartar los elementos que limiten la mecánica respiratoria si los hubiera.</w:t>
            </w:r>
          </w:p>
          <w:p w:rsidR="00941527" w:rsidRDefault="00941527" w:rsidP="00AF0A9A">
            <w:pPr>
              <w:rPr>
                <w:rFonts w:ascii="Arial" w:eastAsia="Arial" w:hAnsi="Arial" w:cs="Arial"/>
                <w:bCs/>
                <w:sz w:val="20"/>
                <w:szCs w:val="20"/>
              </w:rPr>
            </w:pPr>
          </w:p>
          <w:p w:rsidR="00941527" w:rsidRDefault="00941527" w:rsidP="00AF0A9A">
            <w:pPr>
              <w:rPr>
                <w:rFonts w:ascii="Arial" w:eastAsia="Arial" w:hAnsi="Arial" w:cs="Arial"/>
                <w:bCs/>
                <w:sz w:val="20"/>
                <w:szCs w:val="20"/>
              </w:rPr>
            </w:pPr>
            <w:r>
              <w:rPr>
                <w:rFonts w:ascii="Arial" w:eastAsia="Arial" w:hAnsi="Arial" w:cs="Arial"/>
                <w:bCs/>
                <w:sz w:val="20"/>
                <w:szCs w:val="20"/>
              </w:rPr>
              <w:t>Extensión del cuello</w:t>
            </w:r>
          </w:p>
          <w:p w:rsidR="00941527" w:rsidRDefault="00941527" w:rsidP="00AF0A9A">
            <w:pPr>
              <w:rPr>
                <w:rFonts w:ascii="Arial" w:eastAsia="Arial" w:hAnsi="Arial" w:cs="Arial"/>
                <w:bCs/>
                <w:sz w:val="20"/>
                <w:szCs w:val="20"/>
              </w:rPr>
            </w:pPr>
          </w:p>
          <w:p w:rsidR="00941527" w:rsidRDefault="00941527" w:rsidP="00AF0A9A">
            <w:pPr>
              <w:rPr>
                <w:rFonts w:ascii="Arial" w:eastAsia="Arial" w:hAnsi="Arial" w:cs="Arial"/>
                <w:bCs/>
                <w:sz w:val="20"/>
                <w:szCs w:val="20"/>
              </w:rPr>
            </w:pPr>
            <w:r>
              <w:rPr>
                <w:rFonts w:ascii="Arial" w:eastAsia="Arial" w:hAnsi="Arial" w:cs="Arial"/>
                <w:bCs/>
                <w:sz w:val="20"/>
                <w:szCs w:val="20"/>
              </w:rPr>
              <w:t xml:space="preserve">El control manual de la vía aérea se logra a través de </w:t>
            </w:r>
            <w:proofErr w:type="spellStart"/>
            <w:r>
              <w:rPr>
                <w:rFonts w:ascii="Arial" w:eastAsia="Arial" w:hAnsi="Arial" w:cs="Arial"/>
                <w:bCs/>
                <w:sz w:val="20"/>
                <w:szCs w:val="20"/>
              </w:rPr>
              <w:t>de</w:t>
            </w:r>
            <w:proofErr w:type="spellEnd"/>
            <w:r>
              <w:rPr>
                <w:rFonts w:ascii="Arial" w:eastAsia="Arial" w:hAnsi="Arial" w:cs="Arial"/>
                <w:bCs/>
                <w:sz w:val="20"/>
                <w:szCs w:val="20"/>
              </w:rPr>
              <w:t xml:space="preserve"> la maniobra llamada frente-mentón, que busca alinear la vía aérea del paciente llevando la cabeza a la posición de olfateo para luego abrirla, traccionando desde el mentón. Esta maniobra permite liberar la obstrucción de la orofaringe producida por la caída de la lengua en un paciente inconsciente.</w:t>
            </w:r>
          </w:p>
        </w:tc>
        <w:tc>
          <w:tcPr>
            <w:tcW w:w="3283" w:type="dxa"/>
          </w:tcPr>
          <w:p w:rsidR="00941527" w:rsidRDefault="00941527" w:rsidP="00AF0A9A">
            <w:pPr>
              <w:rPr>
                <w:rFonts w:ascii="Arial" w:eastAsia="Arial" w:hAnsi="Arial" w:cs="Arial"/>
                <w:bCs/>
                <w:sz w:val="20"/>
                <w:szCs w:val="20"/>
              </w:rPr>
            </w:pPr>
            <w:r>
              <w:rPr>
                <w:rFonts w:ascii="Arial" w:eastAsia="Arial" w:hAnsi="Arial" w:cs="Arial"/>
                <w:bCs/>
                <w:noProof/>
                <w:sz w:val="20"/>
                <w:szCs w:val="20"/>
              </w:rPr>
              <w:drawing>
                <wp:inline distT="0" distB="0" distL="0" distR="0" wp14:anchorId="7242B8D9" wp14:editId="04BA5C5D">
                  <wp:extent cx="3206750" cy="19265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6750" cy="1926590"/>
                          </a:xfrm>
                          <a:prstGeom prst="rect">
                            <a:avLst/>
                          </a:prstGeom>
                          <a:noFill/>
                        </pic:spPr>
                      </pic:pic>
                    </a:graphicData>
                  </a:graphic>
                </wp:inline>
              </w:drawing>
            </w:r>
          </w:p>
        </w:tc>
      </w:tr>
      <w:tr w:rsidR="00941527" w:rsidTr="00AF0A9A">
        <w:tc>
          <w:tcPr>
            <w:tcW w:w="3283" w:type="dxa"/>
          </w:tcPr>
          <w:p w:rsidR="00941527" w:rsidRDefault="00941527" w:rsidP="00AF0A9A">
            <w:pPr>
              <w:rPr>
                <w:rFonts w:ascii="Arial" w:eastAsia="Arial" w:hAnsi="Arial" w:cs="Arial"/>
                <w:bCs/>
                <w:sz w:val="20"/>
                <w:szCs w:val="20"/>
              </w:rPr>
            </w:pPr>
            <w:r>
              <w:rPr>
                <w:rFonts w:ascii="Arial" w:eastAsia="Arial" w:hAnsi="Arial" w:cs="Arial"/>
                <w:bCs/>
                <w:sz w:val="20"/>
                <w:szCs w:val="20"/>
              </w:rPr>
              <w:t>Ventilación</w:t>
            </w:r>
          </w:p>
        </w:tc>
        <w:tc>
          <w:tcPr>
            <w:tcW w:w="3283" w:type="dxa"/>
          </w:tcPr>
          <w:p w:rsidR="00941527" w:rsidRDefault="00941527" w:rsidP="00AF0A9A">
            <w:pPr>
              <w:rPr>
                <w:rFonts w:ascii="Arial" w:eastAsia="Arial" w:hAnsi="Arial" w:cs="Arial"/>
                <w:bCs/>
                <w:sz w:val="20"/>
                <w:szCs w:val="20"/>
              </w:rPr>
            </w:pPr>
            <w:r>
              <w:rPr>
                <w:rFonts w:ascii="Arial" w:eastAsia="Arial" w:hAnsi="Arial" w:cs="Arial"/>
                <w:bCs/>
                <w:sz w:val="20"/>
                <w:szCs w:val="20"/>
              </w:rPr>
              <w:t xml:space="preserve">El objetivo es mejorar la ventilación ya iniciada durante la RCP Básica y </w:t>
            </w:r>
            <w:proofErr w:type="spellStart"/>
            <w:r>
              <w:rPr>
                <w:rFonts w:ascii="Arial" w:eastAsia="Arial" w:hAnsi="Arial" w:cs="Arial"/>
                <w:bCs/>
                <w:sz w:val="20"/>
                <w:szCs w:val="20"/>
              </w:rPr>
              <w:t>somunistrar</w:t>
            </w:r>
            <w:proofErr w:type="spellEnd"/>
            <w:r>
              <w:rPr>
                <w:rFonts w:ascii="Arial" w:eastAsia="Arial" w:hAnsi="Arial" w:cs="Arial"/>
                <w:bCs/>
                <w:sz w:val="20"/>
                <w:szCs w:val="20"/>
              </w:rPr>
              <w:t xml:space="preserve"> oxígeno en la concentración más alta posible.</w:t>
            </w:r>
          </w:p>
          <w:p w:rsidR="00941527" w:rsidRDefault="00941527" w:rsidP="00AF0A9A">
            <w:pPr>
              <w:rPr>
                <w:rFonts w:ascii="Arial" w:eastAsia="Arial" w:hAnsi="Arial" w:cs="Arial"/>
                <w:bCs/>
                <w:sz w:val="20"/>
                <w:szCs w:val="20"/>
              </w:rPr>
            </w:pPr>
          </w:p>
          <w:p w:rsidR="00941527" w:rsidRDefault="00941527" w:rsidP="00AF0A9A">
            <w:pPr>
              <w:rPr>
                <w:rFonts w:ascii="Arial" w:eastAsia="Arial" w:hAnsi="Arial" w:cs="Arial"/>
                <w:bCs/>
                <w:sz w:val="20"/>
                <w:szCs w:val="20"/>
              </w:rPr>
            </w:pPr>
            <w:r>
              <w:rPr>
                <w:rFonts w:ascii="Arial" w:eastAsia="Arial" w:hAnsi="Arial" w:cs="Arial"/>
                <w:bCs/>
                <w:sz w:val="20"/>
                <w:szCs w:val="20"/>
              </w:rPr>
              <w:t>Se deben realizar dos ventilaciones, insuflando aire por la boca de la víctima y tapando su nariz, observando la elevación del tórax.</w:t>
            </w:r>
          </w:p>
          <w:p w:rsidR="00941527" w:rsidRDefault="00941527" w:rsidP="00AF0A9A">
            <w:pPr>
              <w:rPr>
                <w:rFonts w:ascii="Arial" w:eastAsia="Arial" w:hAnsi="Arial" w:cs="Arial"/>
                <w:bCs/>
                <w:sz w:val="20"/>
                <w:szCs w:val="20"/>
              </w:rPr>
            </w:pPr>
          </w:p>
          <w:p w:rsidR="00941527" w:rsidRDefault="00941527" w:rsidP="00AF0A9A">
            <w:pPr>
              <w:rPr>
                <w:rFonts w:ascii="Arial" w:eastAsia="Arial" w:hAnsi="Arial" w:cs="Arial"/>
                <w:bCs/>
                <w:sz w:val="20"/>
                <w:szCs w:val="20"/>
              </w:rPr>
            </w:pPr>
            <w:r>
              <w:rPr>
                <w:rFonts w:ascii="Arial" w:eastAsia="Arial" w:hAnsi="Arial" w:cs="Arial"/>
                <w:bCs/>
                <w:sz w:val="20"/>
                <w:szCs w:val="20"/>
              </w:rPr>
              <w:t xml:space="preserve">Ventilación con mascarilla facial: Se coloca en contacto directo con la cara del paciente proporcionando </w:t>
            </w:r>
            <w:r>
              <w:rPr>
                <w:rFonts w:ascii="Arial" w:eastAsia="Arial" w:hAnsi="Arial" w:cs="Arial"/>
                <w:bCs/>
                <w:sz w:val="20"/>
                <w:szCs w:val="20"/>
              </w:rPr>
              <w:lastRenderedPageBreak/>
              <w:t>un sellado hermético, para lo que debe disponer de una cámara de aire que impide las fugas durante la ventilación. Se coloca abarcando desde el puente de la nariz hasta la hendidura de la barbilla, incluyendo boca y nariz.</w:t>
            </w:r>
          </w:p>
          <w:p w:rsidR="00941527" w:rsidRDefault="00941527" w:rsidP="00AF0A9A">
            <w:pPr>
              <w:rPr>
                <w:rFonts w:ascii="Arial" w:eastAsia="Arial" w:hAnsi="Arial" w:cs="Arial"/>
                <w:bCs/>
                <w:sz w:val="20"/>
                <w:szCs w:val="20"/>
              </w:rPr>
            </w:pPr>
            <w:r>
              <w:rPr>
                <w:rFonts w:ascii="Arial" w:eastAsia="Arial" w:hAnsi="Arial" w:cs="Arial"/>
                <w:bCs/>
                <w:sz w:val="20"/>
                <w:szCs w:val="20"/>
              </w:rPr>
              <w:t>Estas mascarillas se encuentran en el caro de paro.</w:t>
            </w:r>
          </w:p>
        </w:tc>
        <w:tc>
          <w:tcPr>
            <w:tcW w:w="3283" w:type="dxa"/>
          </w:tcPr>
          <w:p w:rsidR="00941527" w:rsidRDefault="00941527" w:rsidP="00AF0A9A">
            <w:pPr>
              <w:rPr>
                <w:rFonts w:ascii="Arial" w:eastAsia="Arial" w:hAnsi="Arial" w:cs="Arial"/>
                <w:bCs/>
                <w:sz w:val="20"/>
                <w:szCs w:val="20"/>
              </w:rPr>
            </w:pPr>
          </w:p>
        </w:tc>
      </w:tr>
      <w:tr w:rsidR="00941527" w:rsidTr="00AF0A9A">
        <w:tc>
          <w:tcPr>
            <w:tcW w:w="3283" w:type="dxa"/>
          </w:tcPr>
          <w:p w:rsidR="00941527" w:rsidRDefault="00941527" w:rsidP="00AF0A9A">
            <w:pPr>
              <w:rPr>
                <w:rFonts w:ascii="Arial" w:eastAsia="Arial" w:hAnsi="Arial" w:cs="Arial"/>
                <w:bCs/>
                <w:sz w:val="20"/>
                <w:szCs w:val="20"/>
              </w:rPr>
            </w:pPr>
            <w:r>
              <w:rPr>
                <w:rFonts w:ascii="Arial" w:eastAsia="Arial" w:hAnsi="Arial" w:cs="Arial"/>
                <w:bCs/>
                <w:sz w:val="20"/>
                <w:szCs w:val="20"/>
              </w:rPr>
              <w:t>Término del procedimiento.</w:t>
            </w:r>
          </w:p>
        </w:tc>
        <w:tc>
          <w:tcPr>
            <w:tcW w:w="3283" w:type="dxa"/>
          </w:tcPr>
          <w:p w:rsidR="00941527" w:rsidRDefault="00941527" w:rsidP="00AF0A9A">
            <w:pPr>
              <w:rPr>
                <w:rFonts w:ascii="Arial" w:eastAsia="Arial" w:hAnsi="Arial" w:cs="Arial"/>
                <w:bCs/>
                <w:sz w:val="20"/>
                <w:szCs w:val="20"/>
              </w:rPr>
            </w:pPr>
            <w:r>
              <w:rPr>
                <w:rFonts w:ascii="Arial" w:eastAsia="Arial" w:hAnsi="Arial" w:cs="Arial"/>
                <w:bCs/>
                <w:sz w:val="20"/>
                <w:szCs w:val="20"/>
              </w:rPr>
              <w:t>Paciente con instalación de apoyo de oxígeno, para inicio de reanimación avanzada por parte de personal médico y/o espera de traslado de SAMU.</w:t>
            </w:r>
          </w:p>
        </w:tc>
        <w:tc>
          <w:tcPr>
            <w:tcW w:w="3283" w:type="dxa"/>
          </w:tcPr>
          <w:p w:rsidR="00941527" w:rsidRDefault="00941527" w:rsidP="00AF0A9A">
            <w:pPr>
              <w:rPr>
                <w:rFonts w:ascii="Arial" w:eastAsia="Arial" w:hAnsi="Arial" w:cs="Arial"/>
                <w:bCs/>
                <w:sz w:val="20"/>
                <w:szCs w:val="20"/>
              </w:rPr>
            </w:pPr>
          </w:p>
        </w:tc>
      </w:tr>
    </w:tbl>
    <w:p w:rsidR="00EE72E5" w:rsidRDefault="00EE72E5">
      <w:pPr>
        <w:rPr>
          <w:rFonts w:ascii="Arial" w:eastAsia="Arial" w:hAnsi="Arial" w:cs="Arial"/>
          <w:b/>
          <w:sz w:val="22"/>
          <w:szCs w:val="22"/>
        </w:rPr>
      </w:pPr>
    </w:p>
    <w:p w:rsidR="00EE72E5" w:rsidRDefault="00EE72E5">
      <w:pPr>
        <w:rPr>
          <w:rFonts w:ascii="Arial" w:eastAsia="Arial" w:hAnsi="Arial" w:cs="Arial"/>
          <w:b/>
          <w:sz w:val="22"/>
          <w:szCs w:val="22"/>
        </w:rPr>
      </w:pPr>
    </w:p>
    <w:p w:rsidR="00EE72E5" w:rsidRDefault="00EE72E5">
      <w:pPr>
        <w:rPr>
          <w:rFonts w:ascii="Arial" w:eastAsia="Arial" w:hAnsi="Arial" w:cs="Arial"/>
          <w:b/>
          <w:sz w:val="22"/>
          <w:szCs w:val="22"/>
        </w:rPr>
      </w:pPr>
      <w:r>
        <w:rPr>
          <w:rFonts w:ascii="Arial" w:eastAsia="Arial" w:hAnsi="Arial" w:cs="Arial"/>
          <w:b/>
          <w:sz w:val="22"/>
          <w:szCs w:val="22"/>
        </w:rPr>
        <w:t>8.- D</w:t>
      </w:r>
      <w:r w:rsidR="007B2A3F">
        <w:rPr>
          <w:rFonts w:ascii="Arial" w:eastAsia="Arial" w:hAnsi="Arial" w:cs="Arial"/>
          <w:b/>
          <w:sz w:val="22"/>
          <w:szCs w:val="22"/>
        </w:rPr>
        <w:t>istribución</w:t>
      </w:r>
    </w:p>
    <w:p w:rsidR="007B2A3F" w:rsidRDefault="007B2A3F">
      <w:pPr>
        <w:rPr>
          <w:rFonts w:ascii="Arial" w:eastAsia="Arial" w:hAnsi="Arial" w:cs="Arial"/>
          <w:b/>
          <w:sz w:val="22"/>
          <w:szCs w:val="22"/>
        </w:rPr>
      </w:pPr>
    </w:p>
    <w:p w:rsidR="007B2A3F" w:rsidRPr="00510BE3" w:rsidRDefault="007B2A3F" w:rsidP="007B2A3F">
      <w:pPr>
        <w:tabs>
          <w:tab w:val="left" w:pos="1590"/>
        </w:tabs>
        <w:spacing w:line="276" w:lineRule="auto"/>
        <w:ind w:left="851" w:right="645"/>
        <w:jc w:val="both"/>
        <w:rPr>
          <w:rFonts w:ascii="Arial" w:hAnsi="Arial" w:cs="Arial"/>
          <w:sz w:val="20"/>
          <w:szCs w:val="22"/>
        </w:rPr>
      </w:pPr>
      <w:r w:rsidRPr="00510BE3">
        <w:rPr>
          <w:rFonts w:ascii="Arial" w:hAnsi="Arial" w:cs="Arial"/>
          <w:sz w:val="20"/>
          <w:szCs w:val="22"/>
        </w:rPr>
        <w:t>a. Dirección de</w:t>
      </w:r>
      <w:r>
        <w:rPr>
          <w:rFonts w:ascii="Arial" w:hAnsi="Arial" w:cs="Arial"/>
          <w:sz w:val="20"/>
          <w:szCs w:val="22"/>
        </w:rPr>
        <w:t>l</w:t>
      </w:r>
      <w:r w:rsidRPr="00510BE3">
        <w:rPr>
          <w:rFonts w:ascii="Arial" w:hAnsi="Arial" w:cs="Arial"/>
          <w:sz w:val="20"/>
          <w:szCs w:val="22"/>
        </w:rPr>
        <w:t xml:space="preserve"> establecimiento</w:t>
      </w:r>
    </w:p>
    <w:p w:rsidR="007B2A3F" w:rsidRDefault="007B2A3F" w:rsidP="007B2A3F">
      <w:pPr>
        <w:tabs>
          <w:tab w:val="left" w:pos="1590"/>
        </w:tabs>
        <w:spacing w:line="276" w:lineRule="auto"/>
        <w:ind w:left="851" w:right="645"/>
        <w:jc w:val="both"/>
        <w:rPr>
          <w:rFonts w:ascii="Arial" w:hAnsi="Arial" w:cs="Arial"/>
          <w:sz w:val="20"/>
          <w:szCs w:val="22"/>
        </w:rPr>
      </w:pPr>
      <w:r w:rsidRPr="00510BE3">
        <w:rPr>
          <w:rFonts w:ascii="Arial" w:hAnsi="Arial" w:cs="Arial"/>
          <w:sz w:val="20"/>
          <w:szCs w:val="22"/>
        </w:rPr>
        <w:t>b.</w:t>
      </w:r>
      <w:r>
        <w:rPr>
          <w:rFonts w:ascii="Arial" w:hAnsi="Arial" w:cs="Arial"/>
          <w:sz w:val="20"/>
          <w:szCs w:val="22"/>
        </w:rPr>
        <w:t xml:space="preserve"> Unidad de C</w:t>
      </w:r>
      <w:r w:rsidRPr="00510BE3">
        <w:rPr>
          <w:rFonts w:ascii="Arial" w:hAnsi="Arial" w:cs="Arial"/>
          <w:sz w:val="20"/>
          <w:szCs w:val="22"/>
        </w:rPr>
        <w:t>alidad</w:t>
      </w:r>
      <w:r>
        <w:rPr>
          <w:rFonts w:ascii="Arial" w:hAnsi="Arial" w:cs="Arial"/>
          <w:sz w:val="20"/>
          <w:szCs w:val="22"/>
        </w:rPr>
        <w:t xml:space="preserve"> y Seguridad del Paciente</w:t>
      </w:r>
    </w:p>
    <w:p w:rsidR="007B2A3F" w:rsidRDefault="007B2A3F" w:rsidP="007B2A3F">
      <w:pPr>
        <w:tabs>
          <w:tab w:val="left" w:pos="1590"/>
        </w:tabs>
        <w:spacing w:line="276" w:lineRule="auto"/>
        <w:ind w:left="851" w:right="645"/>
        <w:jc w:val="both"/>
        <w:rPr>
          <w:rFonts w:ascii="Arial" w:hAnsi="Arial" w:cs="Arial"/>
          <w:sz w:val="20"/>
          <w:szCs w:val="22"/>
        </w:rPr>
      </w:pPr>
      <w:r>
        <w:rPr>
          <w:rFonts w:ascii="Arial" w:hAnsi="Arial" w:cs="Arial"/>
          <w:sz w:val="20"/>
          <w:szCs w:val="22"/>
        </w:rPr>
        <w:t xml:space="preserve">c. </w:t>
      </w:r>
      <w:r w:rsidRPr="00510BE3">
        <w:rPr>
          <w:rFonts w:ascii="Arial" w:hAnsi="Arial" w:cs="Arial"/>
          <w:sz w:val="20"/>
          <w:szCs w:val="22"/>
        </w:rPr>
        <w:t>Subdirecciones del establecimiento</w:t>
      </w:r>
    </w:p>
    <w:p w:rsidR="007B2A3F" w:rsidRPr="00510BE3" w:rsidRDefault="007B2A3F" w:rsidP="007B2A3F">
      <w:pPr>
        <w:tabs>
          <w:tab w:val="left" w:pos="1590"/>
        </w:tabs>
        <w:spacing w:line="276" w:lineRule="auto"/>
        <w:ind w:left="851" w:right="645"/>
        <w:jc w:val="both"/>
        <w:rPr>
          <w:rFonts w:ascii="Arial" w:hAnsi="Arial" w:cs="Arial"/>
          <w:sz w:val="20"/>
          <w:szCs w:val="22"/>
        </w:rPr>
      </w:pPr>
      <w:r>
        <w:rPr>
          <w:rFonts w:ascii="Arial" w:hAnsi="Arial" w:cs="Arial"/>
          <w:sz w:val="20"/>
          <w:szCs w:val="22"/>
        </w:rPr>
        <w:t>d. Encargado/a MAISF</w:t>
      </w:r>
    </w:p>
    <w:p w:rsidR="007B2A3F" w:rsidRPr="00510BE3" w:rsidRDefault="007B2A3F" w:rsidP="007B2A3F">
      <w:pPr>
        <w:tabs>
          <w:tab w:val="left" w:pos="1590"/>
        </w:tabs>
        <w:spacing w:line="276" w:lineRule="auto"/>
        <w:ind w:left="851" w:right="645"/>
        <w:jc w:val="both"/>
        <w:rPr>
          <w:rFonts w:ascii="Arial" w:hAnsi="Arial" w:cs="Arial"/>
          <w:sz w:val="20"/>
          <w:szCs w:val="22"/>
        </w:rPr>
      </w:pPr>
      <w:r>
        <w:rPr>
          <w:rFonts w:ascii="Arial" w:hAnsi="Arial" w:cs="Arial"/>
          <w:sz w:val="20"/>
          <w:szCs w:val="22"/>
        </w:rPr>
        <w:t>e</w:t>
      </w:r>
      <w:r w:rsidRPr="00510BE3">
        <w:rPr>
          <w:rFonts w:ascii="Arial" w:hAnsi="Arial" w:cs="Arial"/>
          <w:sz w:val="20"/>
          <w:szCs w:val="22"/>
        </w:rPr>
        <w:t>. Encargado</w:t>
      </w:r>
      <w:r>
        <w:rPr>
          <w:rFonts w:ascii="Arial" w:hAnsi="Arial" w:cs="Arial"/>
          <w:sz w:val="20"/>
          <w:szCs w:val="22"/>
        </w:rPr>
        <w:t>s/as de P</w:t>
      </w:r>
      <w:r w:rsidRPr="00510BE3">
        <w:rPr>
          <w:rFonts w:ascii="Arial" w:hAnsi="Arial" w:cs="Arial"/>
          <w:sz w:val="20"/>
          <w:szCs w:val="22"/>
        </w:rPr>
        <w:t>rograma</w:t>
      </w:r>
    </w:p>
    <w:p w:rsidR="007B2A3F" w:rsidRPr="00510BE3" w:rsidRDefault="007B2A3F" w:rsidP="007B2A3F">
      <w:pPr>
        <w:tabs>
          <w:tab w:val="left" w:pos="1590"/>
        </w:tabs>
        <w:spacing w:line="276" w:lineRule="auto"/>
        <w:ind w:left="851" w:right="645"/>
        <w:jc w:val="both"/>
        <w:rPr>
          <w:rFonts w:ascii="Arial" w:hAnsi="Arial" w:cs="Arial"/>
          <w:sz w:val="20"/>
          <w:szCs w:val="22"/>
        </w:rPr>
      </w:pPr>
      <w:r>
        <w:rPr>
          <w:rFonts w:ascii="Arial" w:hAnsi="Arial" w:cs="Arial"/>
          <w:sz w:val="20"/>
          <w:szCs w:val="22"/>
        </w:rPr>
        <w:t>f. Encargados/as de S</w:t>
      </w:r>
      <w:r w:rsidRPr="00510BE3">
        <w:rPr>
          <w:rFonts w:ascii="Arial" w:hAnsi="Arial" w:cs="Arial"/>
          <w:sz w:val="20"/>
          <w:szCs w:val="22"/>
        </w:rPr>
        <w:t>ector</w:t>
      </w:r>
    </w:p>
    <w:p w:rsidR="007B2A3F" w:rsidRPr="00510BE3" w:rsidRDefault="007B2A3F" w:rsidP="007B2A3F">
      <w:pPr>
        <w:tabs>
          <w:tab w:val="left" w:pos="1590"/>
        </w:tabs>
        <w:spacing w:line="276" w:lineRule="auto"/>
        <w:ind w:left="851" w:right="645"/>
        <w:jc w:val="both"/>
        <w:rPr>
          <w:rFonts w:ascii="Arial" w:hAnsi="Arial" w:cs="Arial"/>
          <w:sz w:val="20"/>
          <w:szCs w:val="22"/>
        </w:rPr>
      </w:pPr>
      <w:r>
        <w:rPr>
          <w:rFonts w:ascii="Arial" w:hAnsi="Arial" w:cs="Arial"/>
          <w:sz w:val="20"/>
          <w:szCs w:val="22"/>
        </w:rPr>
        <w:t>g</w:t>
      </w:r>
      <w:r w:rsidRPr="00510BE3">
        <w:rPr>
          <w:rFonts w:ascii="Arial" w:hAnsi="Arial" w:cs="Arial"/>
          <w:sz w:val="20"/>
          <w:szCs w:val="22"/>
        </w:rPr>
        <w:t xml:space="preserve">. </w:t>
      </w:r>
      <w:r>
        <w:rPr>
          <w:rFonts w:ascii="Arial" w:hAnsi="Arial" w:cs="Arial"/>
          <w:sz w:val="20"/>
          <w:szCs w:val="22"/>
        </w:rPr>
        <w:t>Encargados/as de P</w:t>
      </w:r>
      <w:r w:rsidRPr="00510BE3">
        <w:rPr>
          <w:rFonts w:ascii="Arial" w:hAnsi="Arial" w:cs="Arial"/>
          <w:sz w:val="20"/>
          <w:szCs w:val="22"/>
        </w:rPr>
        <w:t xml:space="preserve">osta </w:t>
      </w:r>
    </w:p>
    <w:p w:rsidR="007B2A3F" w:rsidRPr="00510BE3" w:rsidRDefault="007B2A3F" w:rsidP="007B2A3F">
      <w:pPr>
        <w:tabs>
          <w:tab w:val="left" w:pos="1590"/>
        </w:tabs>
        <w:spacing w:line="276" w:lineRule="auto"/>
        <w:ind w:left="851" w:right="645"/>
        <w:jc w:val="both"/>
        <w:rPr>
          <w:rFonts w:ascii="Arial" w:hAnsi="Arial" w:cs="Arial"/>
          <w:sz w:val="20"/>
          <w:szCs w:val="22"/>
        </w:rPr>
      </w:pPr>
      <w:r>
        <w:rPr>
          <w:rFonts w:ascii="Arial" w:hAnsi="Arial" w:cs="Arial"/>
          <w:sz w:val="20"/>
          <w:szCs w:val="22"/>
        </w:rPr>
        <w:t xml:space="preserve">h. Encargados/as de Unidad </w:t>
      </w:r>
    </w:p>
    <w:p w:rsidR="007B2A3F" w:rsidRDefault="007B2A3F" w:rsidP="007B2A3F">
      <w:pPr>
        <w:tabs>
          <w:tab w:val="left" w:pos="1590"/>
        </w:tabs>
        <w:spacing w:line="276" w:lineRule="auto"/>
        <w:ind w:left="851" w:right="645"/>
        <w:jc w:val="both"/>
        <w:rPr>
          <w:rFonts w:ascii="Arial" w:hAnsi="Arial" w:cs="Arial"/>
          <w:sz w:val="20"/>
          <w:szCs w:val="22"/>
        </w:rPr>
      </w:pPr>
    </w:p>
    <w:p w:rsidR="00152FC6" w:rsidRPr="007B2A3F" w:rsidRDefault="00152FC6" w:rsidP="007B2A3F">
      <w:pPr>
        <w:rPr>
          <w:rFonts w:ascii="Arial" w:eastAsia="Arial" w:hAnsi="Arial" w:cs="Arial"/>
          <w:b/>
          <w:sz w:val="22"/>
          <w:szCs w:val="22"/>
        </w:rPr>
      </w:pPr>
      <w:r>
        <w:rPr>
          <w:rFonts w:ascii="Arial" w:eastAsia="Arial" w:hAnsi="Arial" w:cs="Arial"/>
          <w:b/>
          <w:sz w:val="22"/>
          <w:szCs w:val="22"/>
        </w:rPr>
        <w:br w:type="page"/>
      </w:r>
      <w:r w:rsidR="007B2A3F" w:rsidRPr="007B2A3F">
        <w:rPr>
          <w:rFonts w:ascii="Arial" w:eastAsia="Calibri" w:hAnsi="Arial" w:cs="Arial"/>
          <w:b/>
          <w:bCs/>
          <w:sz w:val="22"/>
          <w:szCs w:val="22"/>
          <w:lang w:eastAsia="en-US"/>
        </w:rPr>
        <w:lastRenderedPageBreak/>
        <w:t>9.- ANEXOS</w:t>
      </w:r>
    </w:p>
    <w:p w:rsidR="007B2A3F" w:rsidRPr="007B2A3F" w:rsidRDefault="007B2A3F" w:rsidP="00152FC6">
      <w:pPr>
        <w:spacing w:after="160" w:line="259" w:lineRule="auto"/>
        <w:rPr>
          <w:rFonts w:ascii="Arial" w:eastAsia="Calibri" w:hAnsi="Arial" w:cs="Arial"/>
          <w:b/>
          <w:bCs/>
          <w:sz w:val="20"/>
          <w:szCs w:val="20"/>
          <w:lang w:eastAsia="en-US"/>
        </w:rPr>
      </w:pPr>
      <w:r w:rsidRPr="007B2A3F">
        <w:rPr>
          <w:rFonts w:ascii="Arial" w:eastAsia="Calibri" w:hAnsi="Arial" w:cs="Arial"/>
          <w:b/>
          <w:bCs/>
          <w:sz w:val="20"/>
          <w:szCs w:val="20"/>
          <w:lang w:eastAsia="en-US"/>
        </w:rPr>
        <w:t>Anexo 1</w:t>
      </w:r>
    </w:p>
    <w:p w:rsidR="00152FC6" w:rsidRPr="007B2A3F" w:rsidRDefault="00152FC6" w:rsidP="00152FC6">
      <w:pPr>
        <w:spacing w:after="160" w:line="259" w:lineRule="auto"/>
        <w:rPr>
          <w:rFonts w:ascii="Arial" w:eastAsia="Calibri" w:hAnsi="Arial" w:cs="Arial"/>
          <w:b/>
          <w:bCs/>
          <w:sz w:val="20"/>
          <w:szCs w:val="20"/>
          <w:lang w:eastAsia="en-US"/>
        </w:rPr>
      </w:pPr>
      <w:r w:rsidRPr="007B2A3F">
        <w:rPr>
          <w:rFonts w:ascii="Arial" w:eastAsia="Calibri" w:hAnsi="Arial" w:cs="Arial"/>
          <w:b/>
          <w:bCs/>
          <w:sz w:val="20"/>
          <w:szCs w:val="20"/>
          <w:lang w:eastAsia="en-US"/>
        </w:rPr>
        <w:t xml:space="preserve">       FORMULARIO DE NOTIFICACIÓN DE EVENTOS ADVERSOS CESFAM JOSÉ JOAQUÍN AGUIRRE</w:t>
      </w:r>
    </w:p>
    <w:p w:rsidR="00152FC6" w:rsidRPr="007B2A3F" w:rsidRDefault="00152FC6" w:rsidP="00152FC6">
      <w:pPr>
        <w:spacing w:line="259" w:lineRule="auto"/>
        <w:rPr>
          <w:rFonts w:ascii="Arial" w:eastAsia="Calibri" w:hAnsi="Arial" w:cs="Arial"/>
          <w:b/>
          <w:bCs/>
          <w:sz w:val="20"/>
          <w:szCs w:val="20"/>
          <w:lang w:eastAsia="en-US"/>
        </w:rPr>
      </w:pPr>
      <w:r w:rsidRPr="007B2A3F">
        <w:rPr>
          <w:rFonts w:ascii="Arial" w:eastAsia="Calibri" w:hAnsi="Arial" w:cs="Arial"/>
          <w:b/>
          <w:bCs/>
          <w:sz w:val="20"/>
          <w:szCs w:val="20"/>
          <w:lang w:eastAsia="en-US"/>
        </w:rPr>
        <w:t>Datos del paciente</w:t>
      </w:r>
    </w:p>
    <w:tbl>
      <w:tblPr>
        <w:tblStyle w:val="Tablaconcuadrcula1"/>
        <w:tblW w:w="0" w:type="auto"/>
        <w:tblLook w:val="04A0" w:firstRow="1" w:lastRow="0" w:firstColumn="1" w:lastColumn="0" w:noHBand="0" w:noVBand="1"/>
      </w:tblPr>
      <w:tblGrid>
        <w:gridCol w:w="2263"/>
        <w:gridCol w:w="6565"/>
      </w:tblGrid>
      <w:tr w:rsidR="00152FC6" w:rsidRPr="007B2A3F" w:rsidTr="000C6AFB">
        <w:tc>
          <w:tcPr>
            <w:tcW w:w="2263" w:type="dxa"/>
          </w:tcPr>
          <w:p w:rsidR="00152FC6" w:rsidRPr="007B2A3F" w:rsidRDefault="00152FC6" w:rsidP="00152FC6">
            <w:pPr>
              <w:rPr>
                <w:rFonts w:ascii="Arial" w:hAnsi="Arial" w:cs="Arial"/>
                <w:sz w:val="20"/>
                <w:szCs w:val="20"/>
              </w:rPr>
            </w:pPr>
            <w:r w:rsidRPr="007B2A3F">
              <w:rPr>
                <w:rFonts w:ascii="Arial" w:hAnsi="Arial" w:cs="Arial"/>
                <w:sz w:val="20"/>
                <w:szCs w:val="20"/>
              </w:rPr>
              <w:t>Nombre</w:t>
            </w:r>
          </w:p>
        </w:tc>
        <w:tc>
          <w:tcPr>
            <w:tcW w:w="6565" w:type="dxa"/>
          </w:tcPr>
          <w:p w:rsidR="00152FC6" w:rsidRPr="007B2A3F" w:rsidRDefault="00152FC6" w:rsidP="00152FC6">
            <w:pPr>
              <w:rPr>
                <w:rFonts w:ascii="Arial" w:hAnsi="Arial" w:cs="Arial"/>
                <w:b/>
                <w:bCs/>
                <w:sz w:val="20"/>
                <w:szCs w:val="20"/>
              </w:rPr>
            </w:pPr>
          </w:p>
        </w:tc>
      </w:tr>
      <w:tr w:rsidR="00152FC6" w:rsidRPr="007B2A3F" w:rsidTr="000C6AFB">
        <w:tc>
          <w:tcPr>
            <w:tcW w:w="2263" w:type="dxa"/>
          </w:tcPr>
          <w:p w:rsidR="00152FC6" w:rsidRPr="007B2A3F" w:rsidRDefault="00152FC6" w:rsidP="00152FC6">
            <w:pPr>
              <w:rPr>
                <w:rFonts w:ascii="Arial" w:hAnsi="Arial" w:cs="Arial"/>
                <w:sz w:val="20"/>
                <w:szCs w:val="20"/>
              </w:rPr>
            </w:pPr>
            <w:r w:rsidRPr="007B2A3F">
              <w:rPr>
                <w:rFonts w:ascii="Arial" w:hAnsi="Arial" w:cs="Arial"/>
                <w:sz w:val="20"/>
                <w:szCs w:val="20"/>
              </w:rPr>
              <w:t>Rut</w:t>
            </w:r>
          </w:p>
        </w:tc>
        <w:tc>
          <w:tcPr>
            <w:tcW w:w="6565" w:type="dxa"/>
          </w:tcPr>
          <w:p w:rsidR="00152FC6" w:rsidRPr="007B2A3F" w:rsidRDefault="00152FC6" w:rsidP="00152FC6">
            <w:pPr>
              <w:rPr>
                <w:rFonts w:ascii="Arial" w:hAnsi="Arial" w:cs="Arial"/>
                <w:b/>
                <w:bCs/>
                <w:sz w:val="20"/>
                <w:szCs w:val="20"/>
              </w:rPr>
            </w:pPr>
          </w:p>
        </w:tc>
      </w:tr>
      <w:tr w:rsidR="00152FC6" w:rsidRPr="007B2A3F" w:rsidTr="000C6AFB">
        <w:tc>
          <w:tcPr>
            <w:tcW w:w="2263" w:type="dxa"/>
          </w:tcPr>
          <w:p w:rsidR="00152FC6" w:rsidRPr="007B2A3F" w:rsidRDefault="00152FC6" w:rsidP="00152FC6">
            <w:pPr>
              <w:rPr>
                <w:rFonts w:ascii="Arial" w:hAnsi="Arial" w:cs="Arial"/>
                <w:sz w:val="20"/>
                <w:szCs w:val="20"/>
              </w:rPr>
            </w:pPr>
            <w:r w:rsidRPr="007B2A3F">
              <w:rPr>
                <w:rFonts w:ascii="Arial" w:hAnsi="Arial" w:cs="Arial"/>
                <w:sz w:val="20"/>
                <w:szCs w:val="20"/>
              </w:rPr>
              <w:t>Edad</w:t>
            </w:r>
          </w:p>
        </w:tc>
        <w:tc>
          <w:tcPr>
            <w:tcW w:w="6565" w:type="dxa"/>
          </w:tcPr>
          <w:p w:rsidR="00152FC6" w:rsidRPr="007B2A3F" w:rsidRDefault="00152FC6" w:rsidP="00152FC6">
            <w:pPr>
              <w:rPr>
                <w:rFonts w:ascii="Arial" w:hAnsi="Arial" w:cs="Arial"/>
                <w:b/>
                <w:bCs/>
                <w:sz w:val="20"/>
                <w:szCs w:val="20"/>
              </w:rPr>
            </w:pPr>
          </w:p>
        </w:tc>
      </w:tr>
    </w:tbl>
    <w:p w:rsidR="00152FC6" w:rsidRPr="007B2A3F" w:rsidRDefault="00152FC6" w:rsidP="00152FC6">
      <w:pPr>
        <w:spacing w:line="259" w:lineRule="auto"/>
        <w:rPr>
          <w:rFonts w:ascii="Arial" w:eastAsia="Calibri" w:hAnsi="Arial" w:cs="Arial"/>
          <w:b/>
          <w:bCs/>
          <w:sz w:val="20"/>
          <w:szCs w:val="20"/>
          <w:lang w:eastAsia="en-US"/>
        </w:rPr>
      </w:pPr>
    </w:p>
    <w:p w:rsidR="00152FC6" w:rsidRPr="007B2A3F" w:rsidRDefault="00152FC6" w:rsidP="00152FC6">
      <w:pPr>
        <w:spacing w:after="160" w:line="259" w:lineRule="auto"/>
        <w:rPr>
          <w:rFonts w:ascii="Arial" w:eastAsia="Calibri" w:hAnsi="Arial" w:cs="Arial"/>
          <w:b/>
          <w:bCs/>
          <w:sz w:val="20"/>
          <w:szCs w:val="20"/>
          <w:lang w:eastAsia="en-US"/>
        </w:rPr>
      </w:pPr>
      <w:r w:rsidRPr="007B2A3F">
        <w:rPr>
          <w:rFonts w:ascii="Arial" w:eastAsia="Calibri" w:hAnsi="Arial" w:cs="Arial"/>
          <w:b/>
          <w:bCs/>
          <w:sz w:val="20"/>
          <w:szCs w:val="20"/>
          <w:lang w:eastAsia="en-US"/>
        </w:rPr>
        <w:t>Datos del Evento</w:t>
      </w:r>
    </w:p>
    <w:tbl>
      <w:tblPr>
        <w:tblStyle w:val="Tablaconcuadrcula1"/>
        <w:tblW w:w="0" w:type="auto"/>
        <w:tblLook w:val="04A0" w:firstRow="1" w:lastRow="0" w:firstColumn="1" w:lastColumn="0" w:noHBand="0" w:noVBand="1"/>
      </w:tblPr>
      <w:tblGrid>
        <w:gridCol w:w="3681"/>
        <w:gridCol w:w="5147"/>
      </w:tblGrid>
      <w:tr w:rsidR="00152FC6" w:rsidRPr="007B2A3F" w:rsidTr="000C6AFB">
        <w:tc>
          <w:tcPr>
            <w:tcW w:w="3681" w:type="dxa"/>
          </w:tcPr>
          <w:p w:rsidR="00152FC6" w:rsidRPr="007B2A3F" w:rsidRDefault="00152FC6" w:rsidP="00152FC6">
            <w:pPr>
              <w:rPr>
                <w:rFonts w:ascii="Arial" w:hAnsi="Arial" w:cs="Arial"/>
                <w:sz w:val="20"/>
                <w:szCs w:val="20"/>
              </w:rPr>
            </w:pPr>
            <w:r w:rsidRPr="007B2A3F">
              <w:rPr>
                <w:rFonts w:ascii="Arial" w:hAnsi="Arial" w:cs="Arial"/>
                <w:sz w:val="20"/>
                <w:szCs w:val="20"/>
              </w:rPr>
              <w:t>Unidad</w:t>
            </w:r>
          </w:p>
        </w:tc>
        <w:tc>
          <w:tcPr>
            <w:tcW w:w="5147" w:type="dxa"/>
          </w:tcPr>
          <w:p w:rsidR="00152FC6" w:rsidRPr="007B2A3F" w:rsidRDefault="00152FC6" w:rsidP="00152FC6">
            <w:pPr>
              <w:rPr>
                <w:rFonts w:ascii="Arial" w:hAnsi="Arial" w:cs="Arial"/>
                <w:b/>
                <w:bCs/>
                <w:sz w:val="20"/>
                <w:szCs w:val="20"/>
              </w:rPr>
            </w:pPr>
          </w:p>
        </w:tc>
      </w:tr>
      <w:tr w:rsidR="00152FC6" w:rsidRPr="007B2A3F" w:rsidTr="000C6AFB">
        <w:tc>
          <w:tcPr>
            <w:tcW w:w="3681" w:type="dxa"/>
          </w:tcPr>
          <w:p w:rsidR="00152FC6" w:rsidRPr="007B2A3F" w:rsidRDefault="00152FC6" w:rsidP="00152FC6">
            <w:pPr>
              <w:rPr>
                <w:rFonts w:ascii="Arial" w:hAnsi="Arial" w:cs="Arial"/>
                <w:sz w:val="20"/>
                <w:szCs w:val="20"/>
              </w:rPr>
            </w:pPr>
            <w:r w:rsidRPr="007B2A3F">
              <w:rPr>
                <w:rFonts w:ascii="Arial" w:hAnsi="Arial" w:cs="Arial"/>
                <w:sz w:val="20"/>
                <w:szCs w:val="20"/>
              </w:rPr>
              <w:t>Fecha</w:t>
            </w:r>
          </w:p>
        </w:tc>
        <w:tc>
          <w:tcPr>
            <w:tcW w:w="5147" w:type="dxa"/>
          </w:tcPr>
          <w:p w:rsidR="00152FC6" w:rsidRPr="007B2A3F" w:rsidRDefault="00152FC6" w:rsidP="00152FC6">
            <w:pPr>
              <w:rPr>
                <w:rFonts w:ascii="Arial" w:hAnsi="Arial" w:cs="Arial"/>
                <w:b/>
                <w:bCs/>
                <w:sz w:val="20"/>
                <w:szCs w:val="20"/>
              </w:rPr>
            </w:pPr>
          </w:p>
        </w:tc>
      </w:tr>
      <w:tr w:rsidR="00152FC6" w:rsidRPr="007B2A3F" w:rsidTr="000C6AFB">
        <w:tc>
          <w:tcPr>
            <w:tcW w:w="3681" w:type="dxa"/>
          </w:tcPr>
          <w:p w:rsidR="00152FC6" w:rsidRPr="007B2A3F" w:rsidRDefault="00152FC6" w:rsidP="00152FC6">
            <w:pPr>
              <w:rPr>
                <w:rFonts w:ascii="Arial" w:hAnsi="Arial" w:cs="Arial"/>
                <w:sz w:val="20"/>
                <w:szCs w:val="20"/>
              </w:rPr>
            </w:pPr>
            <w:r w:rsidRPr="007B2A3F">
              <w:rPr>
                <w:rFonts w:ascii="Arial" w:hAnsi="Arial" w:cs="Arial"/>
                <w:sz w:val="20"/>
                <w:szCs w:val="20"/>
              </w:rPr>
              <w:t>Hora</w:t>
            </w:r>
          </w:p>
        </w:tc>
        <w:tc>
          <w:tcPr>
            <w:tcW w:w="5147" w:type="dxa"/>
          </w:tcPr>
          <w:p w:rsidR="00152FC6" w:rsidRPr="007B2A3F" w:rsidRDefault="00152FC6" w:rsidP="00152FC6">
            <w:pPr>
              <w:rPr>
                <w:rFonts w:ascii="Arial" w:hAnsi="Arial" w:cs="Arial"/>
                <w:b/>
                <w:bCs/>
                <w:sz w:val="20"/>
                <w:szCs w:val="20"/>
              </w:rPr>
            </w:pPr>
          </w:p>
        </w:tc>
      </w:tr>
      <w:tr w:rsidR="00152FC6" w:rsidRPr="007B2A3F" w:rsidTr="000C6AFB">
        <w:tc>
          <w:tcPr>
            <w:tcW w:w="3681" w:type="dxa"/>
          </w:tcPr>
          <w:p w:rsidR="00152FC6" w:rsidRPr="007B2A3F" w:rsidRDefault="00152FC6" w:rsidP="00152FC6">
            <w:pPr>
              <w:rPr>
                <w:rFonts w:ascii="Arial" w:hAnsi="Arial" w:cs="Arial"/>
                <w:sz w:val="20"/>
                <w:szCs w:val="20"/>
              </w:rPr>
            </w:pPr>
            <w:r w:rsidRPr="007B2A3F">
              <w:rPr>
                <w:rFonts w:ascii="Arial" w:hAnsi="Arial" w:cs="Arial"/>
                <w:sz w:val="20"/>
                <w:szCs w:val="20"/>
              </w:rPr>
              <w:t>Tipo de evento (adverso o centinela)</w:t>
            </w:r>
          </w:p>
        </w:tc>
        <w:tc>
          <w:tcPr>
            <w:tcW w:w="5147" w:type="dxa"/>
          </w:tcPr>
          <w:p w:rsidR="00152FC6" w:rsidRPr="007B2A3F" w:rsidRDefault="00152FC6" w:rsidP="00152FC6">
            <w:pPr>
              <w:rPr>
                <w:rFonts w:ascii="Arial" w:hAnsi="Arial" w:cs="Arial"/>
                <w:b/>
                <w:bCs/>
                <w:sz w:val="20"/>
                <w:szCs w:val="20"/>
              </w:rPr>
            </w:pPr>
          </w:p>
        </w:tc>
      </w:tr>
    </w:tbl>
    <w:p w:rsidR="00152FC6" w:rsidRPr="007B2A3F" w:rsidRDefault="00152FC6" w:rsidP="00152FC6">
      <w:pPr>
        <w:spacing w:after="160" w:line="259" w:lineRule="auto"/>
        <w:rPr>
          <w:rFonts w:ascii="Arial" w:eastAsia="Calibri" w:hAnsi="Arial" w:cs="Arial"/>
          <w:b/>
          <w:bCs/>
          <w:sz w:val="20"/>
          <w:szCs w:val="20"/>
          <w:lang w:eastAsia="en-US"/>
        </w:rPr>
      </w:pPr>
    </w:p>
    <w:p w:rsidR="00152FC6" w:rsidRPr="007B2A3F" w:rsidRDefault="00152FC6" w:rsidP="00152FC6">
      <w:pPr>
        <w:spacing w:after="160" w:line="259" w:lineRule="auto"/>
        <w:rPr>
          <w:rFonts w:ascii="Arial" w:eastAsia="Calibri" w:hAnsi="Arial" w:cs="Arial"/>
          <w:b/>
          <w:bCs/>
          <w:sz w:val="20"/>
          <w:szCs w:val="20"/>
          <w:lang w:eastAsia="en-US"/>
        </w:rPr>
      </w:pPr>
      <w:r w:rsidRPr="007B2A3F">
        <w:rPr>
          <w:rFonts w:ascii="Arial" w:eastAsia="Calibri" w:hAnsi="Arial" w:cs="Arial"/>
          <w:b/>
          <w:bCs/>
          <w:sz w:val="20"/>
          <w:szCs w:val="20"/>
          <w:lang w:eastAsia="en-US"/>
        </w:rPr>
        <w:t>Descripción del evento</w:t>
      </w:r>
    </w:p>
    <w:tbl>
      <w:tblPr>
        <w:tblStyle w:val="Tablaconcuadrcula1"/>
        <w:tblW w:w="0" w:type="auto"/>
        <w:tblLook w:val="04A0" w:firstRow="1" w:lastRow="0" w:firstColumn="1" w:lastColumn="0" w:noHBand="0" w:noVBand="1"/>
      </w:tblPr>
      <w:tblGrid>
        <w:gridCol w:w="8828"/>
      </w:tblGrid>
      <w:tr w:rsidR="00152FC6" w:rsidRPr="007B2A3F" w:rsidTr="000C6AFB">
        <w:tc>
          <w:tcPr>
            <w:tcW w:w="8828" w:type="dxa"/>
          </w:tcPr>
          <w:p w:rsidR="00152FC6" w:rsidRPr="007B2A3F" w:rsidRDefault="00152FC6" w:rsidP="00152FC6">
            <w:pPr>
              <w:rPr>
                <w:rFonts w:ascii="Arial" w:hAnsi="Arial" w:cs="Arial"/>
                <w:b/>
                <w:bCs/>
                <w:sz w:val="20"/>
                <w:szCs w:val="20"/>
              </w:rPr>
            </w:pPr>
          </w:p>
          <w:p w:rsidR="00152FC6" w:rsidRPr="007B2A3F" w:rsidRDefault="00152FC6" w:rsidP="00152FC6">
            <w:pPr>
              <w:rPr>
                <w:rFonts w:ascii="Arial" w:hAnsi="Arial" w:cs="Arial"/>
                <w:b/>
                <w:bCs/>
                <w:sz w:val="20"/>
                <w:szCs w:val="20"/>
              </w:rPr>
            </w:pPr>
          </w:p>
          <w:p w:rsidR="00152FC6" w:rsidRPr="007B2A3F" w:rsidRDefault="00152FC6" w:rsidP="00152FC6">
            <w:pPr>
              <w:rPr>
                <w:rFonts w:ascii="Arial" w:hAnsi="Arial" w:cs="Arial"/>
                <w:b/>
                <w:bCs/>
                <w:sz w:val="20"/>
                <w:szCs w:val="20"/>
              </w:rPr>
            </w:pPr>
          </w:p>
          <w:p w:rsidR="00152FC6" w:rsidRPr="007B2A3F" w:rsidRDefault="00152FC6" w:rsidP="00152FC6">
            <w:pPr>
              <w:rPr>
                <w:rFonts w:ascii="Arial" w:hAnsi="Arial" w:cs="Arial"/>
                <w:b/>
                <w:bCs/>
                <w:sz w:val="20"/>
                <w:szCs w:val="20"/>
              </w:rPr>
            </w:pPr>
          </w:p>
          <w:p w:rsidR="00152FC6" w:rsidRPr="007B2A3F" w:rsidRDefault="00152FC6" w:rsidP="00152FC6">
            <w:pPr>
              <w:rPr>
                <w:rFonts w:ascii="Arial" w:hAnsi="Arial" w:cs="Arial"/>
                <w:b/>
                <w:bCs/>
                <w:sz w:val="20"/>
                <w:szCs w:val="20"/>
              </w:rPr>
            </w:pPr>
          </w:p>
          <w:p w:rsidR="00152FC6" w:rsidRPr="007B2A3F" w:rsidRDefault="00152FC6" w:rsidP="00152FC6">
            <w:pPr>
              <w:rPr>
                <w:rFonts w:ascii="Arial" w:hAnsi="Arial" w:cs="Arial"/>
                <w:b/>
                <w:bCs/>
                <w:sz w:val="20"/>
                <w:szCs w:val="20"/>
              </w:rPr>
            </w:pPr>
          </w:p>
        </w:tc>
      </w:tr>
    </w:tbl>
    <w:p w:rsidR="00152FC6" w:rsidRPr="007B2A3F" w:rsidRDefault="00152FC6" w:rsidP="00152FC6">
      <w:pPr>
        <w:spacing w:after="160" w:line="259" w:lineRule="auto"/>
        <w:rPr>
          <w:rFonts w:ascii="Arial" w:eastAsia="Calibri" w:hAnsi="Arial" w:cs="Arial"/>
          <w:b/>
          <w:bCs/>
          <w:sz w:val="20"/>
          <w:szCs w:val="20"/>
          <w:lang w:eastAsia="en-US"/>
        </w:rPr>
      </w:pPr>
    </w:p>
    <w:p w:rsidR="00152FC6" w:rsidRPr="007B2A3F" w:rsidRDefault="00152FC6" w:rsidP="00152FC6">
      <w:pPr>
        <w:spacing w:after="160" w:line="259" w:lineRule="auto"/>
        <w:rPr>
          <w:rFonts w:ascii="Arial" w:eastAsia="Calibri" w:hAnsi="Arial" w:cs="Arial"/>
          <w:b/>
          <w:bCs/>
          <w:sz w:val="20"/>
          <w:szCs w:val="20"/>
          <w:lang w:eastAsia="en-US"/>
        </w:rPr>
      </w:pPr>
      <w:r w:rsidRPr="007B2A3F">
        <w:rPr>
          <w:rFonts w:ascii="Arial" w:eastAsia="Calibri" w:hAnsi="Arial" w:cs="Arial"/>
          <w:b/>
          <w:bCs/>
          <w:sz w:val="20"/>
          <w:szCs w:val="20"/>
          <w:lang w:eastAsia="en-US"/>
        </w:rPr>
        <w:t>Evaluación médica</w:t>
      </w:r>
    </w:p>
    <w:tbl>
      <w:tblPr>
        <w:tblStyle w:val="Tablaconcuadrcula1"/>
        <w:tblW w:w="9008" w:type="dxa"/>
        <w:tblLook w:val="04A0" w:firstRow="1" w:lastRow="0" w:firstColumn="1" w:lastColumn="0" w:noHBand="0" w:noVBand="1"/>
      </w:tblPr>
      <w:tblGrid>
        <w:gridCol w:w="5098"/>
        <w:gridCol w:w="567"/>
        <w:gridCol w:w="567"/>
        <w:gridCol w:w="567"/>
        <w:gridCol w:w="2209"/>
      </w:tblGrid>
      <w:tr w:rsidR="00152FC6" w:rsidRPr="007B2A3F" w:rsidTr="000C6AFB">
        <w:tc>
          <w:tcPr>
            <w:tcW w:w="5098" w:type="dxa"/>
          </w:tcPr>
          <w:p w:rsidR="00152FC6" w:rsidRPr="007B2A3F" w:rsidRDefault="00152FC6" w:rsidP="00152FC6">
            <w:pPr>
              <w:rPr>
                <w:rFonts w:ascii="Arial" w:hAnsi="Arial" w:cs="Arial"/>
                <w:sz w:val="20"/>
                <w:szCs w:val="20"/>
              </w:rPr>
            </w:pPr>
            <w:r w:rsidRPr="007B2A3F">
              <w:rPr>
                <w:rFonts w:ascii="Arial" w:hAnsi="Arial" w:cs="Arial"/>
                <w:sz w:val="20"/>
                <w:szCs w:val="20"/>
              </w:rPr>
              <w:t>ACTIVIDADES</w:t>
            </w:r>
          </w:p>
        </w:tc>
        <w:tc>
          <w:tcPr>
            <w:tcW w:w="567" w:type="dxa"/>
          </w:tcPr>
          <w:p w:rsidR="00152FC6" w:rsidRPr="007B2A3F" w:rsidRDefault="00152FC6" w:rsidP="00152FC6">
            <w:pPr>
              <w:rPr>
                <w:rFonts w:ascii="Arial" w:hAnsi="Arial" w:cs="Arial"/>
                <w:sz w:val="20"/>
                <w:szCs w:val="20"/>
              </w:rPr>
            </w:pPr>
            <w:r w:rsidRPr="007B2A3F">
              <w:rPr>
                <w:rFonts w:ascii="Arial" w:hAnsi="Arial" w:cs="Arial"/>
                <w:sz w:val="20"/>
                <w:szCs w:val="20"/>
              </w:rPr>
              <w:t>SI</w:t>
            </w:r>
          </w:p>
        </w:tc>
        <w:tc>
          <w:tcPr>
            <w:tcW w:w="567" w:type="dxa"/>
          </w:tcPr>
          <w:p w:rsidR="00152FC6" w:rsidRPr="007B2A3F" w:rsidRDefault="00152FC6" w:rsidP="00152FC6">
            <w:pPr>
              <w:rPr>
                <w:rFonts w:ascii="Arial" w:hAnsi="Arial" w:cs="Arial"/>
                <w:sz w:val="20"/>
                <w:szCs w:val="20"/>
              </w:rPr>
            </w:pPr>
            <w:r w:rsidRPr="007B2A3F">
              <w:rPr>
                <w:rFonts w:ascii="Arial" w:hAnsi="Arial" w:cs="Arial"/>
                <w:sz w:val="20"/>
                <w:szCs w:val="20"/>
              </w:rPr>
              <w:t>NO</w:t>
            </w:r>
          </w:p>
        </w:tc>
        <w:tc>
          <w:tcPr>
            <w:tcW w:w="567" w:type="dxa"/>
          </w:tcPr>
          <w:p w:rsidR="00152FC6" w:rsidRPr="007B2A3F" w:rsidRDefault="00152FC6" w:rsidP="00152FC6">
            <w:pPr>
              <w:rPr>
                <w:rFonts w:ascii="Arial" w:hAnsi="Arial" w:cs="Arial"/>
                <w:sz w:val="20"/>
                <w:szCs w:val="20"/>
              </w:rPr>
            </w:pPr>
            <w:r w:rsidRPr="007B2A3F">
              <w:rPr>
                <w:rFonts w:ascii="Arial" w:hAnsi="Arial" w:cs="Arial"/>
                <w:sz w:val="20"/>
                <w:szCs w:val="20"/>
              </w:rPr>
              <w:t>N/A</w:t>
            </w:r>
          </w:p>
        </w:tc>
        <w:tc>
          <w:tcPr>
            <w:tcW w:w="2209" w:type="dxa"/>
          </w:tcPr>
          <w:p w:rsidR="00152FC6" w:rsidRPr="007B2A3F" w:rsidRDefault="00152FC6" w:rsidP="00152FC6">
            <w:pPr>
              <w:rPr>
                <w:rFonts w:ascii="Arial" w:hAnsi="Arial" w:cs="Arial"/>
                <w:sz w:val="20"/>
                <w:szCs w:val="20"/>
              </w:rPr>
            </w:pPr>
            <w:r w:rsidRPr="007B2A3F">
              <w:rPr>
                <w:rFonts w:ascii="Arial" w:hAnsi="Arial" w:cs="Arial"/>
                <w:sz w:val="20"/>
                <w:szCs w:val="20"/>
              </w:rPr>
              <w:t>Observaciones</w:t>
            </w:r>
          </w:p>
        </w:tc>
      </w:tr>
      <w:tr w:rsidR="00152FC6" w:rsidRPr="007B2A3F" w:rsidTr="000C6AFB">
        <w:tc>
          <w:tcPr>
            <w:tcW w:w="5098" w:type="dxa"/>
          </w:tcPr>
          <w:p w:rsidR="00152FC6" w:rsidRPr="007B2A3F" w:rsidRDefault="00152FC6" w:rsidP="00152FC6">
            <w:pPr>
              <w:rPr>
                <w:rFonts w:ascii="Arial" w:hAnsi="Arial" w:cs="Arial"/>
                <w:sz w:val="20"/>
                <w:szCs w:val="20"/>
              </w:rPr>
            </w:pPr>
            <w:r w:rsidRPr="007B2A3F">
              <w:rPr>
                <w:rFonts w:ascii="Arial" w:hAnsi="Arial" w:cs="Arial"/>
                <w:sz w:val="20"/>
                <w:szCs w:val="20"/>
              </w:rPr>
              <w:t>Requiere Evaluación Médica</w:t>
            </w:r>
          </w:p>
        </w:tc>
        <w:tc>
          <w:tcPr>
            <w:tcW w:w="567" w:type="dxa"/>
          </w:tcPr>
          <w:p w:rsidR="00152FC6" w:rsidRPr="007B2A3F" w:rsidRDefault="00152FC6" w:rsidP="00152FC6">
            <w:pPr>
              <w:rPr>
                <w:rFonts w:ascii="Arial" w:hAnsi="Arial" w:cs="Arial"/>
                <w:sz w:val="20"/>
                <w:szCs w:val="20"/>
              </w:rPr>
            </w:pPr>
          </w:p>
        </w:tc>
        <w:tc>
          <w:tcPr>
            <w:tcW w:w="567" w:type="dxa"/>
          </w:tcPr>
          <w:p w:rsidR="00152FC6" w:rsidRPr="007B2A3F" w:rsidRDefault="00152FC6" w:rsidP="00152FC6">
            <w:pPr>
              <w:rPr>
                <w:rFonts w:ascii="Arial" w:hAnsi="Arial" w:cs="Arial"/>
                <w:sz w:val="20"/>
                <w:szCs w:val="20"/>
              </w:rPr>
            </w:pPr>
          </w:p>
        </w:tc>
        <w:tc>
          <w:tcPr>
            <w:tcW w:w="567" w:type="dxa"/>
          </w:tcPr>
          <w:p w:rsidR="00152FC6" w:rsidRPr="007B2A3F" w:rsidRDefault="00152FC6" w:rsidP="00152FC6">
            <w:pPr>
              <w:rPr>
                <w:rFonts w:ascii="Arial" w:hAnsi="Arial" w:cs="Arial"/>
                <w:sz w:val="20"/>
                <w:szCs w:val="20"/>
              </w:rPr>
            </w:pPr>
          </w:p>
        </w:tc>
        <w:tc>
          <w:tcPr>
            <w:tcW w:w="2209" w:type="dxa"/>
          </w:tcPr>
          <w:p w:rsidR="00152FC6" w:rsidRPr="007B2A3F" w:rsidRDefault="00152FC6" w:rsidP="00152FC6">
            <w:pPr>
              <w:rPr>
                <w:rFonts w:ascii="Arial" w:hAnsi="Arial" w:cs="Arial"/>
                <w:sz w:val="20"/>
                <w:szCs w:val="20"/>
              </w:rPr>
            </w:pPr>
          </w:p>
        </w:tc>
      </w:tr>
      <w:tr w:rsidR="00152FC6" w:rsidRPr="007B2A3F" w:rsidTr="000C6AFB">
        <w:tc>
          <w:tcPr>
            <w:tcW w:w="5098" w:type="dxa"/>
          </w:tcPr>
          <w:p w:rsidR="00152FC6" w:rsidRPr="007B2A3F" w:rsidRDefault="00152FC6" w:rsidP="00152FC6">
            <w:pPr>
              <w:rPr>
                <w:rFonts w:ascii="Arial" w:hAnsi="Arial" w:cs="Arial"/>
                <w:sz w:val="20"/>
                <w:szCs w:val="20"/>
              </w:rPr>
            </w:pPr>
            <w:r w:rsidRPr="007B2A3F">
              <w:rPr>
                <w:rFonts w:ascii="Arial" w:hAnsi="Arial" w:cs="Arial"/>
                <w:sz w:val="20"/>
                <w:szCs w:val="20"/>
              </w:rPr>
              <w:t>Requiere tratamiento</w:t>
            </w:r>
          </w:p>
        </w:tc>
        <w:tc>
          <w:tcPr>
            <w:tcW w:w="567" w:type="dxa"/>
          </w:tcPr>
          <w:p w:rsidR="00152FC6" w:rsidRPr="007B2A3F" w:rsidRDefault="00152FC6" w:rsidP="00152FC6">
            <w:pPr>
              <w:rPr>
                <w:rFonts w:ascii="Arial" w:hAnsi="Arial" w:cs="Arial"/>
                <w:sz w:val="20"/>
                <w:szCs w:val="20"/>
              </w:rPr>
            </w:pPr>
          </w:p>
        </w:tc>
        <w:tc>
          <w:tcPr>
            <w:tcW w:w="567" w:type="dxa"/>
          </w:tcPr>
          <w:p w:rsidR="00152FC6" w:rsidRPr="007B2A3F" w:rsidRDefault="00152FC6" w:rsidP="00152FC6">
            <w:pPr>
              <w:rPr>
                <w:rFonts w:ascii="Arial" w:hAnsi="Arial" w:cs="Arial"/>
                <w:sz w:val="20"/>
                <w:szCs w:val="20"/>
              </w:rPr>
            </w:pPr>
          </w:p>
        </w:tc>
        <w:tc>
          <w:tcPr>
            <w:tcW w:w="567" w:type="dxa"/>
          </w:tcPr>
          <w:p w:rsidR="00152FC6" w:rsidRPr="007B2A3F" w:rsidRDefault="00152FC6" w:rsidP="00152FC6">
            <w:pPr>
              <w:rPr>
                <w:rFonts w:ascii="Arial" w:hAnsi="Arial" w:cs="Arial"/>
                <w:sz w:val="20"/>
                <w:szCs w:val="20"/>
              </w:rPr>
            </w:pPr>
          </w:p>
        </w:tc>
        <w:tc>
          <w:tcPr>
            <w:tcW w:w="2209" w:type="dxa"/>
          </w:tcPr>
          <w:p w:rsidR="00152FC6" w:rsidRPr="007B2A3F" w:rsidRDefault="00152FC6" w:rsidP="00152FC6">
            <w:pPr>
              <w:rPr>
                <w:rFonts w:ascii="Arial" w:hAnsi="Arial" w:cs="Arial"/>
                <w:sz w:val="20"/>
                <w:szCs w:val="20"/>
              </w:rPr>
            </w:pPr>
          </w:p>
        </w:tc>
      </w:tr>
      <w:tr w:rsidR="00152FC6" w:rsidRPr="007B2A3F" w:rsidTr="000C6AFB">
        <w:tc>
          <w:tcPr>
            <w:tcW w:w="5098" w:type="dxa"/>
          </w:tcPr>
          <w:p w:rsidR="00152FC6" w:rsidRPr="007B2A3F" w:rsidRDefault="00152FC6" w:rsidP="00152FC6">
            <w:pPr>
              <w:rPr>
                <w:rFonts w:ascii="Arial" w:hAnsi="Arial" w:cs="Arial"/>
                <w:sz w:val="20"/>
                <w:szCs w:val="20"/>
              </w:rPr>
            </w:pPr>
            <w:r w:rsidRPr="007B2A3F">
              <w:rPr>
                <w:rFonts w:ascii="Arial" w:hAnsi="Arial" w:cs="Arial"/>
                <w:sz w:val="20"/>
                <w:szCs w:val="20"/>
              </w:rPr>
              <w:t>Se administra tratamiento en cesfam</w:t>
            </w:r>
          </w:p>
        </w:tc>
        <w:tc>
          <w:tcPr>
            <w:tcW w:w="567" w:type="dxa"/>
          </w:tcPr>
          <w:p w:rsidR="00152FC6" w:rsidRPr="007B2A3F" w:rsidRDefault="00152FC6" w:rsidP="00152FC6">
            <w:pPr>
              <w:rPr>
                <w:rFonts w:ascii="Arial" w:hAnsi="Arial" w:cs="Arial"/>
                <w:sz w:val="20"/>
                <w:szCs w:val="20"/>
              </w:rPr>
            </w:pPr>
          </w:p>
        </w:tc>
        <w:tc>
          <w:tcPr>
            <w:tcW w:w="567" w:type="dxa"/>
          </w:tcPr>
          <w:p w:rsidR="00152FC6" w:rsidRPr="007B2A3F" w:rsidRDefault="00152FC6" w:rsidP="00152FC6">
            <w:pPr>
              <w:rPr>
                <w:rFonts w:ascii="Arial" w:hAnsi="Arial" w:cs="Arial"/>
                <w:sz w:val="20"/>
                <w:szCs w:val="20"/>
              </w:rPr>
            </w:pPr>
          </w:p>
        </w:tc>
        <w:tc>
          <w:tcPr>
            <w:tcW w:w="567" w:type="dxa"/>
          </w:tcPr>
          <w:p w:rsidR="00152FC6" w:rsidRPr="007B2A3F" w:rsidRDefault="00152FC6" w:rsidP="00152FC6">
            <w:pPr>
              <w:rPr>
                <w:rFonts w:ascii="Arial" w:hAnsi="Arial" w:cs="Arial"/>
                <w:sz w:val="20"/>
                <w:szCs w:val="20"/>
              </w:rPr>
            </w:pPr>
          </w:p>
        </w:tc>
        <w:tc>
          <w:tcPr>
            <w:tcW w:w="2209" w:type="dxa"/>
          </w:tcPr>
          <w:p w:rsidR="00152FC6" w:rsidRPr="007B2A3F" w:rsidRDefault="00152FC6" w:rsidP="00152FC6">
            <w:pPr>
              <w:rPr>
                <w:rFonts w:ascii="Arial" w:hAnsi="Arial" w:cs="Arial"/>
                <w:sz w:val="20"/>
                <w:szCs w:val="20"/>
              </w:rPr>
            </w:pPr>
          </w:p>
        </w:tc>
      </w:tr>
      <w:tr w:rsidR="00152FC6" w:rsidRPr="007B2A3F" w:rsidTr="000C6AFB">
        <w:tc>
          <w:tcPr>
            <w:tcW w:w="5098" w:type="dxa"/>
          </w:tcPr>
          <w:p w:rsidR="00152FC6" w:rsidRPr="007B2A3F" w:rsidRDefault="00152FC6" w:rsidP="00152FC6">
            <w:pPr>
              <w:rPr>
                <w:rFonts w:ascii="Arial" w:hAnsi="Arial" w:cs="Arial"/>
                <w:sz w:val="20"/>
                <w:szCs w:val="20"/>
              </w:rPr>
            </w:pPr>
            <w:r w:rsidRPr="007B2A3F">
              <w:rPr>
                <w:rFonts w:ascii="Arial" w:hAnsi="Arial" w:cs="Arial"/>
                <w:sz w:val="20"/>
                <w:szCs w:val="20"/>
              </w:rPr>
              <w:t>Requiere derivación a Servicio de Urgencia</w:t>
            </w:r>
          </w:p>
        </w:tc>
        <w:tc>
          <w:tcPr>
            <w:tcW w:w="567" w:type="dxa"/>
          </w:tcPr>
          <w:p w:rsidR="00152FC6" w:rsidRPr="007B2A3F" w:rsidRDefault="00152FC6" w:rsidP="00152FC6">
            <w:pPr>
              <w:rPr>
                <w:rFonts w:ascii="Arial" w:hAnsi="Arial" w:cs="Arial"/>
                <w:sz w:val="20"/>
                <w:szCs w:val="20"/>
              </w:rPr>
            </w:pPr>
          </w:p>
        </w:tc>
        <w:tc>
          <w:tcPr>
            <w:tcW w:w="567" w:type="dxa"/>
          </w:tcPr>
          <w:p w:rsidR="00152FC6" w:rsidRPr="007B2A3F" w:rsidRDefault="00152FC6" w:rsidP="00152FC6">
            <w:pPr>
              <w:rPr>
                <w:rFonts w:ascii="Arial" w:hAnsi="Arial" w:cs="Arial"/>
                <w:sz w:val="20"/>
                <w:szCs w:val="20"/>
              </w:rPr>
            </w:pPr>
          </w:p>
        </w:tc>
        <w:tc>
          <w:tcPr>
            <w:tcW w:w="567" w:type="dxa"/>
          </w:tcPr>
          <w:p w:rsidR="00152FC6" w:rsidRPr="007B2A3F" w:rsidRDefault="00152FC6" w:rsidP="00152FC6">
            <w:pPr>
              <w:rPr>
                <w:rFonts w:ascii="Arial" w:hAnsi="Arial" w:cs="Arial"/>
                <w:sz w:val="20"/>
                <w:szCs w:val="20"/>
              </w:rPr>
            </w:pPr>
          </w:p>
        </w:tc>
        <w:tc>
          <w:tcPr>
            <w:tcW w:w="2209" w:type="dxa"/>
          </w:tcPr>
          <w:p w:rsidR="00152FC6" w:rsidRPr="007B2A3F" w:rsidRDefault="00152FC6" w:rsidP="00152FC6">
            <w:pPr>
              <w:rPr>
                <w:rFonts w:ascii="Arial" w:hAnsi="Arial" w:cs="Arial"/>
                <w:sz w:val="20"/>
                <w:szCs w:val="20"/>
              </w:rPr>
            </w:pPr>
          </w:p>
        </w:tc>
      </w:tr>
    </w:tbl>
    <w:p w:rsidR="00152FC6" w:rsidRDefault="00152FC6" w:rsidP="00152FC6">
      <w:pPr>
        <w:spacing w:after="160" w:line="259" w:lineRule="auto"/>
        <w:rPr>
          <w:rFonts w:ascii="Arial" w:eastAsia="Calibri" w:hAnsi="Arial" w:cs="Arial"/>
          <w:b/>
          <w:bCs/>
          <w:sz w:val="20"/>
          <w:szCs w:val="20"/>
          <w:lang w:eastAsia="en-US"/>
        </w:rPr>
      </w:pPr>
    </w:p>
    <w:p w:rsidR="007B2A3F" w:rsidRDefault="007B2A3F" w:rsidP="00152FC6">
      <w:pPr>
        <w:spacing w:after="160" w:line="259" w:lineRule="auto"/>
        <w:rPr>
          <w:rFonts w:ascii="Arial" w:eastAsia="Calibri" w:hAnsi="Arial" w:cs="Arial"/>
          <w:b/>
          <w:bCs/>
          <w:sz w:val="20"/>
          <w:szCs w:val="20"/>
          <w:lang w:eastAsia="en-US"/>
        </w:rPr>
      </w:pPr>
    </w:p>
    <w:p w:rsidR="007B2A3F" w:rsidRPr="007B2A3F" w:rsidRDefault="007B2A3F" w:rsidP="00152FC6">
      <w:pPr>
        <w:spacing w:after="160" w:line="259" w:lineRule="auto"/>
        <w:rPr>
          <w:rFonts w:ascii="Arial" w:eastAsia="Calibri" w:hAnsi="Arial" w:cs="Arial"/>
          <w:b/>
          <w:bCs/>
          <w:sz w:val="20"/>
          <w:szCs w:val="20"/>
          <w:lang w:eastAsia="en-US"/>
        </w:rPr>
      </w:pPr>
    </w:p>
    <w:p w:rsidR="00152FC6" w:rsidRPr="007B2A3F" w:rsidRDefault="00152FC6" w:rsidP="007B2A3F">
      <w:pPr>
        <w:spacing w:after="160" w:line="259" w:lineRule="auto"/>
        <w:jc w:val="center"/>
        <w:rPr>
          <w:rFonts w:ascii="Arial" w:eastAsia="Calibri" w:hAnsi="Arial" w:cs="Arial"/>
          <w:sz w:val="20"/>
          <w:szCs w:val="20"/>
          <w:lang w:eastAsia="en-US"/>
        </w:rPr>
      </w:pPr>
      <w:r w:rsidRPr="007B2A3F">
        <w:rPr>
          <w:rFonts w:ascii="Arial" w:eastAsia="Calibri" w:hAnsi="Arial" w:cs="Arial"/>
          <w:sz w:val="20"/>
          <w:szCs w:val="20"/>
          <w:lang w:eastAsia="en-US"/>
        </w:rPr>
        <w:t>__________________________</w:t>
      </w:r>
    </w:p>
    <w:p w:rsidR="00152FC6" w:rsidRPr="007B2A3F" w:rsidRDefault="00152FC6" w:rsidP="00152FC6">
      <w:pPr>
        <w:spacing w:after="160" w:line="259" w:lineRule="auto"/>
        <w:jc w:val="center"/>
        <w:rPr>
          <w:rFonts w:ascii="Arial" w:eastAsia="Calibri" w:hAnsi="Arial" w:cs="Arial"/>
          <w:sz w:val="20"/>
          <w:szCs w:val="20"/>
          <w:lang w:eastAsia="en-US"/>
        </w:rPr>
      </w:pPr>
      <w:r w:rsidRPr="007B2A3F">
        <w:rPr>
          <w:rFonts w:ascii="Arial" w:eastAsia="Calibri" w:hAnsi="Arial" w:cs="Arial"/>
          <w:sz w:val="20"/>
          <w:szCs w:val="20"/>
          <w:lang w:eastAsia="en-US"/>
        </w:rPr>
        <w:t>Nombre y firma encargado de Unidad</w:t>
      </w:r>
    </w:p>
    <w:p w:rsidR="00FA091B" w:rsidRDefault="00FA091B">
      <w:pPr>
        <w:rPr>
          <w:rFonts w:ascii="Arial" w:eastAsia="Arial" w:hAnsi="Arial" w:cs="Arial"/>
          <w:b/>
          <w:sz w:val="22"/>
          <w:szCs w:val="22"/>
        </w:rPr>
      </w:pPr>
    </w:p>
    <w:p w:rsidR="007B2A3F" w:rsidRDefault="007B2A3F">
      <w:pPr>
        <w:rPr>
          <w:rFonts w:ascii="Arial" w:eastAsia="Arial" w:hAnsi="Arial" w:cs="Arial"/>
          <w:b/>
          <w:sz w:val="22"/>
          <w:szCs w:val="22"/>
        </w:rPr>
      </w:pPr>
      <w:r>
        <w:rPr>
          <w:rFonts w:ascii="Arial" w:eastAsia="Arial" w:hAnsi="Arial" w:cs="Arial"/>
          <w:b/>
          <w:sz w:val="22"/>
          <w:szCs w:val="22"/>
        </w:rPr>
        <w:br w:type="page"/>
      </w:r>
    </w:p>
    <w:p w:rsidR="000206E5" w:rsidRDefault="000206E5">
      <w:pPr>
        <w:rPr>
          <w:rFonts w:ascii="Arial" w:eastAsia="Arial" w:hAnsi="Arial" w:cs="Arial"/>
          <w:b/>
          <w:sz w:val="22"/>
          <w:szCs w:val="22"/>
        </w:rPr>
      </w:pPr>
    </w:p>
    <w:p w:rsidR="000206E5" w:rsidRDefault="000206E5">
      <w:pPr>
        <w:rPr>
          <w:rFonts w:ascii="Arial" w:eastAsia="Arial" w:hAnsi="Arial" w:cs="Arial"/>
          <w:b/>
          <w:sz w:val="22"/>
          <w:szCs w:val="22"/>
        </w:rPr>
      </w:pPr>
    </w:p>
    <w:p w:rsidR="00F63F7A" w:rsidRDefault="00F63F7A" w:rsidP="00F63F7A">
      <w:pPr>
        <w:tabs>
          <w:tab w:val="left" w:pos="1590"/>
        </w:tabs>
        <w:spacing w:line="276" w:lineRule="auto"/>
        <w:ind w:left="851" w:right="645"/>
        <w:jc w:val="both"/>
        <w:rPr>
          <w:rFonts w:ascii="Arial" w:eastAsia="Arial" w:hAnsi="Arial" w:cs="Arial"/>
          <w:sz w:val="22"/>
          <w:szCs w:val="22"/>
        </w:rPr>
      </w:pPr>
      <w:r>
        <w:rPr>
          <w:rFonts w:ascii="Arial" w:eastAsia="Arial" w:hAnsi="Arial" w:cs="Arial"/>
          <w:b/>
          <w:sz w:val="22"/>
          <w:szCs w:val="22"/>
        </w:rPr>
        <w:t>1</w:t>
      </w:r>
      <w:r w:rsidR="007B2A3F">
        <w:rPr>
          <w:rFonts w:ascii="Arial" w:eastAsia="Arial" w:hAnsi="Arial" w:cs="Arial"/>
          <w:b/>
          <w:sz w:val="22"/>
          <w:szCs w:val="22"/>
        </w:rPr>
        <w:t>0</w:t>
      </w:r>
      <w:r>
        <w:rPr>
          <w:rFonts w:ascii="Arial" w:eastAsia="Arial" w:hAnsi="Arial" w:cs="Arial"/>
          <w:b/>
          <w:sz w:val="22"/>
          <w:szCs w:val="22"/>
        </w:rPr>
        <w:t>-. Tabla de Modificaciones</w:t>
      </w:r>
    </w:p>
    <w:p w:rsidR="00F63F7A" w:rsidRDefault="00F63F7A" w:rsidP="00F63F7A">
      <w:pPr>
        <w:tabs>
          <w:tab w:val="left" w:pos="1590"/>
        </w:tabs>
        <w:spacing w:line="276" w:lineRule="auto"/>
        <w:ind w:left="851" w:right="645"/>
        <w:jc w:val="both"/>
        <w:rPr>
          <w:rFonts w:ascii="Arial" w:eastAsia="Arial" w:hAnsi="Arial" w:cs="Arial"/>
          <w:sz w:val="22"/>
          <w:szCs w:val="22"/>
        </w:rPr>
      </w:pPr>
    </w:p>
    <w:tbl>
      <w:tblPr>
        <w:tblW w:w="8505"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3544"/>
        <w:gridCol w:w="3260"/>
      </w:tblGrid>
      <w:tr w:rsidR="00F63F7A" w:rsidTr="00634501">
        <w:trPr>
          <w:trHeight w:val="680"/>
        </w:trPr>
        <w:tc>
          <w:tcPr>
            <w:tcW w:w="1701"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rPr>
                <w:rFonts w:ascii="Arial" w:eastAsia="Arial" w:hAnsi="Arial" w:cs="Arial"/>
                <w:sz w:val="20"/>
                <w:szCs w:val="20"/>
              </w:rPr>
            </w:pPr>
            <w:r>
              <w:rPr>
                <w:rFonts w:ascii="Arial" w:eastAsia="Arial" w:hAnsi="Arial" w:cs="Arial"/>
                <w:b/>
                <w:sz w:val="20"/>
                <w:szCs w:val="20"/>
              </w:rPr>
              <w:t>Edición número</w:t>
            </w:r>
          </w:p>
        </w:tc>
        <w:tc>
          <w:tcPr>
            <w:tcW w:w="3544"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rPr>
                <w:rFonts w:ascii="Arial" w:eastAsia="Arial" w:hAnsi="Arial" w:cs="Arial"/>
                <w:sz w:val="20"/>
                <w:szCs w:val="20"/>
              </w:rPr>
            </w:pPr>
            <w:r>
              <w:rPr>
                <w:rFonts w:ascii="Arial" w:eastAsia="Arial" w:hAnsi="Arial" w:cs="Arial"/>
                <w:b/>
                <w:sz w:val="20"/>
                <w:szCs w:val="20"/>
              </w:rPr>
              <w:t>Motivo del cambio</w:t>
            </w:r>
          </w:p>
        </w:tc>
        <w:tc>
          <w:tcPr>
            <w:tcW w:w="3260"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rPr>
                <w:rFonts w:ascii="Arial" w:eastAsia="Arial" w:hAnsi="Arial" w:cs="Arial"/>
                <w:sz w:val="20"/>
                <w:szCs w:val="20"/>
              </w:rPr>
            </w:pPr>
            <w:r>
              <w:rPr>
                <w:rFonts w:ascii="Arial" w:eastAsia="Arial" w:hAnsi="Arial" w:cs="Arial"/>
                <w:b/>
                <w:sz w:val="20"/>
                <w:szCs w:val="20"/>
              </w:rPr>
              <w:t>Fecha de aprobación</w:t>
            </w:r>
          </w:p>
        </w:tc>
      </w:tr>
      <w:tr w:rsidR="00F63F7A" w:rsidTr="00634501">
        <w:trPr>
          <w:trHeight w:val="420"/>
        </w:trPr>
        <w:tc>
          <w:tcPr>
            <w:tcW w:w="1701"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Primera</w:t>
            </w:r>
          </w:p>
        </w:tc>
        <w:tc>
          <w:tcPr>
            <w:tcW w:w="3544"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Elaboración de Documento</w:t>
            </w:r>
          </w:p>
        </w:tc>
        <w:tc>
          <w:tcPr>
            <w:tcW w:w="3260" w:type="dxa"/>
          </w:tcPr>
          <w:p w:rsidR="00F63F7A" w:rsidRPr="00152FC6" w:rsidRDefault="007B2A3F" w:rsidP="00634501">
            <w:pPr>
              <w:tabs>
                <w:tab w:val="left" w:pos="1590"/>
              </w:tabs>
              <w:spacing w:line="276" w:lineRule="auto"/>
              <w:ind w:right="645"/>
              <w:rPr>
                <w:rFonts w:ascii="Arial" w:eastAsia="Arial" w:hAnsi="Arial" w:cs="Arial"/>
                <w:sz w:val="20"/>
                <w:szCs w:val="20"/>
              </w:rPr>
            </w:pPr>
            <w:r>
              <w:rPr>
                <w:rFonts w:ascii="Arial" w:eastAsia="Arial" w:hAnsi="Arial" w:cs="Arial"/>
                <w:sz w:val="20"/>
                <w:szCs w:val="20"/>
              </w:rPr>
              <w:t>16</w:t>
            </w:r>
            <w:r w:rsidR="00152FC6" w:rsidRPr="00152FC6">
              <w:rPr>
                <w:rFonts w:ascii="Arial" w:eastAsia="Arial" w:hAnsi="Arial" w:cs="Arial"/>
                <w:sz w:val="20"/>
                <w:szCs w:val="20"/>
              </w:rPr>
              <w:t>-0</w:t>
            </w:r>
            <w:r>
              <w:rPr>
                <w:rFonts w:ascii="Arial" w:eastAsia="Arial" w:hAnsi="Arial" w:cs="Arial"/>
                <w:sz w:val="20"/>
                <w:szCs w:val="20"/>
              </w:rPr>
              <w:t>3</w:t>
            </w:r>
            <w:r w:rsidR="00152FC6" w:rsidRPr="00152FC6">
              <w:rPr>
                <w:rFonts w:ascii="Arial" w:eastAsia="Arial" w:hAnsi="Arial" w:cs="Arial"/>
                <w:sz w:val="20"/>
                <w:szCs w:val="20"/>
              </w:rPr>
              <w:t>-2021</w:t>
            </w:r>
          </w:p>
        </w:tc>
      </w:tr>
      <w:tr w:rsidR="00F63F7A" w:rsidTr="00634501">
        <w:trPr>
          <w:trHeight w:val="400"/>
        </w:trPr>
        <w:tc>
          <w:tcPr>
            <w:tcW w:w="1701"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Segunda</w:t>
            </w:r>
          </w:p>
        </w:tc>
        <w:tc>
          <w:tcPr>
            <w:tcW w:w="3544"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jc w:val="both"/>
              <w:rPr>
                <w:rFonts w:ascii="Arial" w:eastAsia="Arial" w:hAnsi="Arial" w:cs="Arial"/>
                <w:sz w:val="20"/>
                <w:szCs w:val="20"/>
              </w:rPr>
            </w:pPr>
          </w:p>
        </w:tc>
        <w:tc>
          <w:tcPr>
            <w:tcW w:w="3260" w:type="dxa"/>
          </w:tcPr>
          <w:p w:rsidR="00F63F7A" w:rsidRPr="00152FC6" w:rsidRDefault="00F63F7A" w:rsidP="00634501">
            <w:pPr>
              <w:tabs>
                <w:tab w:val="left" w:pos="1590"/>
              </w:tabs>
              <w:spacing w:line="276" w:lineRule="auto"/>
              <w:ind w:right="645"/>
              <w:rPr>
                <w:rFonts w:ascii="Arial" w:eastAsia="Arial" w:hAnsi="Arial" w:cs="Arial"/>
                <w:sz w:val="20"/>
                <w:szCs w:val="20"/>
              </w:rPr>
            </w:pPr>
          </w:p>
          <w:p w:rsidR="00F63F7A" w:rsidRPr="00152FC6" w:rsidRDefault="00F63F7A" w:rsidP="00634501">
            <w:pPr>
              <w:tabs>
                <w:tab w:val="left" w:pos="1590"/>
              </w:tabs>
              <w:spacing w:line="276" w:lineRule="auto"/>
              <w:ind w:right="645"/>
              <w:rPr>
                <w:rFonts w:ascii="Arial" w:eastAsia="Arial" w:hAnsi="Arial" w:cs="Arial"/>
                <w:sz w:val="20"/>
                <w:szCs w:val="20"/>
              </w:rPr>
            </w:pPr>
            <w:r w:rsidRPr="00152FC6">
              <w:rPr>
                <w:rFonts w:ascii="Arial" w:eastAsia="Arial" w:hAnsi="Arial" w:cs="Arial"/>
                <w:sz w:val="20"/>
                <w:szCs w:val="20"/>
              </w:rPr>
              <w:t>Día de mes de año</w:t>
            </w:r>
          </w:p>
        </w:tc>
      </w:tr>
      <w:tr w:rsidR="00F63F7A" w:rsidTr="00634501">
        <w:trPr>
          <w:trHeight w:val="400"/>
        </w:trPr>
        <w:tc>
          <w:tcPr>
            <w:tcW w:w="1701"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Tercera</w:t>
            </w:r>
          </w:p>
        </w:tc>
        <w:tc>
          <w:tcPr>
            <w:tcW w:w="3544" w:type="dxa"/>
          </w:tcPr>
          <w:p w:rsidR="00F63F7A" w:rsidRDefault="00F63F7A" w:rsidP="00634501">
            <w:pPr>
              <w:tabs>
                <w:tab w:val="left" w:pos="1590"/>
              </w:tabs>
              <w:spacing w:line="276" w:lineRule="auto"/>
              <w:ind w:right="645"/>
              <w:jc w:val="both"/>
              <w:rPr>
                <w:rFonts w:ascii="Arial" w:eastAsia="Arial" w:hAnsi="Arial" w:cs="Arial"/>
                <w:sz w:val="20"/>
                <w:szCs w:val="20"/>
              </w:rPr>
            </w:pPr>
          </w:p>
        </w:tc>
        <w:tc>
          <w:tcPr>
            <w:tcW w:w="3260" w:type="dxa"/>
          </w:tcPr>
          <w:p w:rsidR="00F63F7A" w:rsidRPr="00152FC6" w:rsidRDefault="00F63F7A" w:rsidP="00634501">
            <w:pPr>
              <w:tabs>
                <w:tab w:val="left" w:pos="1590"/>
              </w:tabs>
              <w:spacing w:line="276" w:lineRule="auto"/>
              <w:ind w:right="645"/>
              <w:rPr>
                <w:rFonts w:ascii="Arial" w:eastAsia="Arial" w:hAnsi="Arial" w:cs="Arial"/>
                <w:sz w:val="20"/>
                <w:szCs w:val="20"/>
              </w:rPr>
            </w:pPr>
          </w:p>
          <w:p w:rsidR="00F63F7A" w:rsidRPr="00152FC6" w:rsidRDefault="00F63F7A" w:rsidP="00634501">
            <w:pPr>
              <w:tabs>
                <w:tab w:val="left" w:pos="1590"/>
              </w:tabs>
              <w:spacing w:line="276" w:lineRule="auto"/>
              <w:ind w:right="645"/>
              <w:rPr>
                <w:rFonts w:ascii="Arial" w:eastAsia="Arial" w:hAnsi="Arial" w:cs="Arial"/>
                <w:sz w:val="20"/>
                <w:szCs w:val="20"/>
              </w:rPr>
            </w:pPr>
            <w:r w:rsidRPr="00152FC6">
              <w:rPr>
                <w:rFonts w:ascii="Arial" w:eastAsia="Arial" w:hAnsi="Arial" w:cs="Arial"/>
                <w:sz w:val="20"/>
                <w:szCs w:val="20"/>
              </w:rPr>
              <w:t>Día de mes de año</w:t>
            </w:r>
          </w:p>
        </w:tc>
      </w:tr>
    </w:tbl>
    <w:p w:rsidR="00F63F7A" w:rsidRDefault="00F63F7A" w:rsidP="00F63F7A">
      <w:pPr>
        <w:tabs>
          <w:tab w:val="left" w:pos="1590"/>
        </w:tabs>
        <w:spacing w:line="276" w:lineRule="auto"/>
        <w:ind w:left="851" w:right="645"/>
        <w:jc w:val="both"/>
        <w:rPr>
          <w:rFonts w:ascii="Arial" w:eastAsia="Arial" w:hAnsi="Arial" w:cs="Arial"/>
          <w:sz w:val="20"/>
          <w:szCs w:val="20"/>
        </w:rPr>
      </w:pPr>
    </w:p>
    <w:p w:rsidR="00F63F7A" w:rsidRDefault="00F63F7A" w:rsidP="00F63F7A">
      <w:pPr>
        <w:tabs>
          <w:tab w:val="left" w:pos="1590"/>
        </w:tabs>
        <w:spacing w:line="276" w:lineRule="auto"/>
        <w:ind w:left="851" w:right="645"/>
        <w:jc w:val="both"/>
        <w:rPr>
          <w:rFonts w:ascii="Arial" w:eastAsia="Arial" w:hAnsi="Arial" w:cs="Arial"/>
          <w:sz w:val="20"/>
          <w:szCs w:val="20"/>
        </w:rPr>
      </w:pPr>
    </w:p>
    <w:p w:rsidR="00F63F7A" w:rsidRDefault="00F63F7A" w:rsidP="00F63F7A">
      <w:pPr>
        <w:tabs>
          <w:tab w:val="left" w:pos="1590"/>
        </w:tabs>
        <w:spacing w:line="276" w:lineRule="auto"/>
        <w:ind w:left="851" w:right="645"/>
        <w:jc w:val="both"/>
        <w:rPr>
          <w:rFonts w:ascii="Arial" w:eastAsia="Arial" w:hAnsi="Arial" w:cs="Arial"/>
          <w:sz w:val="20"/>
          <w:szCs w:val="20"/>
        </w:rPr>
      </w:pPr>
    </w:p>
    <w:p w:rsidR="00F63F7A" w:rsidRDefault="00F63F7A" w:rsidP="00F63F7A">
      <w:pPr>
        <w:tabs>
          <w:tab w:val="left" w:pos="1590"/>
        </w:tabs>
        <w:spacing w:line="276" w:lineRule="auto"/>
        <w:ind w:left="851" w:right="645"/>
        <w:jc w:val="both"/>
        <w:rPr>
          <w:rFonts w:ascii="Arial" w:eastAsia="Arial" w:hAnsi="Arial" w:cs="Arial"/>
          <w:sz w:val="22"/>
          <w:szCs w:val="22"/>
        </w:rPr>
      </w:pPr>
    </w:p>
    <w:p w:rsidR="00F63F7A" w:rsidRDefault="00F63F7A" w:rsidP="00F63F7A">
      <w:pPr>
        <w:tabs>
          <w:tab w:val="left" w:pos="1590"/>
        </w:tabs>
        <w:ind w:left="567" w:right="503"/>
        <w:jc w:val="center"/>
        <w:rPr>
          <w:rFonts w:ascii="Arial" w:eastAsia="Arial" w:hAnsi="Arial" w:cs="Arial"/>
          <w:sz w:val="32"/>
          <w:szCs w:val="3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654F99" w:rsidRDefault="00654F99" w:rsidP="00DD1A1A">
      <w:pPr>
        <w:rPr>
          <w:rFonts w:ascii="Arial" w:eastAsia="Arial" w:hAnsi="Arial" w:cs="Arial"/>
          <w:sz w:val="22"/>
          <w:szCs w:val="22"/>
        </w:rPr>
      </w:pPr>
    </w:p>
    <w:sectPr w:rsidR="00654F99" w:rsidSect="00DD1A1A">
      <w:headerReference w:type="default" r:id="rId12"/>
      <w:headerReference w:type="first" r:id="rId13"/>
      <w:pgSz w:w="12240" w:h="15840"/>
      <w:pgMar w:top="1134" w:right="1134" w:bottom="1134" w:left="1247" w:header="1134" w:footer="113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751A" w:rsidRDefault="00E6751A">
      <w:r>
        <w:separator/>
      </w:r>
    </w:p>
  </w:endnote>
  <w:endnote w:type="continuationSeparator" w:id="0">
    <w:p w:rsidR="00E6751A" w:rsidRDefault="00E67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751A" w:rsidRDefault="00E6751A">
      <w:r>
        <w:separator/>
      </w:r>
    </w:p>
  </w:footnote>
  <w:footnote w:type="continuationSeparator" w:id="0">
    <w:p w:rsidR="00E6751A" w:rsidRDefault="00E675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6FF" w:rsidRDefault="00D076FF">
    <w:pPr>
      <w:widowControl w:val="0"/>
      <w:pBdr>
        <w:top w:val="nil"/>
        <w:left w:val="nil"/>
        <w:bottom w:val="nil"/>
        <w:right w:val="nil"/>
        <w:between w:val="nil"/>
      </w:pBdr>
      <w:spacing w:line="276" w:lineRule="auto"/>
      <w:rPr>
        <w:rFonts w:ascii="Arial" w:eastAsia="Arial" w:hAnsi="Arial" w:cs="Arial"/>
        <w:sz w:val="22"/>
        <w:szCs w:val="22"/>
      </w:rPr>
    </w:pPr>
  </w:p>
  <w:tbl>
    <w:tblPr>
      <w:tblStyle w:val="a1"/>
      <w:tblW w:w="99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6"/>
      <w:gridCol w:w="4557"/>
      <w:gridCol w:w="3218"/>
    </w:tblGrid>
    <w:tr w:rsidR="00D076FF">
      <w:trPr>
        <w:trHeight w:val="280"/>
      </w:trPr>
      <w:tc>
        <w:tcPr>
          <w:tcW w:w="2136" w:type="dxa"/>
          <w:vMerge w:val="restart"/>
          <w:vAlign w:val="center"/>
        </w:tcPr>
        <w:p w:rsidR="00D076FF" w:rsidRDefault="00D636C3">
          <w:pPr>
            <w:jc w:val="center"/>
            <w:rPr>
              <w:rFonts w:ascii="Arial" w:eastAsia="Arial" w:hAnsi="Arial" w:cs="Arial"/>
              <w:sz w:val="22"/>
              <w:szCs w:val="22"/>
            </w:rPr>
          </w:pPr>
          <w:r w:rsidRPr="00D636C3">
            <w:rPr>
              <w:rFonts w:ascii="Arial" w:eastAsia="Arial" w:hAnsi="Arial" w:cs="Arial"/>
              <w:noProof/>
              <w:sz w:val="22"/>
              <w:szCs w:val="22"/>
            </w:rPr>
            <w:drawing>
              <wp:inline distT="0" distB="0" distL="0" distR="0">
                <wp:extent cx="1219200" cy="41719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417195"/>
                        </a:xfrm>
                        <a:prstGeom prst="rect">
                          <a:avLst/>
                        </a:prstGeom>
                        <a:noFill/>
                        <a:ln>
                          <a:noFill/>
                        </a:ln>
                      </pic:spPr>
                    </pic:pic>
                  </a:graphicData>
                </a:graphic>
              </wp:inline>
            </w:drawing>
          </w:r>
        </w:p>
      </w:tc>
      <w:tc>
        <w:tcPr>
          <w:tcW w:w="4557" w:type="dxa"/>
          <w:vMerge w:val="restart"/>
          <w:vAlign w:val="center"/>
        </w:tcPr>
        <w:p w:rsidR="00D076FF" w:rsidRDefault="00D076FF">
          <w:pPr>
            <w:jc w:val="center"/>
            <w:rPr>
              <w:rFonts w:ascii="Arial" w:eastAsia="Arial" w:hAnsi="Arial" w:cs="Arial"/>
              <w:sz w:val="18"/>
              <w:szCs w:val="18"/>
            </w:rPr>
          </w:pPr>
          <w:r>
            <w:rPr>
              <w:rFonts w:ascii="Arial" w:eastAsia="Arial" w:hAnsi="Arial" w:cs="Arial"/>
              <w:sz w:val="18"/>
              <w:szCs w:val="18"/>
            </w:rPr>
            <w:t>CESFAM JOSÉ JOAQUÍN AGUIRRE</w:t>
          </w:r>
        </w:p>
        <w:p w:rsidR="00D076FF" w:rsidRDefault="00D076FF">
          <w:pPr>
            <w:jc w:val="center"/>
            <w:rPr>
              <w:rFonts w:ascii="Arial" w:eastAsia="Arial" w:hAnsi="Arial" w:cs="Arial"/>
              <w:sz w:val="18"/>
              <w:szCs w:val="18"/>
            </w:rPr>
          </w:pPr>
        </w:p>
        <w:p w:rsidR="00D076FF" w:rsidRDefault="00D076FF">
          <w:pPr>
            <w:keepNext/>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ILUSTRE MUNICIPALIDAD DE CALLE LARGA</w:t>
          </w:r>
        </w:p>
      </w:tc>
      <w:tc>
        <w:tcPr>
          <w:tcW w:w="3218" w:type="dxa"/>
          <w:vAlign w:val="center"/>
        </w:tcPr>
        <w:p w:rsidR="00D076FF" w:rsidRDefault="00D076FF">
          <w:pPr>
            <w:rPr>
              <w:rFonts w:ascii="Arial" w:eastAsia="Arial" w:hAnsi="Arial" w:cs="Arial"/>
              <w:sz w:val="18"/>
              <w:szCs w:val="18"/>
            </w:rPr>
          </w:pPr>
          <w:r>
            <w:rPr>
              <w:rFonts w:ascii="Arial" w:eastAsia="Arial" w:hAnsi="Arial" w:cs="Arial"/>
              <w:sz w:val="18"/>
              <w:szCs w:val="18"/>
            </w:rPr>
            <w:t xml:space="preserve">Código: </w:t>
          </w:r>
          <w:r w:rsidR="000C2BFA">
            <w:rPr>
              <w:rFonts w:ascii="Arial" w:eastAsia="Arial" w:hAnsi="Arial" w:cs="Arial"/>
              <w:sz w:val="18"/>
              <w:szCs w:val="18"/>
            </w:rPr>
            <w:t xml:space="preserve">GCL </w:t>
          </w:r>
          <w:r w:rsidR="00D636C3">
            <w:rPr>
              <w:rFonts w:ascii="Arial" w:eastAsia="Arial" w:hAnsi="Arial" w:cs="Arial"/>
              <w:sz w:val="18"/>
              <w:szCs w:val="18"/>
            </w:rPr>
            <w:t>1.5</w:t>
          </w:r>
        </w:p>
      </w:tc>
    </w:tr>
    <w:tr w:rsidR="00D076FF">
      <w:trPr>
        <w:trHeight w:val="280"/>
      </w:trPr>
      <w:tc>
        <w:tcPr>
          <w:tcW w:w="2136" w:type="dxa"/>
          <w:vMerge/>
          <w:vAlign w:val="center"/>
        </w:tcPr>
        <w:p w:rsidR="00D076FF" w:rsidRDefault="00D076FF">
          <w:pPr>
            <w:widowControl w:val="0"/>
            <w:pBdr>
              <w:top w:val="nil"/>
              <w:left w:val="nil"/>
              <w:bottom w:val="nil"/>
              <w:right w:val="nil"/>
              <w:between w:val="nil"/>
            </w:pBdr>
            <w:spacing w:line="276" w:lineRule="auto"/>
            <w:rPr>
              <w:rFonts w:ascii="Arial" w:eastAsia="Arial" w:hAnsi="Arial" w:cs="Arial"/>
              <w:sz w:val="18"/>
              <w:szCs w:val="18"/>
            </w:rPr>
          </w:pPr>
        </w:p>
      </w:tc>
      <w:tc>
        <w:tcPr>
          <w:tcW w:w="4557" w:type="dxa"/>
          <w:vMerge/>
          <w:vAlign w:val="center"/>
        </w:tcPr>
        <w:p w:rsidR="00D076FF" w:rsidRDefault="00D076FF">
          <w:pPr>
            <w:widowControl w:val="0"/>
            <w:pBdr>
              <w:top w:val="nil"/>
              <w:left w:val="nil"/>
              <w:bottom w:val="nil"/>
              <w:right w:val="nil"/>
              <w:between w:val="nil"/>
            </w:pBdr>
            <w:spacing w:line="276" w:lineRule="auto"/>
            <w:rPr>
              <w:rFonts w:ascii="Arial" w:eastAsia="Arial" w:hAnsi="Arial" w:cs="Arial"/>
              <w:sz w:val="18"/>
              <w:szCs w:val="18"/>
            </w:rPr>
          </w:pPr>
        </w:p>
      </w:tc>
      <w:tc>
        <w:tcPr>
          <w:tcW w:w="3218" w:type="dxa"/>
          <w:vAlign w:val="center"/>
        </w:tcPr>
        <w:p w:rsidR="00D076FF" w:rsidRDefault="00D076FF">
          <w:pPr>
            <w:rPr>
              <w:rFonts w:ascii="Arial" w:eastAsia="Arial" w:hAnsi="Arial" w:cs="Arial"/>
              <w:sz w:val="18"/>
              <w:szCs w:val="18"/>
            </w:rPr>
          </w:pPr>
          <w:r>
            <w:rPr>
              <w:rFonts w:ascii="Arial" w:eastAsia="Arial" w:hAnsi="Arial" w:cs="Arial"/>
              <w:sz w:val="18"/>
              <w:szCs w:val="18"/>
            </w:rPr>
            <w:t>Edición: PRIMERA</w:t>
          </w:r>
        </w:p>
      </w:tc>
    </w:tr>
    <w:tr w:rsidR="00D076FF">
      <w:trPr>
        <w:trHeight w:val="280"/>
      </w:trPr>
      <w:tc>
        <w:tcPr>
          <w:tcW w:w="2136" w:type="dxa"/>
          <w:vMerge/>
          <w:vAlign w:val="center"/>
        </w:tcPr>
        <w:p w:rsidR="00D076FF" w:rsidRDefault="00D076FF">
          <w:pPr>
            <w:widowControl w:val="0"/>
            <w:pBdr>
              <w:top w:val="nil"/>
              <w:left w:val="nil"/>
              <w:bottom w:val="nil"/>
              <w:right w:val="nil"/>
              <w:between w:val="nil"/>
            </w:pBdr>
            <w:spacing w:line="276" w:lineRule="auto"/>
            <w:rPr>
              <w:rFonts w:ascii="Arial" w:eastAsia="Arial" w:hAnsi="Arial" w:cs="Arial"/>
              <w:sz w:val="18"/>
              <w:szCs w:val="18"/>
            </w:rPr>
          </w:pPr>
        </w:p>
      </w:tc>
      <w:tc>
        <w:tcPr>
          <w:tcW w:w="4557" w:type="dxa"/>
          <w:vMerge/>
          <w:vAlign w:val="center"/>
        </w:tcPr>
        <w:p w:rsidR="00D076FF" w:rsidRDefault="00D076FF">
          <w:pPr>
            <w:widowControl w:val="0"/>
            <w:pBdr>
              <w:top w:val="nil"/>
              <w:left w:val="nil"/>
              <w:bottom w:val="nil"/>
              <w:right w:val="nil"/>
              <w:between w:val="nil"/>
            </w:pBdr>
            <w:spacing w:line="276" w:lineRule="auto"/>
            <w:rPr>
              <w:rFonts w:ascii="Arial" w:eastAsia="Arial" w:hAnsi="Arial" w:cs="Arial"/>
              <w:sz w:val="18"/>
              <w:szCs w:val="18"/>
            </w:rPr>
          </w:pPr>
        </w:p>
      </w:tc>
      <w:tc>
        <w:tcPr>
          <w:tcW w:w="3218" w:type="dxa"/>
          <w:vAlign w:val="center"/>
        </w:tcPr>
        <w:p w:rsidR="00D076FF" w:rsidRDefault="00D076FF">
          <w:pPr>
            <w:rPr>
              <w:rFonts w:ascii="Arial" w:eastAsia="Arial" w:hAnsi="Arial" w:cs="Arial"/>
              <w:sz w:val="18"/>
              <w:szCs w:val="18"/>
            </w:rPr>
          </w:pPr>
          <w:r>
            <w:rPr>
              <w:rFonts w:ascii="Arial" w:eastAsia="Arial" w:hAnsi="Arial" w:cs="Arial"/>
              <w:sz w:val="18"/>
              <w:szCs w:val="18"/>
            </w:rPr>
            <w:t xml:space="preserve">Fecha: </w:t>
          </w:r>
          <w:r w:rsidR="00D636C3">
            <w:rPr>
              <w:rFonts w:ascii="Arial" w:eastAsia="Arial" w:hAnsi="Arial" w:cs="Arial"/>
              <w:sz w:val="18"/>
              <w:szCs w:val="18"/>
            </w:rPr>
            <w:t>SEPTIEMBRE</w:t>
          </w:r>
          <w:r>
            <w:rPr>
              <w:rFonts w:ascii="Arial" w:eastAsia="Arial" w:hAnsi="Arial" w:cs="Arial"/>
              <w:sz w:val="18"/>
              <w:szCs w:val="18"/>
            </w:rPr>
            <w:t xml:space="preserve"> 2021</w:t>
          </w:r>
        </w:p>
      </w:tc>
    </w:tr>
    <w:tr w:rsidR="00D076FF">
      <w:trPr>
        <w:trHeight w:val="280"/>
      </w:trPr>
      <w:tc>
        <w:tcPr>
          <w:tcW w:w="2136" w:type="dxa"/>
          <w:vMerge/>
          <w:vAlign w:val="center"/>
        </w:tcPr>
        <w:p w:rsidR="00D076FF" w:rsidRDefault="00D076FF">
          <w:pPr>
            <w:widowControl w:val="0"/>
            <w:pBdr>
              <w:top w:val="nil"/>
              <w:left w:val="nil"/>
              <w:bottom w:val="nil"/>
              <w:right w:val="nil"/>
              <w:between w:val="nil"/>
            </w:pBdr>
            <w:spacing w:line="276" w:lineRule="auto"/>
            <w:rPr>
              <w:rFonts w:ascii="Arial" w:eastAsia="Arial" w:hAnsi="Arial" w:cs="Arial"/>
              <w:sz w:val="18"/>
              <w:szCs w:val="18"/>
            </w:rPr>
          </w:pPr>
        </w:p>
      </w:tc>
      <w:tc>
        <w:tcPr>
          <w:tcW w:w="4557" w:type="dxa"/>
          <w:vMerge/>
          <w:vAlign w:val="center"/>
        </w:tcPr>
        <w:p w:rsidR="00D076FF" w:rsidRDefault="00D076FF">
          <w:pPr>
            <w:widowControl w:val="0"/>
            <w:pBdr>
              <w:top w:val="nil"/>
              <w:left w:val="nil"/>
              <w:bottom w:val="nil"/>
              <w:right w:val="nil"/>
              <w:between w:val="nil"/>
            </w:pBdr>
            <w:spacing w:line="276" w:lineRule="auto"/>
            <w:rPr>
              <w:rFonts w:ascii="Arial" w:eastAsia="Arial" w:hAnsi="Arial" w:cs="Arial"/>
              <w:sz w:val="18"/>
              <w:szCs w:val="18"/>
            </w:rPr>
          </w:pPr>
        </w:p>
      </w:tc>
      <w:tc>
        <w:tcPr>
          <w:tcW w:w="3218" w:type="dxa"/>
          <w:vAlign w:val="center"/>
        </w:tcPr>
        <w:p w:rsidR="00D076FF" w:rsidRDefault="00D076FF">
          <w:pPr>
            <w:rPr>
              <w:rFonts w:ascii="Arial" w:eastAsia="Arial" w:hAnsi="Arial" w:cs="Arial"/>
              <w:sz w:val="18"/>
              <w:szCs w:val="18"/>
            </w:rPr>
          </w:pPr>
          <w:r>
            <w:rPr>
              <w:rFonts w:ascii="Arial" w:eastAsia="Arial" w:hAnsi="Arial" w:cs="Arial"/>
              <w:sz w:val="18"/>
              <w:szCs w:val="18"/>
            </w:rPr>
            <w:t xml:space="preserve">Página: </w:t>
          </w:r>
          <w:r>
            <w:rPr>
              <w:rFonts w:ascii="Arial" w:eastAsia="Arial" w:hAnsi="Arial" w:cs="Arial"/>
              <w:sz w:val="18"/>
              <w:szCs w:val="18"/>
            </w:rPr>
            <w:fldChar w:fldCharType="begin"/>
          </w:r>
          <w:r>
            <w:rPr>
              <w:rFonts w:ascii="Arial" w:eastAsia="Arial" w:hAnsi="Arial" w:cs="Arial"/>
              <w:sz w:val="18"/>
              <w:szCs w:val="18"/>
            </w:rPr>
            <w:instrText>PAGE</w:instrText>
          </w:r>
          <w:r>
            <w:rPr>
              <w:rFonts w:ascii="Arial" w:eastAsia="Arial" w:hAnsi="Arial" w:cs="Arial"/>
              <w:sz w:val="18"/>
              <w:szCs w:val="18"/>
            </w:rPr>
            <w:fldChar w:fldCharType="separate"/>
          </w:r>
          <w:r>
            <w:rPr>
              <w:rFonts w:ascii="Arial" w:eastAsia="Arial" w:hAnsi="Arial" w:cs="Arial"/>
              <w:noProof/>
              <w:sz w:val="18"/>
              <w:szCs w:val="18"/>
            </w:rPr>
            <w:t>26</w:t>
          </w:r>
          <w:r>
            <w:rPr>
              <w:rFonts w:ascii="Arial" w:eastAsia="Arial" w:hAnsi="Arial" w:cs="Arial"/>
              <w:sz w:val="18"/>
              <w:szCs w:val="18"/>
            </w:rPr>
            <w:fldChar w:fldCharType="end"/>
          </w:r>
          <w:r>
            <w:rPr>
              <w:rFonts w:ascii="Arial" w:eastAsia="Arial" w:hAnsi="Arial" w:cs="Arial"/>
              <w:sz w:val="18"/>
              <w:szCs w:val="18"/>
            </w:rPr>
            <w:t xml:space="preserve"> de </w:t>
          </w:r>
          <w:r>
            <w:rPr>
              <w:rFonts w:ascii="Arial" w:eastAsia="Arial" w:hAnsi="Arial" w:cs="Arial"/>
              <w:sz w:val="18"/>
              <w:szCs w:val="18"/>
            </w:rPr>
            <w:fldChar w:fldCharType="begin"/>
          </w:r>
          <w:r>
            <w:rPr>
              <w:rFonts w:ascii="Arial" w:eastAsia="Arial" w:hAnsi="Arial" w:cs="Arial"/>
              <w:sz w:val="18"/>
              <w:szCs w:val="18"/>
            </w:rPr>
            <w:instrText>NUMPAGES</w:instrText>
          </w:r>
          <w:r>
            <w:rPr>
              <w:rFonts w:ascii="Arial" w:eastAsia="Arial" w:hAnsi="Arial" w:cs="Arial"/>
              <w:sz w:val="18"/>
              <w:szCs w:val="18"/>
            </w:rPr>
            <w:fldChar w:fldCharType="separate"/>
          </w:r>
          <w:r>
            <w:rPr>
              <w:rFonts w:ascii="Arial" w:eastAsia="Arial" w:hAnsi="Arial" w:cs="Arial"/>
              <w:noProof/>
              <w:sz w:val="18"/>
              <w:szCs w:val="18"/>
            </w:rPr>
            <w:t>28</w:t>
          </w:r>
          <w:r>
            <w:rPr>
              <w:rFonts w:ascii="Arial" w:eastAsia="Arial" w:hAnsi="Arial" w:cs="Arial"/>
              <w:sz w:val="18"/>
              <w:szCs w:val="18"/>
            </w:rPr>
            <w:fldChar w:fldCharType="end"/>
          </w:r>
        </w:p>
      </w:tc>
    </w:tr>
    <w:tr w:rsidR="00D076FF">
      <w:trPr>
        <w:trHeight w:val="380"/>
      </w:trPr>
      <w:tc>
        <w:tcPr>
          <w:tcW w:w="2136" w:type="dxa"/>
          <w:vMerge/>
          <w:vAlign w:val="center"/>
        </w:tcPr>
        <w:p w:rsidR="00D076FF" w:rsidRDefault="00D076FF">
          <w:pPr>
            <w:widowControl w:val="0"/>
            <w:pBdr>
              <w:top w:val="nil"/>
              <w:left w:val="nil"/>
              <w:bottom w:val="nil"/>
              <w:right w:val="nil"/>
              <w:between w:val="nil"/>
            </w:pBdr>
            <w:spacing w:line="276" w:lineRule="auto"/>
            <w:rPr>
              <w:rFonts w:ascii="Arial" w:eastAsia="Arial" w:hAnsi="Arial" w:cs="Arial"/>
              <w:sz w:val="18"/>
              <w:szCs w:val="18"/>
            </w:rPr>
          </w:pPr>
        </w:p>
      </w:tc>
      <w:tc>
        <w:tcPr>
          <w:tcW w:w="4557" w:type="dxa"/>
          <w:vMerge/>
          <w:vAlign w:val="center"/>
        </w:tcPr>
        <w:p w:rsidR="00D076FF" w:rsidRDefault="00D076FF">
          <w:pPr>
            <w:widowControl w:val="0"/>
            <w:pBdr>
              <w:top w:val="nil"/>
              <w:left w:val="nil"/>
              <w:bottom w:val="nil"/>
              <w:right w:val="nil"/>
              <w:between w:val="nil"/>
            </w:pBdr>
            <w:spacing w:line="276" w:lineRule="auto"/>
            <w:rPr>
              <w:rFonts w:ascii="Arial" w:eastAsia="Arial" w:hAnsi="Arial" w:cs="Arial"/>
              <w:sz w:val="18"/>
              <w:szCs w:val="18"/>
            </w:rPr>
          </w:pPr>
        </w:p>
      </w:tc>
      <w:tc>
        <w:tcPr>
          <w:tcW w:w="3218" w:type="dxa"/>
          <w:vAlign w:val="center"/>
        </w:tcPr>
        <w:p w:rsidR="00D076FF" w:rsidRDefault="00D076FF">
          <w:pPr>
            <w:rPr>
              <w:rFonts w:ascii="Arial" w:eastAsia="Arial" w:hAnsi="Arial" w:cs="Arial"/>
              <w:sz w:val="18"/>
              <w:szCs w:val="18"/>
            </w:rPr>
          </w:pPr>
          <w:r>
            <w:rPr>
              <w:rFonts w:ascii="Arial" w:eastAsia="Arial" w:hAnsi="Arial" w:cs="Arial"/>
              <w:sz w:val="18"/>
              <w:szCs w:val="18"/>
            </w:rPr>
            <w:t>Vigencia: 3 años</w:t>
          </w:r>
        </w:p>
      </w:tc>
    </w:tr>
    <w:tr w:rsidR="00D076FF">
      <w:trPr>
        <w:trHeight w:val="640"/>
      </w:trPr>
      <w:tc>
        <w:tcPr>
          <w:tcW w:w="9911" w:type="dxa"/>
          <w:gridSpan w:val="3"/>
          <w:vAlign w:val="center"/>
        </w:tcPr>
        <w:p w:rsidR="00D076FF" w:rsidRPr="001342DB" w:rsidRDefault="0035629C">
          <w:pPr>
            <w:ind w:left="709" w:right="731"/>
            <w:jc w:val="center"/>
            <w:rPr>
              <w:rFonts w:ascii="Arial" w:eastAsia="Arial" w:hAnsi="Arial" w:cs="Arial"/>
              <w:b/>
              <w:bCs/>
              <w:sz w:val="22"/>
              <w:szCs w:val="22"/>
            </w:rPr>
          </w:pPr>
          <w:r>
            <w:rPr>
              <w:rFonts w:ascii="Arial" w:eastAsia="Arial" w:hAnsi="Arial" w:cs="Arial"/>
              <w:b/>
              <w:bCs/>
              <w:sz w:val="22"/>
              <w:szCs w:val="22"/>
            </w:rPr>
            <w:t>Protocolo de reanimación cardiopulmonar</w:t>
          </w:r>
          <w:r w:rsidR="000C2BFA" w:rsidRPr="001342DB">
            <w:rPr>
              <w:rFonts w:ascii="Arial" w:eastAsia="Arial" w:hAnsi="Arial" w:cs="Arial"/>
              <w:b/>
              <w:bCs/>
              <w:sz w:val="22"/>
              <w:szCs w:val="22"/>
            </w:rPr>
            <w:t>.</w:t>
          </w:r>
        </w:p>
      </w:tc>
    </w:tr>
  </w:tbl>
  <w:p w:rsidR="00D076FF" w:rsidRDefault="00D076FF">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6FF" w:rsidRDefault="00D076FF" w:rsidP="00BB2357">
    <w:pPr>
      <w:widowControl w:val="0"/>
      <w:pBdr>
        <w:top w:val="nil"/>
        <w:left w:val="nil"/>
        <w:bottom w:val="nil"/>
        <w:right w:val="nil"/>
        <w:between w:val="nil"/>
      </w:pBdr>
      <w:spacing w:line="276" w:lineRule="auto"/>
      <w:rPr>
        <w:color w:val="000000"/>
      </w:rPr>
    </w:pPr>
  </w:p>
  <w:tbl>
    <w:tblPr>
      <w:tblStyle w:val="a2"/>
      <w:tblW w:w="9840" w:type="dxa"/>
      <w:tblInd w:w="0" w:type="dxa"/>
      <w:tblBorders>
        <w:top w:val="single" w:sz="4" w:space="0" w:color="000000"/>
        <w:left w:val="nil"/>
        <w:bottom w:val="single" w:sz="4" w:space="0" w:color="000000"/>
        <w:right w:val="nil"/>
        <w:insideH w:val="single" w:sz="4" w:space="0" w:color="000000"/>
        <w:insideV w:val="single" w:sz="4" w:space="0" w:color="000000"/>
      </w:tblBorders>
      <w:tblLayout w:type="fixed"/>
      <w:tblLook w:val="0000" w:firstRow="0" w:lastRow="0" w:firstColumn="0" w:lastColumn="0" w:noHBand="0" w:noVBand="0"/>
    </w:tblPr>
    <w:tblGrid>
      <w:gridCol w:w="2697"/>
      <w:gridCol w:w="4097"/>
      <w:gridCol w:w="10"/>
      <w:gridCol w:w="3036"/>
    </w:tblGrid>
    <w:tr w:rsidR="00D076FF" w:rsidTr="00BB2357">
      <w:trPr>
        <w:trHeight w:val="440"/>
      </w:trPr>
      <w:tc>
        <w:tcPr>
          <w:tcW w:w="2697" w:type="dxa"/>
          <w:vMerge w:val="restart"/>
          <w:tcBorders>
            <w:left w:val="single" w:sz="4" w:space="0" w:color="auto"/>
          </w:tcBorders>
          <w:vAlign w:val="center"/>
        </w:tcPr>
        <w:p w:rsidR="00D076FF" w:rsidRDefault="00D076FF">
          <w:pPr>
            <w:jc w:val="center"/>
            <w:rPr>
              <w:rFonts w:ascii="Arial" w:eastAsia="Arial" w:hAnsi="Arial" w:cs="Arial"/>
              <w:sz w:val="20"/>
              <w:szCs w:val="20"/>
            </w:rPr>
          </w:pPr>
        </w:p>
        <w:p w:rsidR="00D076FF" w:rsidRDefault="00D076FF">
          <w:pPr>
            <w:jc w:val="center"/>
            <w:rPr>
              <w:rFonts w:ascii="Arial" w:eastAsia="Arial" w:hAnsi="Arial" w:cs="Arial"/>
              <w:sz w:val="22"/>
              <w:szCs w:val="22"/>
            </w:rPr>
          </w:pPr>
        </w:p>
        <w:p w:rsidR="00D076FF" w:rsidRDefault="00D076FF">
          <w:pPr>
            <w:jc w:val="center"/>
            <w:rPr>
              <w:rFonts w:ascii="Arial" w:eastAsia="Arial" w:hAnsi="Arial" w:cs="Arial"/>
              <w:sz w:val="22"/>
              <w:szCs w:val="22"/>
            </w:rPr>
          </w:pPr>
          <w:r>
            <w:rPr>
              <w:noProof/>
            </w:rPr>
            <w:drawing>
              <wp:anchor distT="0" distB="0" distL="114300" distR="114300" simplePos="0" relativeHeight="251657216" behindDoc="0" locked="0" layoutInCell="1" hidden="0" allowOverlap="1">
                <wp:simplePos x="0" y="0"/>
                <wp:positionH relativeFrom="column">
                  <wp:posOffset>391160</wp:posOffset>
                </wp:positionH>
                <wp:positionV relativeFrom="paragraph">
                  <wp:posOffset>1270</wp:posOffset>
                </wp:positionV>
                <wp:extent cx="923925" cy="695325"/>
                <wp:effectExtent l="0" t="0" r="0" b="0"/>
                <wp:wrapSquare wrapText="bothSides" distT="0" distB="0" distL="114300" distR="11430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923925" cy="695325"/>
                        </a:xfrm>
                        <a:prstGeom prst="rect">
                          <a:avLst/>
                        </a:prstGeom>
                        <a:ln/>
                      </pic:spPr>
                    </pic:pic>
                  </a:graphicData>
                </a:graphic>
              </wp:anchor>
            </w:drawing>
          </w:r>
        </w:p>
        <w:p w:rsidR="00D076FF" w:rsidRDefault="00D076FF">
          <w:pPr>
            <w:rPr>
              <w:rFonts w:ascii="Arial" w:eastAsia="Arial" w:hAnsi="Arial" w:cs="Arial"/>
              <w:sz w:val="22"/>
              <w:szCs w:val="22"/>
            </w:rPr>
          </w:pPr>
        </w:p>
        <w:p w:rsidR="00D076FF" w:rsidRDefault="00D076FF">
          <w:pPr>
            <w:rPr>
              <w:rFonts w:ascii="Arial" w:eastAsia="Arial" w:hAnsi="Arial" w:cs="Arial"/>
              <w:sz w:val="22"/>
              <w:szCs w:val="22"/>
            </w:rPr>
          </w:pPr>
        </w:p>
      </w:tc>
      <w:tc>
        <w:tcPr>
          <w:tcW w:w="4107" w:type="dxa"/>
          <w:gridSpan w:val="2"/>
          <w:vMerge w:val="restart"/>
        </w:tcPr>
        <w:p w:rsidR="00D076FF" w:rsidRDefault="00D076FF">
          <w:pPr>
            <w:rPr>
              <w:rFonts w:ascii="Arial" w:eastAsia="Arial" w:hAnsi="Arial" w:cs="Arial"/>
              <w:sz w:val="20"/>
              <w:szCs w:val="20"/>
            </w:rPr>
          </w:pPr>
        </w:p>
        <w:p w:rsidR="00D076FF" w:rsidRDefault="00D076FF">
          <w:pPr>
            <w:rPr>
              <w:rFonts w:ascii="Arial" w:eastAsia="Arial" w:hAnsi="Arial" w:cs="Arial"/>
              <w:sz w:val="20"/>
              <w:szCs w:val="20"/>
            </w:rPr>
          </w:pPr>
        </w:p>
        <w:p w:rsidR="00D076FF" w:rsidRDefault="00D076FF">
          <w:pPr>
            <w:keepNext/>
            <w:pBdr>
              <w:top w:val="nil"/>
              <w:left w:val="nil"/>
              <w:bottom w:val="nil"/>
              <w:right w:val="nil"/>
              <w:between w:val="nil"/>
            </w:pBdr>
            <w:jc w:val="center"/>
            <w:rPr>
              <w:rFonts w:ascii="Arial" w:eastAsia="Arial" w:hAnsi="Arial" w:cs="Arial"/>
              <w:color w:val="000000"/>
              <w:sz w:val="18"/>
              <w:szCs w:val="18"/>
            </w:rPr>
          </w:pPr>
        </w:p>
        <w:p w:rsidR="00D076FF" w:rsidRDefault="00D076FF">
          <w:pPr>
            <w:jc w:val="center"/>
            <w:rPr>
              <w:rFonts w:ascii="Arial" w:eastAsia="Arial" w:hAnsi="Arial" w:cs="Arial"/>
              <w:sz w:val="18"/>
              <w:szCs w:val="18"/>
            </w:rPr>
          </w:pPr>
          <w:r>
            <w:rPr>
              <w:rFonts w:ascii="Arial" w:eastAsia="Arial" w:hAnsi="Arial" w:cs="Arial"/>
              <w:sz w:val="18"/>
              <w:szCs w:val="18"/>
            </w:rPr>
            <w:t>CESFAM JOSÉ JOAQUÍN AGUIRRE</w:t>
          </w:r>
        </w:p>
        <w:p w:rsidR="00D076FF" w:rsidRDefault="00D076FF">
          <w:pPr>
            <w:jc w:val="center"/>
            <w:rPr>
              <w:rFonts w:ascii="Arial" w:eastAsia="Arial" w:hAnsi="Arial" w:cs="Arial"/>
              <w:sz w:val="18"/>
              <w:szCs w:val="18"/>
            </w:rPr>
          </w:pPr>
        </w:p>
        <w:p w:rsidR="00D076FF" w:rsidRDefault="00D076FF">
          <w:pPr>
            <w:jc w:val="center"/>
            <w:rPr>
              <w:rFonts w:ascii="Arial" w:eastAsia="Arial" w:hAnsi="Arial" w:cs="Arial"/>
              <w:sz w:val="18"/>
              <w:szCs w:val="18"/>
            </w:rPr>
          </w:pPr>
          <w:r>
            <w:rPr>
              <w:rFonts w:ascii="Arial" w:eastAsia="Arial" w:hAnsi="Arial" w:cs="Arial"/>
              <w:sz w:val="18"/>
              <w:szCs w:val="18"/>
            </w:rPr>
            <w:t>ILUSTRE MUNICIPALIDAD DE CALLE LARGA</w:t>
          </w:r>
        </w:p>
        <w:p w:rsidR="00D076FF" w:rsidRDefault="00D076FF">
          <w:pPr>
            <w:jc w:val="center"/>
            <w:rPr>
              <w:rFonts w:ascii="Arial" w:eastAsia="Arial" w:hAnsi="Arial" w:cs="Arial"/>
              <w:color w:val="FF0000"/>
              <w:sz w:val="20"/>
              <w:szCs w:val="20"/>
            </w:rPr>
          </w:pPr>
          <w:r>
            <w:rPr>
              <w:rFonts w:ascii="Arial" w:eastAsia="Arial" w:hAnsi="Arial" w:cs="Arial"/>
              <w:color w:val="FF0000"/>
              <w:sz w:val="18"/>
              <w:szCs w:val="18"/>
            </w:rPr>
            <w:t>(</w:t>
          </w:r>
          <w:proofErr w:type="spellStart"/>
          <w:r>
            <w:rPr>
              <w:rFonts w:ascii="Arial" w:eastAsia="Arial" w:hAnsi="Arial" w:cs="Arial"/>
              <w:color w:val="FF0000"/>
              <w:sz w:val="18"/>
              <w:szCs w:val="18"/>
            </w:rPr>
            <w:t>arial</w:t>
          </w:r>
          <w:proofErr w:type="spellEnd"/>
          <w:r>
            <w:rPr>
              <w:rFonts w:ascii="Arial" w:eastAsia="Arial" w:hAnsi="Arial" w:cs="Arial"/>
              <w:color w:val="FF0000"/>
              <w:sz w:val="18"/>
              <w:szCs w:val="18"/>
            </w:rPr>
            <w:t xml:space="preserve"> 9)</w:t>
          </w:r>
        </w:p>
      </w:tc>
      <w:tc>
        <w:tcPr>
          <w:tcW w:w="3036" w:type="dxa"/>
          <w:tcBorders>
            <w:right w:val="single" w:sz="4" w:space="0" w:color="auto"/>
          </w:tcBorders>
          <w:vAlign w:val="center"/>
        </w:tcPr>
        <w:p w:rsidR="00D076FF" w:rsidRDefault="00D076FF">
          <w:pPr>
            <w:rPr>
              <w:rFonts w:ascii="Arial" w:eastAsia="Arial" w:hAnsi="Arial" w:cs="Arial"/>
              <w:sz w:val="18"/>
              <w:szCs w:val="18"/>
            </w:rPr>
          </w:pPr>
          <w:r>
            <w:rPr>
              <w:rFonts w:ascii="Arial" w:eastAsia="Arial" w:hAnsi="Arial" w:cs="Arial"/>
              <w:sz w:val="18"/>
              <w:szCs w:val="18"/>
            </w:rPr>
            <w:t xml:space="preserve">Código: </w:t>
          </w:r>
        </w:p>
      </w:tc>
    </w:tr>
    <w:tr w:rsidR="00D076FF" w:rsidTr="00BB2357">
      <w:trPr>
        <w:trHeight w:val="440"/>
      </w:trPr>
      <w:tc>
        <w:tcPr>
          <w:tcW w:w="2697" w:type="dxa"/>
          <w:vMerge/>
          <w:tcBorders>
            <w:left w:val="single" w:sz="4" w:space="0" w:color="auto"/>
          </w:tcBorders>
          <w:vAlign w:val="center"/>
        </w:tcPr>
        <w:p w:rsidR="00D076FF" w:rsidRDefault="00D076FF">
          <w:pPr>
            <w:widowControl w:val="0"/>
            <w:pBdr>
              <w:top w:val="nil"/>
              <w:left w:val="nil"/>
              <w:bottom w:val="nil"/>
              <w:right w:val="nil"/>
              <w:between w:val="nil"/>
            </w:pBdr>
            <w:spacing w:line="276" w:lineRule="auto"/>
            <w:rPr>
              <w:rFonts w:ascii="Arial" w:eastAsia="Arial" w:hAnsi="Arial" w:cs="Arial"/>
              <w:sz w:val="18"/>
              <w:szCs w:val="18"/>
            </w:rPr>
          </w:pPr>
        </w:p>
      </w:tc>
      <w:tc>
        <w:tcPr>
          <w:tcW w:w="4107" w:type="dxa"/>
          <w:gridSpan w:val="2"/>
          <w:vMerge/>
        </w:tcPr>
        <w:p w:rsidR="00D076FF" w:rsidRDefault="00D076FF">
          <w:pPr>
            <w:widowControl w:val="0"/>
            <w:pBdr>
              <w:top w:val="nil"/>
              <w:left w:val="nil"/>
              <w:bottom w:val="nil"/>
              <w:right w:val="nil"/>
              <w:between w:val="nil"/>
            </w:pBdr>
            <w:spacing w:line="276" w:lineRule="auto"/>
            <w:rPr>
              <w:rFonts w:ascii="Arial" w:eastAsia="Arial" w:hAnsi="Arial" w:cs="Arial"/>
              <w:sz w:val="18"/>
              <w:szCs w:val="18"/>
            </w:rPr>
          </w:pPr>
        </w:p>
      </w:tc>
      <w:tc>
        <w:tcPr>
          <w:tcW w:w="3036" w:type="dxa"/>
          <w:tcBorders>
            <w:right w:val="single" w:sz="4" w:space="0" w:color="auto"/>
          </w:tcBorders>
          <w:vAlign w:val="center"/>
        </w:tcPr>
        <w:p w:rsidR="00D076FF" w:rsidRDefault="00D076FF">
          <w:pPr>
            <w:rPr>
              <w:rFonts w:ascii="Arial" w:eastAsia="Arial" w:hAnsi="Arial" w:cs="Arial"/>
              <w:sz w:val="18"/>
              <w:szCs w:val="18"/>
            </w:rPr>
          </w:pPr>
          <w:r>
            <w:rPr>
              <w:rFonts w:ascii="Arial" w:eastAsia="Arial" w:hAnsi="Arial" w:cs="Arial"/>
              <w:sz w:val="18"/>
              <w:szCs w:val="18"/>
            </w:rPr>
            <w:t>Edición: 01/2018</w:t>
          </w:r>
        </w:p>
      </w:tc>
    </w:tr>
    <w:tr w:rsidR="00D076FF" w:rsidTr="00BB2357">
      <w:trPr>
        <w:trHeight w:val="440"/>
      </w:trPr>
      <w:tc>
        <w:tcPr>
          <w:tcW w:w="2697" w:type="dxa"/>
          <w:vMerge/>
          <w:tcBorders>
            <w:left w:val="single" w:sz="4" w:space="0" w:color="auto"/>
          </w:tcBorders>
          <w:vAlign w:val="center"/>
        </w:tcPr>
        <w:p w:rsidR="00D076FF" w:rsidRDefault="00D076FF">
          <w:pPr>
            <w:widowControl w:val="0"/>
            <w:pBdr>
              <w:top w:val="nil"/>
              <w:left w:val="nil"/>
              <w:bottom w:val="nil"/>
              <w:right w:val="nil"/>
              <w:between w:val="nil"/>
            </w:pBdr>
            <w:spacing w:line="276" w:lineRule="auto"/>
            <w:rPr>
              <w:rFonts w:ascii="Arial" w:eastAsia="Arial" w:hAnsi="Arial" w:cs="Arial"/>
              <w:sz w:val="18"/>
              <w:szCs w:val="18"/>
            </w:rPr>
          </w:pPr>
        </w:p>
      </w:tc>
      <w:tc>
        <w:tcPr>
          <w:tcW w:w="4107" w:type="dxa"/>
          <w:gridSpan w:val="2"/>
          <w:vMerge/>
        </w:tcPr>
        <w:p w:rsidR="00D076FF" w:rsidRDefault="00D076FF">
          <w:pPr>
            <w:widowControl w:val="0"/>
            <w:pBdr>
              <w:top w:val="nil"/>
              <w:left w:val="nil"/>
              <w:bottom w:val="nil"/>
              <w:right w:val="nil"/>
              <w:between w:val="nil"/>
            </w:pBdr>
            <w:spacing w:line="276" w:lineRule="auto"/>
            <w:rPr>
              <w:rFonts w:ascii="Arial" w:eastAsia="Arial" w:hAnsi="Arial" w:cs="Arial"/>
              <w:sz w:val="18"/>
              <w:szCs w:val="18"/>
            </w:rPr>
          </w:pPr>
        </w:p>
      </w:tc>
      <w:tc>
        <w:tcPr>
          <w:tcW w:w="3036" w:type="dxa"/>
          <w:tcBorders>
            <w:right w:val="single" w:sz="4" w:space="0" w:color="auto"/>
          </w:tcBorders>
          <w:vAlign w:val="center"/>
        </w:tcPr>
        <w:p w:rsidR="00D076FF" w:rsidRDefault="00D076FF">
          <w:pPr>
            <w:rPr>
              <w:rFonts w:ascii="Arial" w:eastAsia="Arial" w:hAnsi="Arial" w:cs="Arial"/>
              <w:sz w:val="18"/>
              <w:szCs w:val="18"/>
            </w:rPr>
          </w:pPr>
          <w:r>
            <w:rPr>
              <w:rFonts w:ascii="Arial" w:eastAsia="Arial" w:hAnsi="Arial" w:cs="Arial"/>
              <w:sz w:val="18"/>
              <w:szCs w:val="18"/>
            </w:rPr>
            <w:t>Fecha: día de Mes de año</w:t>
          </w:r>
        </w:p>
      </w:tc>
    </w:tr>
    <w:tr w:rsidR="00D076FF" w:rsidTr="00BB2357">
      <w:trPr>
        <w:trHeight w:val="440"/>
      </w:trPr>
      <w:tc>
        <w:tcPr>
          <w:tcW w:w="2697" w:type="dxa"/>
          <w:vMerge/>
          <w:tcBorders>
            <w:left w:val="single" w:sz="4" w:space="0" w:color="auto"/>
          </w:tcBorders>
          <w:vAlign w:val="center"/>
        </w:tcPr>
        <w:p w:rsidR="00D076FF" w:rsidRDefault="00D076FF">
          <w:pPr>
            <w:widowControl w:val="0"/>
            <w:pBdr>
              <w:top w:val="nil"/>
              <w:left w:val="nil"/>
              <w:bottom w:val="nil"/>
              <w:right w:val="nil"/>
              <w:between w:val="nil"/>
            </w:pBdr>
            <w:spacing w:line="276" w:lineRule="auto"/>
            <w:rPr>
              <w:rFonts w:ascii="Arial" w:eastAsia="Arial" w:hAnsi="Arial" w:cs="Arial"/>
              <w:sz w:val="18"/>
              <w:szCs w:val="18"/>
            </w:rPr>
          </w:pPr>
        </w:p>
      </w:tc>
      <w:tc>
        <w:tcPr>
          <w:tcW w:w="4107" w:type="dxa"/>
          <w:gridSpan w:val="2"/>
          <w:vMerge/>
        </w:tcPr>
        <w:p w:rsidR="00D076FF" w:rsidRDefault="00D076FF">
          <w:pPr>
            <w:widowControl w:val="0"/>
            <w:pBdr>
              <w:top w:val="nil"/>
              <w:left w:val="nil"/>
              <w:bottom w:val="nil"/>
              <w:right w:val="nil"/>
              <w:between w:val="nil"/>
            </w:pBdr>
            <w:spacing w:line="276" w:lineRule="auto"/>
            <w:rPr>
              <w:rFonts w:ascii="Arial" w:eastAsia="Arial" w:hAnsi="Arial" w:cs="Arial"/>
              <w:sz w:val="18"/>
              <w:szCs w:val="18"/>
            </w:rPr>
          </w:pPr>
        </w:p>
      </w:tc>
      <w:tc>
        <w:tcPr>
          <w:tcW w:w="3036" w:type="dxa"/>
          <w:tcBorders>
            <w:right w:val="single" w:sz="4" w:space="0" w:color="auto"/>
          </w:tcBorders>
          <w:vAlign w:val="center"/>
        </w:tcPr>
        <w:p w:rsidR="00D076FF" w:rsidRDefault="00D076FF">
          <w:pPr>
            <w:rPr>
              <w:rFonts w:ascii="Arial" w:eastAsia="Arial" w:hAnsi="Arial" w:cs="Arial"/>
              <w:sz w:val="18"/>
              <w:szCs w:val="18"/>
            </w:rPr>
          </w:pPr>
          <w:r>
            <w:rPr>
              <w:rFonts w:ascii="Arial" w:eastAsia="Arial" w:hAnsi="Arial" w:cs="Arial"/>
              <w:sz w:val="18"/>
              <w:szCs w:val="18"/>
            </w:rPr>
            <w:t>Página:  1 de x</w:t>
          </w:r>
        </w:p>
      </w:tc>
    </w:tr>
    <w:tr w:rsidR="00D076FF" w:rsidTr="00BB2357">
      <w:trPr>
        <w:trHeight w:val="440"/>
      </w:trPr>
      <w:tc>
        <w:tcPr>
          <w:tcW w:w="2697" w:type="dxa"/>
          <w:vMerge/>
          <w:tcBorders>
            <w:left w:val="single" w:sz="4" w:space="0" w:color="auto"/>
          </w:tcBorders>
          <w:vAlign w:val="center"/>
        </w:tcPr>
        <w:p w:rsidR="00D076FF" w:rsidRDefault="00D076FF">
          <w:pPr>
            <w:widowControl w:val="0"/>
            <w:pBdr>
              <w:top w:val="nil"/>
              <w:left w:val="nil"/>
              <w:bottom w:val="nil"/>
              <w:right w:val="nil"/>
              <w:between w:val="nil"/>
            </w:pBdr>
            <w:spacing w:line="276" w:lineRule="auto"/>
            <w:rPr>
              <w:rFonts w:ascii="Arial" w:eastAsia="Arial" w:hAnsi="Arial" w:cs="Arial"/>
              <w:sz w:val="18"/>
              <w:szCs w:val="18"/>
            </w:rPr>
          </w:pPr>
        </w:p>
      </w:tc>
      <w:tc>
        <w:tcPr>
          <w:tcW w:w="4107" w:type="dxa"/>
          <w:gridSpan w:val="2"/>
          <w:vMerge/>
        </w:tcPr>
        <w:p w:rsidR="00D076FF" w:rsidRDefault="00D076FF">
          <w:pPr>
            <w:widowControl w:val="0"/>
            <w:pBdr>
              <w:top w:val="nil"/>
              <w:left w:val="nil"/>
              <w:bottom w:val="nil"/>
              <w:right w:val="nil"/>
              <w:between w:val="nil"/>
            </w:pBdr>
            <w:spacing w:line="276" w:lineRule="auto"/>
            <w:rPr>
              <w:rFonts w:ascii="Arial" w:eastAsia="Arial" w:hAnsi="Arial" w:cs="Arial"/>
              <w:sz w:val="18"/>
              <w:szCs w:val="18"/>
            </w:rPr>
          </w:pPr>
        </w:p>
      </w:tc>
      <w:tc>
        <w:tcPr>
          <w:tcW w:w="3036" w:type="dxa"/>
          <w:tcBorders>
            <w:right w:val="single" w:sz="4" w:space="0" w:color="auto"/>
          </w:tcBorders>
          <w:vAlign w:val="center"/>
        </w:tcPr>
        <w:p w:rsidR="00D076FF" w:rsidRDefault="00D076FF">
          <w:pPr>
            <w:rPr>
              <w:rFonts w:ascii="Arial" w:eastAsia="Arial" w:hAnsi="Arial" w:cs="Arial"/>
              <w:sz w:val="18"/>
              <w:szCs w:val="18"/>
            </w:rPr>
          </w:pPr>
          <w:r>
            <w:rPr>
              <w:rFonts w:ascii="Arial" w:eastAsia="Arial" w:hAnsi="Arial" w:cs="Arial"/>
              <w:sz w:val="18"/>
              <w:szCs w:val="18"/>
            </w:rPr>
            <w:t>Vigencia: Mes de año</w:t>
          </w:r>
        </w:p>
      </w:tc>
    </w:tr>
    <w:tr w:rsidR="00D076FF">
      <w:trPr>
        <w:trHeight w:val="11040"/>
      </w:trPr>
      <w:tc>
        <w:tcPr>
          <w:tcW w:w="9840" w:type="dxa"/>
          <w:gridSpan w:val="4"/>
        </w:tcPr>
        <w:p w:rsidR="00D076FF" w:rsidRDefault="00D076FF">
          <w:pPr>
            <w:pBdr>
              <w:top w:val="nil"/>
              <w:left w:val="nil"/>
              <w:bottom w:val="nil"/>
              <w:right w:val="nil"/>
              <w:between w:val="nil"/>
            </w:pBdr>
            <w:tabs>
              <w:tab w:val="center" w:pos="4419"/>
              <w:tab w:val="right" w:pos="8838"/>
            </w:tabs>
            <w:rPr>
              <w:color w:val="000000"/>
            </w:rPr>
          </w:pPr>
        </w:p>
      </w:tc>
    </w:tr>
    <w:tr w:rsidR="00D076FF">
      <w:trPr>
        <w:trHeight w:val="440"/>
      </w:trPr>
      <w:tc>
        <w:tcPr>
          <w:tcW w:w="2697" w:type="dxa"/>
          <w:vMerge w:val="restart"/>
        </w:tcPr>
        <w:p w:rsidR="00D076FF" w:rsidRDefault="00D076FF">
          <w:pPr>
            <w:rPr>
              <w:rFonts w:ascii="Arial" w:eastAsia="Arial" w:hAnsi="Arial" w:cs="Arial"/>
              <w:sz w:val="22"/>
              <w:szCs w:val="22"/>
            </w:rPr>
          </w:pPr>
          <w:r>
            <w:rPr>
              <w:noProof/>
            </w:rPr>
            <w:drawing>
              <wp:anchor distT="0" distB="0" distL="114300" distR="114300" simplePos="0" relativeHeight="251663360" behindDoc="0" locked="0" layoutInCell="1" hidden="0" allowOverlap="1">
                <wp:simplePos x="0" y="0"/>
                <wp:positionH relativeFrom="column">
                  <wp:posOffset>1</wp:posOffset>
                </wp:positionH>
                <wp:positionV relativeFrom="paragraph">
                  <wp:posOffset>0</wp:posOffset>
                </wp:positionV>
                <wp:extent cx="1400175" cy="1292860"/>
                <wp:effectExtent l="0" t="0" r="0" b="0"/>
                <wp:wrapSquare wrapText="bothSides" distT="0" distB="0" distL="114300" distR="114300"/>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400175" cy="1292860"/>
                        </a:xfrm>
                        <a:prstGeom prst="rect">
                          <a:avLst/>
                        </a:prstGeom>
                        <a:ln/>
                      </pic:spPr>
                    </pic:pic>
                  </a:graphicData>
                </a:graphic>
              </wp:anchor>
            </w:drawing>
          </w:r>
        </w:p>
      </w:tc>
      <w:tc>
        <w:tcPr>
          <w:tcW w:w="4097" w:type="dxa"/>
          <w:vMerge w:val="restart"/>
        </w:tcPr>
        <w:p w:rsidR="00D076FF" w:rsidRDefault="00D076FF">
          <w:pPr>
            <w:rPr>
              <w:rFonts w:ascii="Arial" w:eastAsia="Arial" w:hAnsi="Arial" w:cs="Arial"/>
              <w:sz w:val="22"/>
              <w:szCs w:val="22"/>
            </w:rPr>
          </w:pPr>
        </w:p>
        <w:p w:rsidR="00D076FF" w:rsidRDefault="00D076FF">
          <w:pPr>
            <w:keepNext/>
            <w:pBdr>
              <w:top w:val="nil"/>
              <w:left w:val="nil"/>
              <w:bottom w:val="nil"/>
              <w:right w:val="nil"/>
              <w:between w:val="nil"/>
            </w:pBdr>
            <w:jc w:val="center"/>
            <w:rPr>
              <w:rFonts w:ascii="Arial" w:eastAsia="Arial" w:hAnsi="Arial" w:cs="Arial"/>
              <w:color w:val="000000"/>
              <w:sz w:val="28"/>
              <w:szCs w:val="28"/>
            </w:rPr>
          </w:pPr>
          <w:r>
            <w:rPr>
              <w:rFonts w:ascii="Arial" w:eastAsia="Arial" w:hAnsi="Arial" w:cs="Arial"/>
              <w:b/>
              <w:color w:val="000000"/>
              <w:sz w:val="28"/>
              <w:szCs w:val="28"/>
            </w:rPr>
            <w:t>HOSPITAL SAN CAMILO</w:t>
          </w:r>
        </w:p>
        <w:p w:rsidR="00D076FF" w:rsidRDefault="00D076FF">
          <w:pPr>
            <w:keepNext/>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 xml:space="preserve">DIRECCIÓN </w:t>
          </w:r>
        </w:p>
        <w:p w:rsidR="00D076FF" w:rsidRDefault="00D076FF">
          <w:pPr>
            <w:pBdr>
              <w:top w:val="nil"/>
              <w:left w:val="nil"/>
              <w:bottom w:val="nil"/>
              <w:right w:val="nil"/>
              <w:between w:val="nil"/>
            </w:pBdr>
            <w:jc w:val="center"/>
            <w:rPr>
              <w:rFonts w:ascii="Arial" w:eastAsia="Arial" w:hAnsi="Arial" w:cs="Arial"/>
              <w:b/>
              <w:color w:val="000000"/>
              <w:sz w:val="22"/>
              <w:szCs w:val="22"/>
            </w:rPr>
          </w:pPr>
          <w:r>
            <w:rPr>
              <w:rFonts w:ascii="Arial" w:eastAsia="Arial" w:hAnsi="Arial" w:cs="Arial"/>
              <w:b/>
              <w:color w:val="000000"/>
              <w:sz w:val="22"/>
              <w:szCs w:val="22"/>
            </w:rPr>
            <w:t>SERVICIO/UNIDAD/ COMITÉ</w:t>
          </w:r>
        </w:p>
        <w:p w:rsidR="00D076FF" w:rsidRDefault="00D076FF"/>
      </w:tc>
      <w:tc>
        <w:tcPr>
          <w:tcW w:w="3046" w:type="dxa"/>
          <w:gridSpan w:val="2"/>
          <w:vAlign w:val="center"/>
        </w:tcPr>
        <w:p w:rsidR="00D076FF" w:rsidRDefault="00D076FF">
          <w:pPr>
            <w:rPr>
              <w:rFonts w:ascii="Arial" w:eastAsia="Arial" w:hAnsi="Arial" w:cs="Arial"/>
              <w:sz w:val="22"/>
              <w:szCs w:val="22"/>
            </w:rPr>
          </w:pPr>
          <w:r>
            <w:rPr>
              <w:rFonts w:ascii="Arial" w:eastAsia="Arial" w:hAnsi="Arial" w:cs="Arial"/>
              <w:sz w:val="22"/>
              <w:szCs w:val="22"/>
            </w:rPr>
            <w:t>Código:</w:t>
          </w:r>
          <w:r>
            <w:t xml:space="preserve"> </w:t>
          </w:r>
          <w:r>
            <w:rPr>
              <w:sz w:val="18"/>
              <w:szCs w:val="18"/>
            </w:rPr>
            <w:t>HSC-SGDC- (CODIFICA CALIDAD)</w:t>
          </w:r>
        </w:p>
      </w:tc>
    </w:tr>
    <w:tr w:rsidR="00D076FF">
      <w:trPr>
        <w:trHeight w:val="440"/>
      </w:trPr>
      <w:tc>
        <w:tcPr>
          <w:tcW w:w="2697" w:type="dxa"/>
          <w:vMerge/>
        </w:tcPr>
        <w:p w:rsidR="00D076FF" w:rsidRDefault="00D076FF">
          <w:pPr>
            <w:widowControl w:val="0"/>
            <w:pBdr>
              <w:top w:val="nil"/>
              <w:left w:val="nil"/>
              <w:bottom w:val="nil"/>
              <w:right w:val="nil"/>
              <w:between w:val="nil"/>
            </w:pBdr>
            <w:spacing w:line="276" w:lineRule="auto"/>
            <w:rPr>
              <w:rFonts w:ascii="Arial" w:eastAsia="Arial" w:hAnsi="Arial" w:cs="Arial"/>
              <w:sz w:val="22"/>
              <w:szCs w:val="22"/>
            </w:rPr>
          </w:pPr>
        </w:p>
      </w:tc>
      <w:tc>
        <w:tcPr>
          <w:tcW w:w="4097" w:type="dxa"/>
          <w:vMerge/>
        </w:tcPr>
        <w:p w:rsidR="00D076FF" w:rsidRDefault="00D076FF">
          <w:pPr>
            <w:widowControl w:val="0"/>
            <w:pBdr>
              <w:top w:val="nil"/>
              <w:left w:val="nil"/>
              <w:bottom w:val="nil"/>
              <w:right w:val="nil"/>
              <w:between w:val="nil"/>
            </w:pBdr>
            <w:spacing w:line="276" w:lineRule="auto"/>
            <w:rPr>
              <w:rFonts w:ascii="Arial" w:eastAsia="Arial" w:hAnsi="Arial" w:cs="Arial"/>
              <w:sz w:val="22"/>
              <w:szCs w:val="22"/>
            </w:rPr>
          </w:pPr>
        </w:p>
      </w:tc>
      <w:tc>
        <w:tcPr>
          <w:tcW w:w="3046" w:type="dxa"/>
          <w:gridSpan w:val="2"/>
          <w:vAlign w:val="center"/>
        </w:tcPr>
        <w:p w:rsidR="00D076FF" w:rsidRDefault="00D076FF">
          <w:pPr>
            <w:rPr>
              <w:rFonts w:ascii="Arial" w:eastAsia="Arial" w:hAnsi="Arial" w:cs="Arial"/>
              <w:sz w:val="22"/>
              <w:szCs w:val="22"/>
            </w:rPr>
          </w:pPr>
          <w:r>
            <w:rPr>
              <w:rFonts w:ascii="Arial" w:eastAsia="Arial" w:hAnsi="Arial" w:cs="Arial"/>
              <w:sz w:val="22"/>
              <w:szCs w:val="22"/>
            </w:rPr>
            <w:t>Edición: Primera</w:t>
          </w:r>
        </w:p>
      </w:tc>
    </w:tr>
    <w:tr w:rsidR="00D076FF">
      <w:trPr>
        <w:trHeight w:val="440"/>
      </w:trPr>
      <w:tc>
        <w:tcPr>
          <w:tcW w:w="2697" w:type="dxa"/>
          <w:vMerge/>
        </w:tcPr>
        <w:p w:rsidR="00D076FF" w:rsidRDefault="00D076FF">
          <w:pPr>
            <w:widowControl w:val="0"/>
            <w:pBdr>
              <w:top w:val="nil"/>
              <w:left w:val="nil"/>
              <w:bottom w:val="nil"/>
              <w:right w:val="nil"/>
              <w:between w:val="nil"/>
            </w:pBdr>
            <w:spacing w:line="276" w:lineRule="auto"/>
            <w:rPr>
              <w:rFonts w:ascii="Arial" w:eastAsia="Arial" w:hAnsi="Arial" w:cs="Arial"/>
              <w:sz w:val="22"/>
              <w:szCs w:val="22"/>
            </w:rPr>
          </w:pPr>
        </w:p>
      </w:tc>
      <w:tc>
        <w:tcPr>
          <w:tcW w:w="4097" w:type="dxa"/>
          <w:vMerge/>
        </w:tcPr>
        <w:p w:rsidR="00D076FF" w:rsidRDefault="00D076FF">
          <w:pPr>
            <w:widowControl w:val="0"/>
            <w:pBdr>
              <w:top w:val="nil"/>
              <w:left w:val="nil"/>
              <w:bottom w:val="nil"/>
              <w:right w:val="nil"/>
              <w:between w:val="nil"/>
            </w:pBdr>
            <w:spacing w:line="276" w:lineRule="auto"/>
            <w:rPr>
              <w:rFonts w:ascii="Arial" w:eastAsia="Arial" w:hAnsi="Arial" w:cs="Arial"/>
              <w:sz w:val="22"/>
              <w:szCs w:val="22"/>
            </w:rPr>
          </w:pPr>
        </w:p>
      </w:tc>
      <w:tc>
        <w:tcPr>
          <w:tcW w:w="3046" w:type="dxa"/>
          <w:gridSpan w:val="2"/>
          <w:vAlign w:val="center"/>
        </w:tcPr>
        <w:p w:rsidR="00D076FF" w:rsidRDefault="00D076FF">
          <w:pPr>
            <w:rPr>
              <w:rFonts w:ascii="Arial" w:eastAsia="Arial" w:hAnsi="Arial" w:cs="Arial"/>
              <w:sz w:val="22"/>
              <w:szCs w:val="22"/>
            </w:rPr>
          </w:pPr>
          <w:r>
            <w:rPr>
              <w:rFonts w:ascii="Arial" w:eastAsia="Arial" w:hAnsi="Arial" w:cs="Arial"/>
              <w:sz w:val="22"/>
              <w:szCs w:val="22"/>
            </w:rPr>
            <w:t>Fecha: Julio/2009</w:t>
          </w:r>
        </w:p>
      </w:tc>
    </w:tr>
    <w:tr w:rsidR="00D076FF">
      <w:trPr>
        <w:trHeight w:val="440"/>
      </w:trPr>
      <w:tc>
        <w:tcPr>
          <w:tcW w:w="2697" w:type="dxa"/>
          <w:vMerge/>
        </w:tcPr>
        <w:p w:rsidR="00D076FF" w:rsidRDefault="00D076FF">
          <w:pPr>
            <w:widowControl w:val="0"/>
            <w:pBdr>
              <w:top w:val="nil"/>
              <w:left w:val="nil"/>
              <w:bottom w:val="nil"/>
              <w:right w:val="nil"/>
              <w:between w:val="nil"/>
            </w:pBdr>
            <w:spacing w:line="276" w:lineRule="auto"/>
            <w:rPr>
              <w:rFonts w:ascii="Arial" w:eastAsia="Arial" w:hAnsi="Arial" w:cs="Arial"/>
              <w:sz w:val="22"/>
              <w:szCs w:val="22"/>
            </w:rPr>
          </w:pPr>
        </w:p>
      </w:tc>
      <w:tc>
        <w:tcPr>
          <w:tcW w:w="4097" w:type="dxa"/>
          <w:vMerge/>
        </w:tcPr>
        <w:p w:rsidR="00D076FF" w:rsidRDefault="00D076FF">
          <w:pPr>
            <w:widowControl w:val="0"/>
            <w:pBdr>
              <w:top w:val="nil"/>
              <w:left w:val="nil"/>
              <w:bottom w:val="nil"/>
              <w:right w:val="nil"/>
              <w:between w:val="nil"/>
            </w:pBdr>
            <w:spacing w:line="276" w:lineRule="auto"/>
            <w:rPr>
              <w:rFonts w:ascii="Arial" w:eastAsia="Arial" w:hAnsi="Arial" w:cs="Arial"/>
              <w:sz w:val="22"/>
              <w:szCs w:val="22"/>
            </w:rPr>
          </w:pPr>
        </w:p>
      </w:tc>
      <w:tc>
        <w:tcPr>
          <w:tcW w:w="3046" w:type="dxa"/>
          <w:gridSpan w:val="2"/>
          <w:vAlign w:val="center"/>
        </w:tcPr>
        <w:p w:rsidR="00D076FF" w:rsidRDefault="00D076FF">
          <w:pPr>
            <w:rPr>
              <w:rFonts w:ascii="Arial" w:eastAsia="Arial" w:hAnsi="Arial" w:cs="Arial"/>
              <w:sz w:val="22"/>
              <w:szCs w:val="22"/>
            </w:rPr>
          </w:pPr>
          <w:r>
            <w:rPr>
              <w:rFonts w:ascii="Arial" w:eastAsia="Arial" w:hAnsi="Arial" w:cs="Arial"/>
              <w:sz w:val="22"/>
              <w:szCs w:val="22"/>
            </w:rPr>
            <w:t xml:space="preserve">Página </w:t>
          </w:r>
          <w:r>
            <w:rPr>
              <w:rFonts w:ascii="Arial" w:eastAsia="Arial" w:hAnsi="Arial" w:cs="Arial"/>
              <w:sz w:val="22"/>
              <w:szCs w:val="22"/>
            </w:rPr>
            <w:fldChar w:fldCharType="begin"/>
          </w:r>
          <w:r>
            <w:rPr>
              <w:rFonts w:ascii="Arial" w:eastAsia="Arial" w:hAnsi="Arial" w:cs="Arial"/>
              <w:sz w:val="22"/>
              <w:szCs w:val="22"/>
            </w:rPr>
            <w:instrText>PAGE</w:instrText>
          </w:r>
          <w:r>
            <w:rPr>
              <w:rFonts w:ascii="Arial" w:eastAsia="Arial" w:hAnsi="Arial" w:cs="Arial"/>
              <w:sz w:val="22"/>
              <w:szCs w:val="22"/>
            </w:rPr>
            <w:fldChar w:fldCharType="separate"/>
          </w:r>
          <w:r>
            <w:rPr>
              <w:rFonts w:ascii="Arial" w:eastAsia="Arial" w:hAnsi="Arial" w:cs="Arial"/>
              <w:noProof/>
              <w:sz w:val="22"/>
              <w:szCs w:val="22"/>
            </w:rPr>
            <w:t>1</w:t>
          </w:r>
          <w:r>
            <w:rPr>
              <w:rFonts w:ascii="Arial" w:eastAsia="Arial" w:hAnsi="Arial" w:cs="Arial"/>
              <w:sz w:val="22"/>
              <w:szCs w:val="22"/>
            </w:rPr>
            <w:fldChar w:fldCharType="end"/>
          </w:r>
          <w:r>
            <w:rPr>
              <w:rFonts w:ascii="Arial" w:eastAsia="Arial" w:hAnsi="Arial" w:cs="Arial"/>
              <w:sz w:val="22"/>
              <w:szCs w:val="22"/>
            </w:rPr>
            <w:t xml:space="preserve"> de </w:t>
          </w:r>
          <w:r>
            <w:rPr>
              <w:rFonts w:ascii="Arial" w:eastAsia="Arial" w:hAnsi="Arial" w:cs="Arial"/>
              <w:sz w:val="22"/>
              <w:szCs w:val="22"/>
            </w:rPr>
            <w:fldChar w:fldCharType="begin"/>
          </w:r>
          <w:r>
            <w:rPr>
              <w:rFonts w:ascii="Arial" w:eastAsia="Arial" w:hAnsi="Arial" w:cs="Arial"/>
              <w:sz w:val="22"/>
              <w:szCs w:val="22"/>
            </w:rPr>
            <w:instrText>NUMPAGES</w:instrText>
          </w:r>
          <w:r>
            <w:rPr>
              <w:rFonts w:ascii="Arial" w:eastAsia="Arial" w:hAnsi="Arial" w:cs="Arial"/>
              <w:sz w:val="22"/>
              <w:szCs w:val="22"/>
            </w:rPr>
            <w:fldChar w:fldCharType="separate"/>
          </w:r>
          <w:r>
            <w:rPr>
              <w:rFonts w:ascii="Arial" w:eastAsia="Arial" w:hAnsi="Arial" w:cs="Arial"/>
              <w:noProof/>
              <w:sz w:val="22"/>
              <w:szCs w:val="22"/>
            </w:rPr>
            <w:t>28</w:t>
          </w:r>
          <w:r>
            <w:rPr>
              <w:rFonts w:ascii="Arial" w:eastAsia="Arial" w:hAnsi="Arial" w:cs="Arial"/>
              <w:sz w:val="22"/>
              <w:szCs w:val="22"/>
            </w:rPr>
            <w:fldChar w:fldCharType="end"/>
          </w:r>
        </w:p>
        <w:p w:rsidR="00D076FF" w:rsidRDefault="00D076FF">
          <w:pPr>
            <w:rPr>
              <w:rFonts w:ascii="Arial" w:eastAsia="Arial" w:hAnsi="Arial" w:cs="Arial"/>
              <w:sz w:val="22"/>
              <w:szCs w:val="22"/>
            </w:rPr>
          </w:pPr>
        </w:p>
      </w:tc>
    </w:tr>
    <w:tr w:rsidR="00D076FF">
      <w:trPr>
        <w:trHeight w:val="440"/>
      </w:trPr>
      <w:tc>
        <w:tcPr>
          <w:tcW w:w="2697" w:type="dxa"/>
          <w:vMerge/>
        </w:tcPr>
        <w:p w:rsidR="00D076FF" w:rsidRDefault="00D076FF">
          <w:pPr>
            <w:widowControl w:val="0"/>
            <w:pBdr>
              <w:top w:val="nil"/>
              <w:left w:val="nil"/>
              <w:bottom w:val="nil"/>
              <w:right w:val="nil"/>
              <w:between w:val="nil"/>
            </w:pBdr>
            <w:spacing w:line="276" w:lineRule="auto"/>
            <w:rPr>
              <w:rFonts w:ascii="Arial" w:eastAsia="Arial" w:hAnsi="Arial" w:cs="Arial"/>
              <w:sz w:val="22"/>
              <w:szCs w:val="22"/>
            </w:rPr>
          </w:pPr>
        </w:p>
      </w:tc>
      <w:tc>
        <w:tcPr>
          <w:tcW w:w="4097" w:type="dxa"/>
          <w:vMerge/>
        </w:tcPr>
        <w:p w:rsidR="00D076FF" w:rsidRDefault="00D076FF">
          <w:pPr>
            <w:widowControl w:val="0"/>
            <w:pBdr>
              <w:top w:val="nil"/>
              <w:left w:val="nil"/>
              <w:bottom w:val="nil"/>
              <w:right w:val="nil"/>
              <w:between w:val="nil"/>
            </w:pBdr>
            <w:spacing w:line="276" w:lineRule="auto"/>
            <w:rPr>
              <w:rFonts w:ascii="Arial" w:eastAsia="Arial" w:hAnsi="Arial" w:cs="Arial"/>
              <w:sz w:val="22"/>
              <w:szCs w:val="22"/>
            </w:rPr>
          </w:pPr>
        </w:p>
      </w:tc>
      <w:tc>
        <w:tcPr>
          <w:tcW w:w="3046" w:type="dxa"/>
          <w:gridSpan w:val="2"/>
          <w:vAlign w:val="center"/>
        </w:tcPr>
        <w:p w:rsidR="00D076FF" w:rsidRDefault="00D076FF">
          <w:pPr>
            <w:rPr>
              <w:rFonts w:ascii="Arial" w:eastAsia="Arial" w:hAnsi="Arial" w:cs="Arial"/>
              <w:sz w:val="22"/>
              <w:szCs w:val="22"/>
            </w:rPr>
          </w:pPr>
          <w:r>
            <w:rPr>
              <w:rFonts w:ascii="Arial" w:eastAsia="Arial" w:hAnsi="Arial" w:cs="Arial"/>
              <w:sz w:val="22"/>
              <w:szCs w:val="22"/>
            </w:rPr>
            <w:t>Vigencia: Julio/2012</w:t>
          </w:r>
        </w:p>
      </w:tc>
    </w:tr>
    <w:tr w:rsidR="00D076FF">
      <w:trPr>
        <w:trHeight w:val="11040"/>
      </w:trPr>
      <w:tc>
        <w:tcPr>
          <w:tcW w:w="9840" w:type="dxa"/>
          <w:gridSpan w:val="4"/>
        </w:tcPr>
        <w:p w:rsidR="00D076FF" w:rsidRDefault="00D076FF">
          <w:pPr>
            <w:pBdr>
              <w:top w:val="nil"/>
              <w:left w:val="nil"/>
              <w:bottom w:val="nil"/>
              <w:right w:val="nil"/>
              <w:between w:val="nil"/>
            </w:pBdr>
            <w:tabs>
              <w:tab w:val="center" w:pos="4419"/>
              <w:tab w:val="right" w:pos="8838"/>
            </w:tabs>
            <w:rPr>
              <w:color w:val="000000"/>
            </w:rPr>
          </w:pPr>
        </w:p>
      </w:tc>
    </w:tr>
  </w:tbl>
  <w:p w:rsidR="00D076FF" w:rsidRDefault="00D076FF">
    <w:pPr>
      <w:pBdr>
        <w:top w:val="nil"/>
        <w:left w:val="nil"/>
        <w:bottom w:val="nil"/>
        <w:right w:val="nil"/>
        <w:between w:val="nil"/>
      </w:pBdr>
      <w:tabs>
        <w:tab w:val="center" w:pos="4419"/>
        <w:tab w:val="right" w:pos="8838"/>
      </w:tabs>
      <w:rPr>
        <w:color w:val="000000"/>
      </w:rPr>
    </w:pPr>
  </w:p>
  <w:tbl>
    <w:tblPr>
      <w:tblStyle w:val="a3"/>
      <w:tblW w:w="210" w:type="dxa"/>
      <w:tblInd w:w="9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0"/>
    </w:tblGrid>
    <w:tr w:rsidR="00D076FF">
      <w:trPr>
        <w:trHeight w:val="900"/>
      </w:trPr>
      <w:tc>
        <w:tcPr>
          <w:tcW w:w="210" w:type="dxa"/>
          <w:tcBorders>
            <w:right w:val="nil"/>
          </w:tcBorders>
        </w:tcPr>
        <w:p w:rsidR="00D076FF" w:rsidRDefault="00D076FF">
          <w:pPr>
            <w:pBdr>
              <w:top w:val="nil"/>
              <w:left w:val="nil"/>
              <w:bottom w:val="nil"/>
              <w:right w:val="nil"/>
              <w:between w:val="nil"/>
            </w:pBdr>
            <w:tabs>
              <w:tab w:val="center" w:pos="4419"/>
              <w:tab w:val="right" w:pos="8838"/>
            </w:tabs>
            <w:rPr>
              <w:color w:val="000000"/>
            </w:rPr>
          </w:pPr>
        </w:p>
      </w:tc>
    </w:tr>
  </w:tbl>
  <w:p w:rsidR="00D076FF" w:rsidRDefault="00D076FF">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E2C15"/>
    <w:multiLevelType w:val="hybridMultilevel"/>
    <w:tmpl w:val="BDDC5B94"/>
    <w:lvl w:ilvl="0" w:tplc="340A0001">
      <w:start w:val="1"/>
      <w:numFmt w:val="bullet"/>
      <w:lvlText w:val=""/>
      <w:lvlJc w:val="left"/>
      <w:pPr>
        <w:ind w:left="720" w:hanging="360"/>
      </w:pPr>
      <w:rPr>
        <w:rFonts w:ascii="Symbol" w:hAnsi="Symbol" w:hint="default"/>
      </w:rPr>
    </w:lvl>
    <w:lvl w:ilvl="1" w:tplc="340A0003">
      <w:start w:val="1"/>
      <w:numFmt w:val="decimal"/>
      <w:lvlText w:val="%2."/>
      <w:lvlJc w:val="left"/>
      <w:pPr>
        <w:tabs>
          <w:tab w:val="num" w:pos="1440"/>
        </w:tabs>
        <w:ind w:left="1440" w:hanging="360"/>
      </w:pPr>
      <w:rPr>
        <w:rFonts w:cs="Times New Roman"/>
      </w:rPr>
    </w:lvl>
    <w:lvl w:ilvl="2" w:tplc="340A0005">
      <w:start w:val="1"/>
      <w:numFmt w:val="decimal"/>
      <w:lvlText w:val="%3."/>
      <w:lvlJc w:val="left"/>
      <w:pPr>
        <w:tabs>
          <w:tab w:val="num" w:pos="2160"/>
        </w:tabs>
        <w:ind w:left="2160" w:hanging="360"/>
      </w:pPr>
      <w:rPr>
        <w:rFonts w:cs="Times New Roman"/>
      </w:rPr>
    </w:lvl>
    <w:lvl w:ilvl="3" w:tplc="340A0001">
      <w:start w:val="1"/>
      <w:numFmt w:val="decimal"/>
      <w:lvlText w:val="%4."/>
      <w:lvlJc w:val="left"/>
      <w:pPr>
        <w:tabs>
          <w:tab w:val="num" w:pos="2880"/>
        </w:tabs>
        <w:ind w:left="2880" w:hanging="360"/>
      </w:pPr>
      <w:rPr>
        <w:rFonts w:cs="Times New Roman"/>
      </w:rPr>
    </w:lvl>
    <w:lvl w:ilvl="4" w:tplc="340A0003">
      <w:start w:val="1"/>
      <w:numFmt w:val="decimal"/>
      <w:lvlText w:val="%5."/>
      <w:lvlJc w:val="left"/>
      <w:pPr>
        <w:tabs>
          <w:tab w:val="num" w:pos="3600"/>
        </w:tabs>
        <w:ind w:left="3600" w:hanging="360"/>
      </w:pPr>
      <w:rPr>
        <w:rFonts w:cs="Times New Roman"/>
      </w:rPr>
    </w:lvl>
    <w:lvl w:ilvl="5" w:tplc="340A0005">
      <w:start w:val="1"/>
      <w:numFmt w:val="decimal"/>
      <w:lvlText w:val="%6."/>
      <w:lvlJc w:val="left"/>
      <w:pPr>
        <w:tabs>
          <w:tab w:val="num" w:pos="4320"/>
        </w:tabs>
        <w:ind w:left="4320" w:hanging="360"/>
      </w:pPr>
      <w:rPr>
        <w:rFonts w:cs="Times New Roman"/>
      </w:rPr>
    </w:lvl>
    <w:lvl w:ilvl="6" w:tplc="340A0001">
      <w:start w:val="1"/>
      <w:numFmt w:val="decimal"/>
      <w:lvlText w:val="%7."/>
      <w:lvlJc w:val="left"/>
      <w:pPr>
        <w:tabs>
          <w:tab w:val="num" w:pos="5040"/>
        </w:tabs>
        <w:ind w:left="5040" w:hanging="360"/>
      </w:pPr>
      <w:rPr>
        <w:rFonts w:cs="Times New Roman"/>
      </w:rPr>
    </w:lvl>
    <w:lvl w:ilvl="7" w:tplc="340A0003">
      <w:start w:val="1"/>
      <w:numFmt w:val="decimal"/>
      <w:lvlText w:val="%8."/>
      <w:lvlJc w:val="left"/>
      <w:pPr>
        <w:tabs>
          <w:tab w:val="num" w:pos="5760"/>
        </w:tabs>
        <w:ind w:left="5760" w:hanging="360"/>
      </w:pPr>
      <w:rPr>
        <w:rFonts w:cs="Times New Roman"/>
      </w:rPr>
    </w:lvl>
    <w:lvl w:ilvl="8" w:tplc="340A0005">
      <w:start w:val="1"/>
      <w:numFmt w:val="decimal"/>
      <w:lvlText w:val="%9."/>
      <w:lvlJc w:val="left"/>
      <w:pPr>
        <w:tabs>
          <w:tab w:val="num" w:pos="6480"/>
        </w:tabs>
        <w:ind w:left="6480" w:hanging="360"/>
      </w:pPr>
      <w:rPr>
        <w:rFonts w:cs="Times New Roman"/>
      </w:rPr>
    </w:lvl>
  </w:abstractNum>
  <w:abstractNum w:abstractNumId="1" w15:restartNumberingAfterBreak="0">
    <w:nsid w:val="086D672A"/>
    <w:multiLevelType w:val="multilevel"/>
    <w:tmpl w:val="E012D61C"/>
    <w:lvl w:ilvl="0">
      <w:start w:val="3"/>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2" w15:restartNumberingAfterBreak="0">
    <w:nsid w:val="0F0D0B90"/>
    <w:multiLevelType w:val="hybridMultilevel"/>
    <w:tmpl w:val="4C803CBA"/>
    <w:lvl w:ilvl="0" w:tplc="09B23186">
      <w:start w:val="6"/>
      <w:numFmt w:val="bullet"/>
      <w:lvlText w:val="-"/>
      <w:lvlJc w:val="left"/>
      <w:pPr>
        <w:ind w:left="720" w:hanging="360"/>
      </w:pPr>
      <w:rPr>
        <w:rFonts w:ascii="Arial" w:eastAsia="Arial"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3E72BA4"/>
    <w:multiLevelType w:val="hybridMultilevel"/>
    <w:tmpl w:val="E84646D0"/>
    <w:lvl w:ilvl="0" w:tplc="340A0001">
      <w:start w:val="1"/>
      <w:numFmt w:val="bullet"/>
      <w:lvlText w:val=""/>
      <w:lvlJc w:val="left"/>
      <w:pPr>
        <w:ind w:left="1485" w:hanging="360"/>
      </w:pPr>
      <w:rPr>
        <w:rFonts w:ascii="Symbol" w:hAnsi="Symbol" w:hint="default"/>
      </w:rPr>
    </w:lvl>
    <w:lvl w:ilvl="1" w:tplc="340A0003" w:tentative="1">
      <w:start w:val="1"/>
      <w:numFmt w:val="bullet"/>
      <w:lvlText w:val="o"/>
      <w:lvlJc w:val="left"/>
      <w:pPr>
        <w:ind w:left="2205" w:hanging="360"/>
      </w:pPr>
      <w:rPr>
        <w:rFonts w:ascii="Courier New" w:hAnsi="Courier New" w:cs="Courier New" w:hint="default"/>
      </w:rPr>
    </w:lvl>
    <w:lvl w:ilvl="2" w:tplc="340A0005" w:tentative="1">
      <w:start w:val="1"/>
      <w:numFmt w:val="bullet"/>
      <w:lvlText w:val=""/>
      <w:lvlJc w:val="left"/>
      <w:pPr>
        <w:ind w:left="2925" w:hanging="360"/>
      </w:pPr>
      <w:rPr>
        <w:rFonts w:ascii="Wingdings" w:hAnsi="Wingdings" w:hint="default"/>
      </w:rPr>
    </w:lvl>
    <w:lvl w:ilvl="3" w:tplc="340A0001" w:tentative="1">
      <w:start w:val="1"/>
      <w:numFmt w:val="bullet"/>
      <w:lvlText w:val=""/>
      <w:lvlJc w:val="left"/>
      <w:pPr>
        <w:ind w:left="3645" w:hanging="360"/>
      </w:pPr>
      <w:rPr>
        <w:rFonts w:ascii="Symbol" w:hAnsi="Symbol" w:hint="default"/>
      </w:rPr>
    </w:lvl>
    <w:lvl w:ilvl="4" w:tplc="340A0003" w:tentative="1">
      <w:start w:val="1"/>
      <w:numFmt w:val="bullet"/>
      <w:lvlText w:val="o"/>
      <w:lvlJc w:val="left"/>
      <w:pPr>
        <w:ind w:left="4365" w:hanging="360"/>
      </w:pPr>
      <w:rPr>
        <w:rFonts w:ascii="Courier New" w:hAnsi="Courier New" w:cs="Courier New" w:hint="default"/>
      </w:rPr>
    </w:lvl>
    <w:lvl w:ilvl="5" w:tplc="340A0005" w:tentative="1">
      <w:start w:val="1"/>
      <w:numFmt w:val="bullet"/>
      <w:lvlText w:val=""/>
      <w:lvlJc w:val="left"/>
      <w:pPr>
        <w:ind w:left="5085" w:hanging="360"/>
      </w:pPr>
      <w:rPr>
        <w:rFonts w:ascii="Wingdings" w:hAnsi="Wingdings" w:hint="default"/>
      </w:rPr>
    </w:lvl>
    <w:lvl w:ilvl="6" w:tplc="340A0001" w:tentative="1">
      <w:start w:val="1"/>
      <w:numFmt w:val="bullet"/>
      <w:lvlText w:val=""/>
      <w:lvlJc w:val="left"/>
      <w:pPr>
        <w:ind w:left="5805" w:hanging="360"/>
      </w:pPr>
      <w:rPr>
        <w:rFonts w:ascii="Symbol" w:hAnsi="Symbol" w:hint="default"/>
      </w:rPr>
    </w:lvl>
    <w:lvl w:ilvl="7" w:tplc="340A0003" w:tentative="1">
      <w:start w:val="1"/>
      <w:numFmt w:val="bullet"/>
      <w:lvlText w:val="o"/>
      <w:lvlJc w:val="left"/>
      <w:pPr>
        <w:ind w:left="6525" w:hanging="360"/>
      </w:pPr>
      <w:rPr>
        <w:rFonts w:ascii="Courier New" w:hAnsi="Courier New" w:cs="Courier New" w:hint="default"/>
      </w:rPr>
    </w:lvl>
    <w:lvl w:ilvl="8" w:tplc="340A0005" w:tentative="1">
      <w:start w:val="1"/>
      <w:numFmt w:val="bullet"/>
      <w:lvlText w:val=""/>
      <w:lvlJc w:val="left"/>
      <w:pPr>
        <w:ind w:left="7245" w:hanging="360"/>
      </w:pPr>
      <w:rPr>
        <w:rFonts w:ascii="Wingdings" w:hAnsi="Wingdings" w:hint="default"/>
      </w:rPr>
    </w:lvl>
  </w:abstractNum>
  <w:abstractNum w:abstractNumId="4" w15:restartNumberingAfterBreak="0">
    <w:nsid w:val="1720585E"/>
    <w:multiLevelType w:val="hybridMultilevel"/>
    <w:tmpl w:val="45D094AC"/>
    <w:lvl w:ilvl="0" w:tplc="CB64489E">
      <w:numFmt w:val="bullet"/>
      <w:lvlText w:val="-"/>
      <w:lvlJc w:val="left"/>
      <w:pPr>
        <w:ind w:left="720" w:hanging="360"/>
      </w:pPr>
      <w:rPr>
        <w:rFonts w:ascii="Arial" w:eastAsia="Times New Roman" w:hAnsi="Arial" w:cs="Aria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BC21428"/>
    <w:multiLevelType w:val="hybridMultilevel"/>
    <w:tmpl w:val="D11E27BA"/>
    <w:lvl w:ilvl="0" w:tplc="340A0001">
      <w:start w:val="1"/>
      <w:numFmt w:val="bullet"/>
      <w:lvlText w:val=""/>
      <w:lvlJc w:val="left"/>
      <w:pPr>
        <w:ind w:left="1449" w:hanging="360"/>
      </w:pPr>
      <w:rPr>
        <w:rFonts w:ascii="Symbol" w:hAnsi="Symbol" w:hint="default"/>
      </w:rPr>
    </w:lvl>
    <w:lvl w:ilvl="1" w:tplc="340A0003" w:tentative="1">
      <w:start w:val="1"/>
      <w:numFmt w:val="bullet"/>
      <w:lvlText w:val="o"/>
      <w:lvlJc w:val="left"/>
      <w:pPr>
        <w:ind w:left="2169" w:hanging="360"/>
      </w:pPr>
      <w:rPr>
        <w:rFonts w:ascii="Courier New" w:hAnsi="Courier New" w:cs="Courier New" w:hint="default"/>
      </w:rPr>
    </w:lvl>
    <w:lvl w:ilvl="2" w:tplc="340A0005" w:tentative="1">
      <w:start w:val="1"/>
      <w:numFmt w:val="bullet"/>
      <w:lvlText w:val=""/>
      <w:lvlJc w:val="left"/>
      <w:pPr>
        <w:ind w:left="2889" w:hanging="360"/>
      </w:pPr>
      <w:rPr>
        <w:rFonts w:ascii="Wingdings" w:hAnsi="Wingdings" w:hint="default"/>
      </w:rPr>
    </w:lvl>
    <w:lvl w:ilvl="3" w:tplc="340A0001" w:tentative="1">
      <w:start w:val="1"/>
      <w:numFmt w:val="bullet"/>
      <w:lvlText w:val=""/>
      <w:lvlJc w:val="left"/>
      <w:pPr>
        <w:ind w:left="3609" w:hanging="360"/>
      </w:pPr>
      <w:rPr>
        <w:rFonts w:ascii="Symbol" w:hAnsi="Symbol" w:hint="default"/>
      </w:rPr>
    </w:lvl>
    <w:lvl w:ilvl="4" w:tplc="340A0003" w:tentative="1">
      <w:start w:val="1"/>
      <w:numFmt w:val="bullet"/>
      <w:lvlText w:val="o"/>
      <w:lvlJc w:val="left"/>
      <w:pPr>
        <w:ind w:left="4329" w:hanging="360"/>
      </w:pPr>
      <w:rPr>
        <w:rFonts w:ascii="Courier New" w:hAnsi="Courier New" w:cs="Courier New" w:hint="default"/>
      </w:rPr>
    </w:lvl>
    <w:lvl w:ilvl="5" w:tplc="340A0005" w:tentative="1">
      <w:start w:val="1"/>
      <w:numFmt w:val="bullet"/>
      <w:lvlText w:val=""/>
      <w:lvlJc w:val="left"/>
      <w:pPr>
        <w:ind w:left="5049" w:hanging="360"/>
      </w:pPr>
      <w:rPr>
        <w:rFonts w:ascii="Wingdings" w:hAnsi="Wingdings" w:hint="default"/>
      </w:rPr>
    </w:lvl>
    <w:lvl w:ilvl="6" w:tplc="340A0001" w:tentative="1">
      <w:start w:val="1"/>
      <w:numFmt w:val="bullet"/>
      <w:lvlText w:val=""/>
      <w:lvlJc w:val="left"/>
      <w:pPr>
        <w:ind w:left="5769" w:hanging="360"/>
      </w:pPr>
      <w:rPr>
        <w:rFonts w:ascii="Symbol" w:hAnsi="Symbol" w:hint="default"/>
      </w:rPr>
    </w:lvl>
    <w:lvl w:ilvl="7" w:tplc="340A0003" w:tentative="1">
      <w:start w:val="1"/>
      <w:numFmt w:val="bullet"/>
      <w:lvlText w:val="o"/>
      <w:lvlJc w:val="left"/>
      <w:pPr>
        <w:ind w:left="6489" w:hanging="360"/>
      </w:pPr>
      <w:rPr>
        <w:rFonts w:ascii="Courier New" w:hAnsi="Courier New" w:cs="Courier New" w:hint="default"/>
      </w:rPr>
    </w:lvl>
    <w:lvl w:ilvl="8" w:tplc="340A0005" w:tentative="1">
      <w:start w:val="1"/>
      <w:numFmt w:val="bullet"/>
      <w:lvlText w:val=""/>
      <w:lvlJc w:val="left"/>
      <w:pPr>
        <w:ind w:left="7209" w:hanging="360"/>
      </w:pPr>
      <w:rPr>
        <w:rFonts w:ascii="Wingdings" w:hAnsi="Wingdings" w:hint="default"/>
      </w:rPr>
    </w:lvl>
  </w:abstractNum>
  <w:abstractNum w:abstractNumId="6" w15:restartNumberingAfterBreak="0">
    <w:nsid w:val="1DF74757"/>
    <w:multiLevelType w:val="hybridMultilevel"/>
    <w:tmpl w:val="120CC85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8870424"/>
    <w:multiLevelType w:val="hybridMultilevel"/>
    <w:tmpl w:val="ED10FCAA"/>
    <w:lvl w:ilvl="0" w:tplc="0C0A0001">
      <w:start w:val="1"/>
      <w:numFmt w:val="bullet"/>
      <w:lvlText w:val=""/>
      <w:lvlJc w:val="left"/>
      <w:pPr>
        <w:ind w:left="759" w:hanging="360"/>
      </w:pPr>
      <w:rPr>
        <w:rFonts w:ascii="Symbol" w:hAnsi="Symbol" w:hint="default"/>
      </w:rPr>
    </w:lvl>
    <w:lvl w:ilvl="1" w:tplc="0C0A0003" w:tentative="1">
      <w:start w:val="1"/>
      <w:numFmt w:val="bullet"/>
      <w:lvlText w:val="o"/>
      <w:lvlJc w:val="left"/>
      <w:pPr>
        <w:ind w:left="1479" w:hanging="360"/>
      </w:pPr>
      <w:rPr>
        <w:rFonts w:ascii="Courier New" w:hAnsi="Courier New" w:cs="Courier New" w:hint="default"/>
      </w:rPr>
    </w:lvl>
    <w:lvl w:ilvl="2" w:tplc="0C0A0005" w:tentative="1">
      <w:start w:val="1"/>
      <w:numFmt w:val="bullet"/>
      <w:lvlText w:val=""/>
      <w:lvlJc w:val="left"/>
      <w:pPr>
        <w:ind w:left="2199" w:hanging="360"/>
      </w:pPr>
      <w:rPr>
        <w:rFonts w:ascii="Wingdings" w:hAnsi="Wingdings" w:hint="default"/>
      </w:rPr>
    </w:lvl>
    <w:lvl w:ilvl="3" w:tplc="0C0A0001" w:tentative="1">
      <w:start w:val="1"/>
      <w:numFmt w:val="bullet"/>
      <w:lvlText w:val=""/>
      <w:lvlJc w:val="left"/>
      <w:pPr>
        <w:ind w:left="2919" w:hanging="360"/>
      </w:pPr>
      <w:rPr>
        <w:rFonts w:ascii="Symbol" w:hAnsi="Symbol" w:hint="default"/>
      </w:rPr>
    </w:lvl>
    <w:lvl w:ilvl="4" w:tplc="0C0A0003" w:tentative="1">
      <w:start w:val="1"/>
      <w:numFmt w:val="bullet"/>
      <w:lvlText w:val="o"/>
      <w:lvlJc w:val="left"/>
      <w:pPr>
        <w:ind w:left="3639" w:hanging="360"/>
      </w:pPr>
      <w:rPr>
        <w:rFonts w:ascii="Courier New" w:hAnsi="Courier New" w:cs="Courier New" w:hint="default"/>
      </w:rPr>
    </w:lvl>
    <w:lvl w:ilvl="5" w:tplc="0C0A0005" w:tentative="1">
      <w:start w:val="1"/>
      <w:numFmt w:val="bullet"/>
      <w:lvlText w:val=""/>
      <w:lvlJc w:val="left"/>
      <w:pPr>
        <w:ind w:left="4359" w:hanging="360"/>
      </w:pPr>
      <w:rPr>
        <w:rFonts w:ascii="Wingdings" w:hAnsi="Wingdings" w:hint="default"/>
      </w:rPr>
    </w:lvl>
    <w:lvl w:ilvl="6" w:tplc="0C0A0001" w:tentative="1">
      <w:start w:val="1"/>
      <w:numFmt w:val="bullet"/>
      <w:lvlText w:val=""/>
      <w:lvlJc w:val="left"/>
      <w:pPr>
        <w:ind w:left="5079" w:hanging="360"/>
      </w:pPr>
      <w:rPr>
        <w:rFonts w:ascii="Symbol" w:hAnsi="Symbol" w:hint="default"/>
      </w:rPr>
    </w:lvl>
    <w:lvl w:ilvl="7" w:tplc="0C0A0003" w:tentative="1">
      <w:start w:val="1"/>
      <w:numFmt w:val="bullet"/>
      <w:lvlText w:val="o"/>
      <w:lvlJc w:val="left"/>
      <w:pPr>
        <w:ind w:left="5799" w:hanging="360"/>
      </w:pPr>
      <w:rPr>
        <w:rFonts w:ascii="Courier New" w:hAnsi="Courier New" w:cs="Courier New" w:hint="default"/>
      </w:rPr>
    </w:lvl>
    <w:lvl w:ilvl="8" w:tplc="0C0A0005" w:tentative="1">
      <w:start w:val="1"/>
      <w:numFmt w:val="bullet"/>
      <w:lvlText w:val=""/>
      <w:lvlJc w:val="left"/>
      <w:pPr>
        <w:ind w:left="6519" w:hanging="360"/>
      </w:pPr>
      <w:rPr>
        <w:rFonts w:ascii="Wingdings" w:hAnsi="Wingdings" w:hint="default"/>
      </w:rPr>
    </w:lvl>
  </w:abstractNum>
  <w:abstractNum w:abstractNumId="8" w15:restartNumberingAfterBreak="0">
    <w:nsid w:val="31EE2F09"/>
    <w:multiLevelType w:val="hybridMultilevel"/>
    <w:tmpl w:val="626C267C"/>
    <w:lvl w:ilvl="0" w:tplc="340A0001">
      <w:start w:val="1"/>
      <w:numFmt w:val="bullet"/>
      <w:lvlText w:val=""/>
      <w:lvlJc w:val="left"/>
      <w:pPr>
        <w:ind w:left="1069" w:hanging="360"/>
      </w:pPr>
      <w:rPr>
        <w:rFonts w:ascii="Symbol" w:hAnsi="Symbol"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9" w15:restartNumberingAfterBreak="0">
    <w:nsid w:val="49BF6574"/>
    <w:multiLevelType w:val="hybridMultilevel"/>
    <w:tmpl w:val="BDBA17C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4BCB61EF"/>
    <w:multiLevelType w:val="hybridMultilevel"/>
    <w:tmpl w:val="99443DFC"/>
    <w:lvl w:ilvl="0" w:tplc="340A0001">
      <w:start w:val="1"/>
      <w:numFmt w:val="bullet"/>
      <w:lvlText w:val=""/>
      <w:lvlJc w:val="left"/>
      <w:pPr>
        <w:ind w:left="1069" w:hanging="360"/>
      </w:pPr>
      <w:rPr>
        <w:rFonts w:ascii="Symbol" w:hAnsi="Symbol"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11" w15:restartNumberingAfterBreak="0">
    <w:nsid w:val="50B863AF"/>
    <w:multiLevelType w:val="hybridMultilevel"/>
    <w:tmpl w:val="F132D5C2"/>
    <w:lvl w:ilvl="0" w:tplc="340A0001">
      <w:start w:val="1"/>
      <w:numFmt w:val="bullet"/>
      <w:lvlText w:val=""/>
      <w:lvlJc w:val="left"/>
      <w:pPr>
        <w:ind w:left="720" w:hanging="360"/>
      </w:pPr>
      <w:rPr>
        <w:rFonts w:ascii="Symbol" w:hAnsi="Symbol" w:hint="default"/>
      </w:rPr>
    </w:lvl>
    <w:lvl w:ilvl="1" w:tplc="340A0003">
      <w:start w:val="1"/>
      <w:numFmt w:val="decimal"/>
      <w:lvlText w:val="%2."/>
      <w:lvlJc w:val="left"/>
      <w:pPr>
        <w:tabs>
          <w:tab w:val="num" w:pos="1440"/>
        </w:tabs>
        <w:ind w:left="1440" w:hanging="360"/>
      </w:pPr>
      <w:rPr>
        <w:rFonts w:cs="Times New Roman"/>
      </w:rPr>
    </w:lvl>
    <w:lvl w:ilvl="2" w:tplc="340A0005">
      <w:start w:val="1"/>
      <w:numFmt w:val="decimal"/>
      <w:lvlText w:val="%3."/>
      <w:lvlJc w:val="left"/>
      <w:pPr>
        <w:tabs>
          <w:tab w:val="num" w:pos="2160"/>
        </w:tabs>
        <w:ind w:left="2160" w:hanging="360"/>
      </w:pPr>
      <w:rPr>
        <w:rFonts w:cs="Times New Roman"/>
      </w:rPr>
    </w:lvl>
    <w:lvl w:ilvl="3" w:tplc="340A0001">
      <w:start w:val="1"/>
      <w:numFmt w:val="decimal"/>
      <w:lvlText w:val="%4."/>
      <w:lvlJc w:val="left"/>
      <w:pPr>
        <w:tabs>
          <w:tab w:val="num" w:pos="2880"/>
        </w:tabs>
        <w:ind w:left="2880" w:hanging="360"/>
      </w:pPr>
      <w:rPr>
        <w:rFonts w:cs="Times New Roman"/>
      </w:rPr>
    </w:lvl>
    <w:lvl w:ilvl="4" w:tplc="340A0003">
      <w:start w:val="1"/>
      <w:numFmt w:val="decimal"/>
      <w:lvlText w:val="%5."/>
      <w:lvlJc w:val="left"/>
      <w:pPr>
        <w:tabs>
          <w:tab w:val="num" w:pos="3600"/>
        </w:tabs>
        <w:ind w:left="3600" w:hanging="360"/>
      </w:pPr>
      <w:rPr>
        <w:rFonts w:cs="Times New Roman"/>
      </w:rPr>
    </w:lvl>
    <w:lvl w:ilvl="5" w:tplc="340A0005">
      <w:start w:val="1"/>
      <w:numFmt w:val="decimal"/>
      <w:lvlText w:val="%6."/>
      <w:lvlJc w:val="left"/>
      <w:pPr>
        <w:tabs>
          <w:tab w:val="num" w:pos="4320"/>
        </w:tabs>
        <w:ind w:left="4320" w:hanging="360"/>
      </w:pPr>
      <w:rPr>
        <w:rFonts w:cs="Times New Roman"/>
      </w:rPr>
    </w:lvl>
    <w:lvl w:ilvl="6" w:tplc="340A0001">
      <w:start w:val="1"/>
      <w:numFmt w:val="decimal"/>
      <w:lvlText w:val="%7."/>
      <w:lvlJc w:val="left"/>
      <w:pPr>
        <w:tabs>
          <w:tab w:val="num" w:pos="5040"/>
        </w:tabs>
        <w:ind w:left="5040" w:hanging="360"/>
      </w:pPr>
      <w:rPr>
        <w:rFonts w:cs="Times New Roman"/>
      </w:rPr>
    </w:lvl>
    <w:lvl w:ilvl="7" w:tplc="340A0003">
      <w:start w:val="1"/>
      <w:numFmt w:val="decimal"/>
      <w:lvlText w:val="%8."/>
      <w:lvlJc w:val="left"/>
      <w:pPr>
        <w:tabs>
          <w:tab w:val="num" w:pos="5760"/>
        </w:tabs>
        <w:ind w:left="5760" w:hanging="360"/>
      </w:pPr>
      <w:rPr>
        <w:rFonts w:cs="Times New Roman"/>
      </w:rPr>
    </w:lvl>
    <w:lvl w:ilvl="8" w:tplc="340A0005">
      <w:start w:val="1"/>
      <w:numFmt w:val="decimal"/>
      <w:lvlText w:val="%9."/>
      <w:lvlJc w:val="left"/>
      <w:pPr>
        <w:tabs>
          <w:tab w:val="num" w:pos="6480"/>
        </w:tabs>
        <w:ind w:left="6480" w:hanging="360"/>
      </w:pPr>
      <w:rPr>
        <w:rFonts w:cs="Times New Roman"/>
      </w:rPr>
    </w:lvl>
  </w:abstractNum>
  <w:abstractNum w:abstractNumId="12" w15:restartNumberingAfterBreak="0">
    <w:nsid w:val="622A1F79"/>
    <w:multiLevelType w:val="hybridMultilevel"/>
    <w:tmpl w:val="2C5647C0"/>
    <w:lvl w:ilvl="0" w:tplc="AE8A5812">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75481B23"/>
    <w:multiLevelType w:val="hybridMultilevel"/>
    <w:tmpl w:val="8A124C36"/>
    <w:lvl w:ilvl="0" w:tplc="340A0001">
      <w:start w:val="1"/>
      <w:numFmt w:val="bullet"/>
      <w:lvlText w:val=""/>
      <w:lvlJc w:val="left"/>
      <w:pPr>
        <w:ind w:left="1485" w:hanging="360"/>
      </w:pPr>
      <w:rPr>
        <w:rFonts w:ascii="Symbol" w:hAnsi="Symbol" w:hint="default"/>
      </w:rPr>
    </w:lvl>
    <w:lvl w:ilvl="1" w:tplc="340A0003" w:tentative="1">
      <w:start w:val="1"/>
      <w:numFmt w:val="bullet"/>
      <w:lvlText w:val="o"/>
      <w:lvlJc w:val="left"/>
      <w:pPr>
        <w:ind w:left="2205" w:hanging="360"/>
      </w:pPr>
      <w:rPr>
        <w:rFonts w:ascii="Courier New" w:hAnsi="Courier New" w:cs="Courier New" w:hint="default"/>
      </w:rPr>
    </w:lvl>
    <w:lvl w:ilvl="2" w:tplc="340A0005" w:tentative="1">
      <w:start w:val="1"/>
      <w:numFmt w:val="bullet"/>
      <w:lvlText w:val=""/>
      <w:lvlJc w:val="left"/>
      <w:pPr>
        <w:ind w:left="2925" w:hanging="360"/>
      </w:pPr>
      <w:rPr>
        <w:rFonts w:ascii="Wingdings" w:hAnsi="Wingdings" w:hint="default"/>
      </w:rPr>
    </w:lvl>
    <w:lvl w:ilvl="3" w:tplc="340A0001" w:tentative="1">
      <w:start w:val="1"/>
      <w:numFmt w:val="bullet"/>
      <w:lvlText w:val=""/>
      <w:lvlJc w:val="left"/>
      <w:pPr>
        <w:ind w:left="3645" w:hanging="360"/>
      </w:pPr>
      <w:rPr>
        <w:rFonts w:ascii="Symbol" w:hAnsi="Symbol" w:hint="default"/>
      </w:rPr>
    </w:lvl>
    <w:lvl w:ilvl="4" w:tplc="340A0003" w:tentative="1">
      <w:start w:val="1"/>
      <w:numFmt w:val="bullet"/>
      <w:lvlText w:val="o"/>
      <w:lvlJc w:val="left"/>
      <w:pPr>
        <w:ind w:left="4365" w:hanging="360"/>
      </w:pPr>
      <w:rPr>
        <w:rFonts w:ascii="Courier New" w:hAnsi="Courier New" w:cs="Courier New" w:hint="default"/>
      </w:rPr>
    </w:lvl>
    <w:lvl w:ilvl="5" w:tplc="340A0005" w:tentative="1">
      <w:start w:val="1"/>
      <w:numFmt w:val="bullet"/>
      <w:lvlText w:val=""/>
      <w:lvlJc w:val="left"/>
      <w:pPr>
        <w:ind w:left="5085" w:hanging="360"/>
      </w:pPr>
      <w:rPr>
        <w:rFonts w:ascii="Wingdings" w:hAnsi="Wingdings" w:hint="default"/>
      </w:rPr>
    </w:lvl>
    <w:lvl w:ilvl="6" w:tplc="340A0001" w:tentative="1">
      <w:start w:val="1"/>
      <w:numFmt w:val="bullet"/>
      <w:lvlText w:val=""/>
      <w:lvlJc w:val="left"/>
      <w:pPr>
        <w:ind w:left="5805" w:hanging="360"/>
      </w:pPr>
      <w:rPr>
        <w:rFonts w:ascii="Symbol" w:hAnsi="Symbol" w:hint="default"/>
      </w:rPr>
    </w:lvl>
    <w:lvl w:ilvl="7" w:tplc="340A0003" w:tentative="1">
      <w:start w:val="1"/>
      <w:numFmt w:val="bullet"/>
      <w:lvlText w:val="o"/>
      <w:lvlJc w:val="left"/>
      <w:pPr>
        <w:ind w:left="6525" w:hanging="360"/>
      </w:pPr>
      <w:rPr>
        <w:rFonts w:ascii="Courier New" w:hAnsi="Courier New" w:cs="Courier New" w:hint="default"/>
      </w:rPr>
    </w:lvl>
    <w:lvl w:ilvl="8" w:tplc="340A0005" w:tentative="1">
      <w:start w:val="1"/>
      <w:numFmt w:val="bullet"/>
      <w:lvlText w:val=""/>
      <w:lvlJc w:val="left"/>
      <w:pPr>
        <w:ind w:left="7245" w:hanging="360"/>
      </w:pPr>
      <w:rPr>
        <w:rFonts w:ascii="Wingdings" w:hAnsi="Wingdings" w:hint="default"/>
      </w:rPr>
    </w:lvl>
  </w:abstractNum>
  <w:abstractNum w:abstractNumId="14" w15:restartNumberingAfterBreak="0">
    <w:nsid w:val="7572666D"/>
    <w:multiLevelType w:val="hybridMultilevel"/>
    <w:tmpl w:val="B800570C"/>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num w:numId="1">
    <w:abstractNumId w:val="4"/>
  </w:num>
  <w:num w:numId="2">
    <w:abstractNumId w:val="14"/>
  </w:num>
  <w:num w:numId="3">
    <w:abstractNumId w:val="12"/>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0"/>
  </w:num>
  <w:num w:numId="8">
    <w:abstractNumId w:val="8"/>
  </w:num>
  <w:num w:numId="9">
    <w:abstractNumId w:val="13"/>
  </w:num>
  <w:num w:numId="10">
    <w:abstractNumId w:val="3"/>
  </w:num>
  <w:num w:numId="11">
    <w:abstractNumId w:val="7"/>
  </w:num>
  <w:num w:numId="12">
    <w:abstractNumId w:val="2"/>
  </w:num>
  <w:num w:numId="13">
    <w:abstractNumId w:val="0"/>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CL" w:vendorID="64" w:dllVersion="6" w:nlCheck="1" w:checkStyle="1"/>
  <w:activeWritingStyle w:appName="MSWord" w:lang="es-ES" w:vendorID="64" w:dllVersion="6" w:nlCheck="1" w:checkStyle="1"/>
  <w:activeWritingStyle w:appName="MSWord" w:lang="es-CL"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F99"/>
    <w:rsid w:val="000206E5"/>
    <w:rsid w:val="000307D2"/>
    <w:rsid w:val="000322CF"/>
    <w:rsid w:val="00044A59"/>
    <w:rsid w:val="00090979"/>
    <w:rsid w:val="000C2BFA"/>
    <w:rsid w:val="000C7A38"/>
    <w:rsid w:val="00121229"/>
    <w:rsid w:val="001246DB"/>
    <w:rsid w:val="001342DB"/>
    <w:rsid w:val="0013768F"/>
    <w:rsid w:val="00152FC6"/>
    <w:rsid w:val="00156750"/>
    <w:rsid w:val="00171426"/>
    <w:rsid w:val="00174619"/>
    <w:rsid w:val="002044FF"/>
    <w:rsid w:val="002473AC"/>
    <w:rsid w:val="002503FC"/>
    <w:rsid w:val="002859AC"/>
    <w:rsid w:val="002859C5"/>
    <w:rsid w:val="002B434A"/>
    <w:rsid w:val="002E7E63"/>
    <w:rsid w:val="0035629C"/>
    <w:rsid w:val="00383D7C"/>
    <w:rsid w:val="003D1D72"/>
    <w:rsid w:val="003F3AB3"/>
    <w:rsid w:val="003F5783"/>
    <w:rsid w:val="004A4F2E"/>
    <w:rsid w:val="004C7421"/>
    <w:rsid w:val="004F0F94"/>
    <w:rsid w:val="00525A59"/>
    <w:rsid w:val="005763D5"/>
    <w:rsid w:val="005B0E3E"/>
    <w:rsid w:val="00634501"/>
    <w:rsid w:val="00654F99"/>
    <w:rsid w:val="0068467C"/>
    <w:rsid w:val="006A10BB"/>
    <w:rsid w:val="006B6412"/>
    <w:rsid w:val="00726B16"/>
    <w:rsid w:val="0075474D"/>
    <w:rsid w:val="0078341A"/>
    <w:rsid w:val="007B2A3F"/>
    <w:rsid w:val="007E6D55"/>
    <w:rsid w:val="00870415"/>
    <w:rsid w:val="008B27B8"/>
    <w:rsid w:val="008E4EC7"/>
    <w:rsid w:val="00927E62"/>
    <w:rsid w:val="00941527"/>
    <w:rsid w:val="009440E2"/>
    <w:rsid w:val="00972E8E"/>
    <w:rsid w:val="009B4811"/>
    <w:rsid w:val="009B7683"/>
    <w:rsid w:val="009C6E3C"/>
    <w:rsid w:val="00A16029"/>
    <w:rsid w:val="00A65BB1"/>
    <w:rsid w:val="00A77E92"/>
    <w:rsid w:val="00AA77AB"/>
    <w:rsid w:val="00AC0FAC"/>
    <w:rsid w:val="00AC1714"/>
    <w:rsid w:val="00AC667A"/>
    <w:rsid w:val="00AD774F"/>
    <w:rsid w:val="00AF66FE"/>
    <w:rsid w:val="00B32D72"/>
    <w:rsid w:val="00B41227"/>
    <w:rsid w:val="00B41F6D"/>
    <w:rsid w:val="00B454FE"/>
    <w:rsid w:val="00B5000E"/>
    <w:rsid w:val="00B73F7D"/>
    <w:rsid w:val="00B8476D"/>
    <w:rsid w:val="00B866FA"/>
    <w:rsid w:val="00BB2357"/>
    <w:rsid w:val="00BE0351"/>
    <w:rsid w:val="00BF74D5"/>
    <w:rsid w:val="00CC068C"/>
    <w:rsid w:val="00CC4A59"/>
    <w:rsid w:val="00CD4FD0"/>
    <w:rsid w:val="00D076FF"/>
    <w:rsid w:val="00D31F78"/>
    <w:rsid w:val="00D41F74"/>
    <w:rsid w:val="00D636C3"/>
    <w:rsid w:val="00DD1A1A"/>
    <w:rsid w:val="00DF2064"/>
    <w:rsid w:val="00E3104D"/>
    <w:rsid w:val="00E513ED"/>
    <w:rsid w:val="00E558CC"/>
    <w:rsid w:val="00E6751A"/>
    <w:rsid w:val="00E846EB"/>
    <w:rsid w:val="00E977C9"/>
    <w:rsid w:val="00EA1771"/>
    <w:rsid w:val="00EB2590"/>
    <w:rsid w:val="00EE72E5"/>
    <w:rsid w:val="00F070EA"/>
    <w:rsid w:val="00F37116"/>
    <w:rsid w:val="00F63F7A"/>
    <w:rsid w:val="00F77AB9"/>
    <w:rsid w:val="00FA091B"/>
    <w:rsid w:val="00FB350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AB320C"/>
  <w15:docId w15:val="{45D497F0-CF4F-44AC-ACEF-8684BB645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s-CL"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70" w:type="dxa"/>
        <w:right w:w="70" w:type="dxa"/>
      </w:tblCellMar>
    </w:tblPr>
  </w:style>
  <w:style w:type="paragraph" w:styleId="Prrafodelista">
    <w:name w:val="List Paragraph"/>
    <w:basedOn w:val="Normal"/>
    <w:link w:val="PrrafodelistaCar"/>
    <w:uiPriority w:val="34"/>
    <w:qFormat/>
    <w:rsid w:val="005763D5"/>
    <w:pPr>
      <w:ind w:left="720"/>
    </w:pPr>
  </w:style>
  <w:style w:type="character" w:customStyle="1" w:styleId="PrrafodelistaCar">
    <w:name w:val="Párrafo de lista Car"/>
    <w:link w:val="Prrafodelista"/>
    <w:uiPriority w:val="34"/>
    <w:rsid w:val="005763D5"/>
  </w:style>
  <w:style w:type="paragraph" w:styleId="Piedepgina">
    <w:name w:val="footer"/>
    <w:basedOn w:val="Normal"/>
    <w:link w:val="PiedepginaCar"/>
    <w:uiPriority w:val="99"/>
    <w:unhideWhenUsed/>
    <w:rsid w:val="00BB2357"/>
    <w:pPr>
      <w:tabs>
        <w:tab w:val="center" w:pos="4419"/>
        <w:tab w:val="right" w:pos="8838"/>
      </w:tabs>
    </w:pPr>
  </w:style>
  <w:style w:type="character" w:customStyle="1" w:styleId="PiedepginaCar">
    <w:name w:val="Pie de página Car"/>
    <w:basedOn w:val="Fuentedeprrafopredeter"/>
    <w:link w:val="Piedepgina"/>
    <w:uiPriority w:val="99"/>
    <w:rsid w:val="00BB2357"/>
  </w:style>
  <w:style w:type="paragraph" w:styleId="Encabezado">
    <w:name w:val="header"/>
    <w:basedOn w:val="Normal"/>
    <w:link w:val="EncabezadoCar"/>
    <w:uiPriority w:val="99"/>
    <w:unhideWhenUsed/>
    <w:rsid w:val="00BB2357"/>
    <w:pPr>
      <w:tabs>
        <w:tab w:val="center" w:pos="4419"/>
        <w:tab w:val="right" w:pos="8838"/>
      </w:tabs>
    </w:pPr>
  </w:style>
  <w:style w:type="character" w:customStyle="1" w:styleId="EncabezadoCar">
    <w:name w:val="Encabezado Car"/>
    <w:basedOn w:val="Fuentedeprrafopredeter"/>
    <w:link w:val="Encabezado"/>
    <w:uiPriority w:val="99"/>
    <w:rsid w:val="00BB2357"/>
  </w:style>
  <w:style w:type="character" w:styleId="Hipervnculo">
    <w:name w:val="Hyperlink"/>
    <w:basedOn w:val="Fuentedeprrafopredeter"/>
    <w:uiPriority w:val="99"/>
    <w:unhideWhenUsed/>
    <w:rsid w:val="00F63F7A"/>
    <w:rPr>
      <w:color w:val="0000FF" w:themeColor="hyperlink"/>
      <w:u w:val="single"/>
    </w:rPr>
  </w:style>
  <w:style w:type="table" w:styleId="Tablaconcuadrcula">
    <w:name w:val="Table Grid"/>
    <w:basedOn w:val="Tablanormal"/>
    <w:uiPriority w:val="39"/>
    <w:rsid w:val="00F63F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D1A1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1A1A"/>
    <w:rPr>
      <w:rFonts w:ascii="Segoe UI" w:hAnsi="Segoe UI" w:cs="Segoe UI"/>
      <w:sz w:val="18"/>
      <w:szCs w:val="18"/>
    </w:rPr>
  </w:style>
  <w:style w:type="paragraph" w:customStyle="1" w:styleId="TableParagraph">
    <w:name w:val="Table Paragraph"/>
    <w:basedOn w:val="Normal"/>
    <w:uiPriority w:val="1"/>
    <w:qFormat/>
    <w:rsid w:val="00D31F78"/>
    <w:pPr>
      <w:widowControl w:val="0"/>
    </w:pPr>
    <w:rPr>
      <w:rFonts w:ascii="Calibri" w:eastAsia="Calibri" w:hAnsi="Calibri"/>
      <w:sz w:val="22"/>
      <w:szCs w:val="22"/>
      <w:lang w:val="en-US" w:eastAsia="en-US"/>
    </w:rPr>
  </w:style>
  <w:style w:type="table" w:customStyle="1" w:styleId="Tablaconcuadrcula1">
    <w:name w:val="Tabla con cuadrícula1"/>
    <w:basedOn w:val="Tablanormal"/>
    <w:next w:val="Tablaconcuadrcula"/>
    <w:uiPriority w:val="39"/>
    <w:rsid w:val="00152FC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C70179-993F-499C-BDA3-54856925B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1125</TotalTime>
  <Pages>13</Pages>
  <Words>1673</Words>
  <Characters>9205</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Minsal</dc:creator>
  <cp:lastModifiedBy>Minsal</cp:lastModifiedBy>
  <cp:revision>6</cp:revision>
  <cp:lastPrinted>2021-03-16T13:52:00Z</cp:lastPrinted>
  <dcterms:created xsi:type="dcterms:W3CDTF">2021-03-16T13:53:00Z</dcterms:created>
  <dcterms:modified xsi:type="dcterms:W3CDTF">2021-09-10T18:37:00Z</dcterms:modified>
</cp:coreProperties>
</file>