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59" w:rsidRDefault="00386152">
      <w:r>
        <w:t>GESTIÓN CLÍNICA</w:t>
      </w:r>
      <w:r w:rsidR="00A33F0E">
        <w:t xml:space="preserve"> 1.3</w:t>
      </w:r>
    </w:p>
    <w:p w:rsidR="00386152" w:rsidRDefault="00386152">
      <w:r>
        <w:t>Porcentaje de cumplimiento: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86152" w:rsidTr="00386152">
        <w:tc>
          <w:tcPr>
            <w:tcW w:w="2207" w:type="dxa"/>
          </w:tcPr>
          <w:p w:rsidR="00386152" w:rsidRDefault="00386152">
            <w:r>
              <w:t>DESCRIPCIÓN</w:t>
            </w:r>
          </w:p>
        </w:tc>
        <w:tc>
          <w:tcPr>
            <w:tcW w:w="2207" w:type="dxa"/>
          </w:tcPr>
          <w:p w:rsidR="00386152" w:rsidRDefault="00A33F0E">
            <w:r>
              <w:t>REQUERIMIENTO</w:t>
            </w:r>
          </w:p>
        </w:tc>
        <w:tc>
          <w:tcPr>
            <w:tcW w:w="2207" w:type="dxa"/>
          </w:tcPr>
          <w:p w:rsidR="00386152" w:rsidRDefault="00A33F0E">
            <w:r>
              <w:t>COMPLIMIENTO</w:t>
            </w:r>
          </w:p>
        </w:tc>
        <w:tc>
          <w:tcPr>
            <w:tcW w:w="2207" w:type="dxa"/>
          </w:tcPr>
          <w:p w:rsidR="00386152" w:rsidRDefault="00A33F0E">
            <w:r>
              <w:t>OBSERVACIÓN</w:t>
            </w:r>
          </w:p>
        </w:tc>
      </w:tr>
      <w:tr w:rsidR="00386152" w:rsidTr="00386152">
        <w:tc>
          <w:tcPr>
            <w:tcW w:w="2207" w:type="dxa"/>
          </w:tcPr>
          <w:p w:rsidR="00386152" w:rsidRDefault="00A33F0E">
            <w:r>
              <w:t>Se describe en documentos los procedimientos de:</w:t>
            </w:r>
          </w:p>
          <w:p w:rsidR="00A33F0E" w:rsidRDefault="00A33F0E">
            <w:r>
              <w:t>1.- Instalación de catéter urinario.</w:t>
            </w:r>
          </w:p>
          <w:p w:rsidR="00A33F0E" w:rsidRDefault="00A33F0E">
            <w:r>
              <w:t>2.- Instalación de vía venosa periférica.</w:t>
            </w:r>
          </w:p>
          <w:p w:rsidR="00A33F0E" w:rsidRDefault="00A33F0E">
            <w:r>
              <w:t>3.- Administración de medicamentos EV.</w:t>
            </w:r>
          </w:p>
          <w:p w:rsidR="00A33F0E" w:rsidRDefault="00A33F0E">
            <w:r>
              <w:t>4.- Inmunizaciones y cadena de frio.</w:t>
            </w:r>
          </w:p>
          <w:p w:rsidR="00A33F0E" w:rsidRDefault="00A33F0E">
            <w:r>
              <w:t>5.- Curaciones complejas.</w:t>
            </w:r>
          </w:p>
          <w:p w:rsidR="00A33F0E" w:rsidRDefault="00A33F0E"/>
          <w:p w:rsidR="00A33F0E" w:rsidRDefault="00A33F0E">
            <w:r>
              <w:t>Y se han definido los responsables de su aplicación.</w:t>
            </w:r>
          </w:p>
          <w:p w:rsidR="00A33F0E" w:rsidRDefault="00A33F0E"/>
        </w:tc>
        <w:tc>
          <w:tcPr>
            <w:tcW w:w="2207" w:type="dxa"/>
          </w:tcPr>
          <w:p w:rsidR="00386152" w:rsidRDefault="00A33F0E">
            <w:r>
              <w:t xml:space="preserve">1.- </w:t>
            </w:r>
            <w:proofErr w:type="gramStart"/>
            <w:r>
              <w:t>Documento  de</w:t>
            </w:r>
            <w:proofErr w:type="gramEnd"/>
            <w:r>
              <w:t xml:space="preserve"> instalación de catéter urinario.</w:t>
            </w:r>
          </w:p>
          <w:p w:rsidR="00A33F0E" w:rsidRDefault="00A33F0E">
            <w:r>
              <w:t>2.- Documento de instalación de vía venosa periférica.</w:t>
            </w:r>
          </w:p>
          <w:p w:rsidR="00A33F0E" w:rsidRDefault="00A33F0E">
            <w:r>
              <w:t>3.- Administración de medicamentos EV.</w:t>
            </w:r>
          </w:p>
          <w:p w:rsidR="00A33F0E" w:rsidRDefault="00A33F0E">
            <w:r>
              <w:t>4.- Inmunizaciones y cadena de frio.</w:t>
            </w:r>
          </w:p>
          <w:p w:rsidR="00A33F0E" w:rsidRDefault="00A33F0E">
            <w:r>
              <w:t>5.- Curaciones complejas.</w:t>
            </w:r>
          </w:p>
        </w:tc>
        <w:tc>
          <w:tcPr>
            <w:tcW w:w="2207" w:type="dxa"/>
          </w:tcPr>
          <w:p w:rsidR="00386152" w:rsidRDefault="00A20C8B">
            <w:r>
              <w:t>1.-</w:t>
            </w:r>
          </w:p>
          <w:p w:rsidR="00A20C8B" w:rsidRDefault="00A20C8B"/>
          <w:p w:rsidR="00A20C8B" w:rsidRDefault="00A20C8B"/>
          <w:p w:rsidR="00A20C8B" w:rsidRDefault="00A20C8B">
            <w:r>
              <w:t>2.-</w:t>
            </w:r>
          </w:p>
          <w:p w:rsidR="00A20C8B" w:rsidRDefault="00A20C8B"/>
          <w:p w:rsidR="00A20C8B" w:rsidRDefault="00A20C8B"/>
          <w:p w:rsidR="00A20C8B" w:rsidRDefault="00A20C8B">
            <w:r>
              <w:t>3.-</w:t>
            </w:r>
          </w:p>
          <w:p w:rsidR="00A20C8B" w:rsidRDefault="00A20C8B"/>
          <w:p w:rsidR="00A20C8B" w:rsidRDefault="00A20C8B">
            <w:r>
              <w:t>4.-</w:t>
            </w:r>
          </w:p>
          <w:p w:rsidR="00A20C8B" w:rsidRDefault="00A20C8B"/>
          <w:p w:rsidR="00A20C8B" w:rsidRDefault="00A20C8B">
            <w:r>
              <w:t>5.-</w:t>
            </w:r>
          </w:p>
          <w:p w:rsidR="00A20C8B" w:rsidRDefault="00A20C8B"/>
          <w:p w:rsidR="00A20C8B" w:rsidRDefault="00A20C8B"/>
          <w:p w:rsidR="00A20C8B" w:rsidRDefault="00A20C8B"/>
          <w:p w:rsidR="00A20C8B" w:rsidRDefault="00A20C8B"/>
          <w:p w:rsidR="00A20C8B" w:rsidRDefault="00A20C8B"/>
          <w:p w:rsidR="00A20C8B" w:rsidRDefault="00A20C8B"/>
          <w:p w:rsidR="00A20C8B" w:rsidRDefault="00A20C8B"/>
        </w:tc>
        <w:tc>
          <w:tcPr>
            <w:tcW w:w="2207" w:type="dxa"/>
          </w:tcPr>
          <w:p w:rsidR="00386152" w:rsidRDefault="00386152"/>
        </w:tc>
      </w:tr>
      <w:tr w:rsidR="00386152" w:rsidTr="00386152">
        <w:tc>
          <w:tcPr>
            <w:tcW w:w="2207" w:type="dxa"/>
          </w:tcPr>
          <w:p w:rsidR="00386152" w:rsidRDefault="00A33F0E">
            <w:r>
              <w:t>Se ha definido indicador y umbral de cumplimiento.</w:t>
            </w:r>
          </w:p>
        </w:tc>
        <w:tc>
          <w:tcPr>
            <w:tcW w:w="2207" w:type="dxa"/>
          </w:tcPr>
          <w:p w:rsidR="00386152" w:rsidRDefault="00A33F0E">
            <w:r>
              <w:t>6.- Indicador para cada protocolo.</w:t>
            </w:r>
          </w:p>
        </w:tc>
        <w:tc>
          <w:tcPr>
            <w:tcW w:w="2207" w:type="dxa"/>
          </w:tcPr>
          <w:p w:rsidR="00386152" w:rsidRDefault="00A20C8B">
            <w:r>
              <w:t>6.-</w:t>
            </w:r>
          </w:p>
        </w:tc>
        <w:tc>
          <w:tcPr>
            <w:tcW w:w="2207" w:type="dxa"/>
          </w:tcPr>
          <w:p w:rsidR="00386152" w:rsidRDefault="00386152"/>
        </w:tc>
      </w:tr>
      <w:tr w:rsidR="00386152" w:rsidTr="00386152">
        <w:tc>
          <w:tcPr>
            <w:tcW w:w="2207" w:type="dxa"/>
          </w:tcPr>
          <w:p w:rsidR="00386152" w:rsidRDefault="00A33F0E">
            <w:r>
              <w:t>Existe constancia de que se ha realizado la evaluación periódica.</w:t>
            </w:r>
          </w:p>
        </w:tc>
        <w:tc>
          <w:tcPr>
            <w:tcW w:w="2207" w:type="dxa"/>
          </w:tcPr>
          <w:p w:rsidR="00386152" w:rsidRDefault="00A33F0E">
            <w:r>
              <w:t>7.- pautas de supervisión.</w:t>
            </w:r>
          </w:p>
        </w:tc>
        <w:tc>
          <w:tcPr>
            <w:tcW w:w="2207" w:type="dxa"/>
          </w:tcPr>
          <w:p w:rsidR="00386152" w:rsidRDefault="00A20C8B">
            <w:r>
              <w:t>7.-</w:t>
            </w:r>
          </w:p>
        </w:tc>
        <w:tc>
          <w:tcPr>
            <w:tcW w:w="2207" w:type="dxa"/>
          </w:tcPr>
          <w:p w:rsidR="00386152" w:rsidRDefault="00386152"/>
        </w:tc>
      </w:tr>
    </w:tbl>
    <w:p w:rsidR="00386152" w:rsidRDefault="00386152"/>
    <w:p w:rsidR="00A20C8B" w:rsidRDefault="00A20C8B"/>
    <w:p w:rsidR="00A20C8B" w:rsidRDefault="00A20C8B"/>
    <w:p w:rsidR="00A20C8B" w:rsidRDefault="00A20C8B"/>
    <w:p w:rsidR="00A20C8B" w:rsidRDefault="00A20C8B"/>
    <w:p w:rsidR="00A20C8B" w:rsidRDefault="00A20C8B"/>
    <w:p w:rsidR="00A20C8B" w:rsidRDefault="00A20C8B"/>
    <w:p w:rsidR="00A20C8B" w:rsidRDefault="00A20C8B"/>
    <w:p w:rsidR="00A20C8B" w:rsidRDefault="00A20C8B"/>
    <w:p w:rsidR="00A20C8B" w:rsidRDefault="00A20C8B"/>
    <w:p w:rsidR="00A20C8B" w:rsidRDefault="00A20C8B"/>
    <w:p w:rsidR="00A20C8B" w:rsidRDefault="00A20C8B"/>
    <w:p w:rsidR="00A20C8B" w:rsidRDefault="00A20C8B" w:rsidP="00A20C8B">
      <w:r>
        <w:lastRenderedPageBreak/>
        <w:t>GESTIÓN CLÍNICA 1.5</w:t>
      </w:r>
    </w:p>
    <w:p w:rsidR="00A20C8B" w:rsidRDefault="00A20C8B" w:rsidP="00A20C8B">
      <w:r>
        <w:t>Porcentaje de cumplimiento: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20C8B" w:rsidTr="004014BF">
        <w:tc>
          <w:tcPr>
            <w:tcW w:w="2207" w:type="dxa"/>
          </w:tcPr>
          <w:p w:rsidR="00A20C8B" w:rsidRDefault="00A20C8B" w:rsidP="004014BF">
            <w:r>
              <w:t>DESCRIPCIÓN</w:t>
            </w:r>
          </w:p>
        </w:tc>
        <w:tc>
          <w:tcPr>
            <w:tcW w:w="2207" w:type="dxa"/>
          </w:tcPr>
          <w:p w:rsidR="00A20C8B" w:rsidRDefault="00A20C8B" w:rsidP="004014BF">
            <w:r>
              <w:t>REQUERIMIENTO</w:t>
            </w:r>
          </w:p>
        </w:tc>
        <w:tc>
          <w:tcPr>
            <w:tcW w:w="2207" w:type="dxa"/>
          </w:tcPr>
          <w:p w:rsidR="00A20C8B" w:rsidRDefault="00A20C8B" w:rsidP="004014BF">
            <w:r>
              <w:t>COMPLIMIENTO</w:t>
            </w:r>
          </w:p>
        </w:tc>
        <w:tc>
          <w:tcPr>
            <w:tcW w:w="2207" w:type="dxa"/>
          </w:tcPr>
          <w:p w:rsidR="00A20C8B" w:rsidRDefault="00A20C8B" w:rsidP="004014BF">
            <w:r>
              <w:t>OBSERVACIÓN</w:t>
            </w:r>
          </w:p>
        </w:tc>
      </w:tr>
      <w:tr w:rsidR="00A20C8B" w:rsidTr="004014BF">
        <w:tc>
          <w:tcPr>
            <w:tcW w:w="2207" w:type="dxa"/>
          </w:tcPr>
          <w:p w:rsidR="00A20C8B" w:rsidRDefault="00A20C8B" w:rsidP="00A20C8B">
            <w:r>
              <w:t>Se describe en documento de carácter institucional el protocolo de reanimación cardiopulmonar básica y se han definido los responsables de su aplicación.</w:t>
            </w:r>
          </w:p>
        </w:tc>
        <w:tc>
          <w:tcPr>
            <w:tcW w:w="2207" w:type="dxa"/>
          </w:tcPr>
          <w:p w:rsidR="00A20C8B" w:rsidRDefault="00A20C8B" w:rsidP="004014BF"/>
        </w:tc>
        <w:tc>
          <w:tcPr>
            <w:tcW w:w="2207" w:type="dxa"/>
          </w:tcPr>
          <w:p w:rsidR="00A20C8B" w:rsidRDefault="00A20C8B" w:rsidP="00A20C8B"/>
          <w:p w:rsidR="00A20C8B" w:rsidRDefault="00A20C8B" w:rsidP="004014BF"/>
          <w:p w:rsidR="00A20C8B" w:rsidRDefault="00A20C8B" w:rsidP="004014BF"/>
          <w:p w:rsidR="00A20C8B" w:rsidRDefault="00A20C8B" w:rsidP="004014BF"/>
          <w:p w:rsidR="00A20C8B" w:rsidRDefault="00A20C8B" w:rsidP="004014BF"/>
          <w:p w:rsidR="00A20C8B" w:rsidRDefault="00A20C8B" w:rsidP="004014BF"/>
          <w:p w:rsidR="00A20C8B" w:rsidRDefault="00A20C8B" w:rsidP="004014BF"/>
        </w:tc>
        <w:tc>
          <w:tcPr>
            <w:tcW w:w="2207" w:type="dxa"/>
          </w:tcPr>
          <w:p w:rsidR="00A20C8B" w:rsidRDefault="00A20C8B" w:rsidP="004014BF"/>
        </w:tc>
      </w:tr>
    </w:tbl>
    <w:p w:rsidR="005574ED" w:rsidRDefault="005574ED"/>
    <w:p w:rsidR="005574ED" w:rsidRDefault="005574ED">
      <w:r>
        <w:br w:type="page"/>
      </w:r>
    </w:p>
    <w:p w:rsidR="00A20C8B" w:rsidRDefault="005574ED">
      <w:r>
        <w:lastRenderedPageBreak/>
        <w:t>GCL 1.8</w:t>
      </w:r>
    </w:p>
    <w:p w:rsidR="005574ED" w:rsidRDefault="005574ED">
      <w:r>
        <w:t>Porcentaje de cumplimiento: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574ED" w:rsidTr="004014BF">
        <w:tc>
          <w:tcPr>
            <w:tcW w:w="2207" w:type="dxa"/>
          </w:tcPr>
          <w:p w:rsidR="005574ED" w:rsidRDefault="005574ED" w:rsidP="004014BF">
            <w:r>
              <w:t>DESCRIPCIÓN</w:t>
            </w:r>
          </w:p>
        </w:tc>
        <w:tc>
          <w:tcPr>
            <w:tcW w:w="2207" w:type="dxa"/>
          </w:tcPr>
          <w:p w:rsidR="005574ED" w:rsidRDefault="005574ED" w:rsidP="004014BF">
            <w:r>
              <w:t>REQUERIMIENTO</w:t>
            </w:r>
          </w:p>
        </w:tc>
        <w:tc>
          <w:tcPr>
            <w:tcW w:w="2207" w:type="dxa"/>
          </w:tcPr>
          <w:p w:rsidR="005574ED" w:rsidRDefault="005574ED" w:rsidP="004014BF">
            <w:r>
              <w:t>COMPLIMIENTO</w:t>
            </w:r>
          </w:p>
        </w:tc>
        <w:tc>
          <w:tcPr>
            <w:tcW w:w="2207" w:type="dxa"/>
          </w:tcPr>
          <w:p w:rsidR="005574ED" w:rsidRDefault="005574ED" w:rsidP="004014BF">
            <w:r>
              <w:t>OBSERVACIÓN</w:t>
            </w:r>
          </w:p>
        </w:tc>
      </w:tr>
      <w:tr w:rsidR="005574ED" w:rsidTr="004014BF">
        <w:tc>
          <w:tcPr>
            <w:tcW w:w="2207" w:type="dxa"/>
          </w:tcPr>
          <w:p w:rsidR="005574ED" w:rsidRDefault="005574ED" w:rsidP="004014BF">
            <w:r>
              <w:t>Se describen en un documento de carácter institucional los procedimientos de registro, rotulación, traslado y recepción de biopsias.</w:t>
            </w:r>
          </w:p>
          <w:p w:rsidR="005574ED" w:rsidRDefault="005574ED" w:rsidP="004014BF"/>
          <w:p w:rsidR="005574ED" w:rsidRDefault="005574ED" w:rsidP="004014BF">
            <w:r>
              <w:t>Se han definido los responsables de su aplicación.</w:t>
            </w:r>
          </w:p>
        </w:tc>
        <w:tc>
          <w:tcPr>
            <w:tcW w:w="2207" w:type="dxa"/>
          </w:tcPr>
          <w:p w:rsidR="005574ED" w:rsidRDefault="005574ED" w:rsidP="004014BF">
            <w:r>
              <w:t>1.- Documento de trazabilidad de biopsias.</w:t>
            </w:r>
          </w:p>
          <w:p w:rsidR="005574ED" w:rsidRDefault="005574ED" w:rsidP="004014BF"/>
          <w:p w:rsidR="005574ED" w:rsidRDefault="005574ED" w:rsidP="004014BF">
            <w:r>
              <w:t>2.- Documento de trazabilidad de PAP.</w:t>
            </w:r>
          </w:p>
        </w:tc>
        <w:tc>
          <w:tcPr>
            <w:tcW w:w="2207" w:type="dxa"/>
          </w:tcPr>
          <w:p w:rsidR="005574ED" w:rsidRDefault="00944946" w:rsidP="004014BF">
            <w:r>
              <w:t>1.-</w:t>
            </w:r>
          </w:p>
          <w:p w:rsidR="005574ED" w:rsidRDefault="005574ED" w:rsidP="004014BF"/>
          <w:p w:rsidR="005574ED" w:rsidRDefault="005574ED" w:rsidP="004014BF"/>
          <w:p w:rsidR="005574ED" w:rsidRDefault="005574ED" w:rsidP="004014BF"/>
          <w:p w:rsidR="005574ED" w:rsidRDefault="00944946" w:rsidP="004014BF">
            <w:r>
              <w:t>2.-</w:t>
            </w:r>
          </w:p>
          <w:p w:rsidR="005574ED" w:rsidRDefault="005574ED" w:rsidP="004014BF"/>
          <w:p w:rsidR="005574ED" w:rsidRDefault="005574ED" w:rsidP="004014BF"/>
        </w:tc>
        <w:tc>
          <w:tcPr>
            <w:tcW w:w="2207" w:type="dxa"/>
          </w:tcPr>
          <w:p w:rsidR="005574ED" w:rsidRDefault="005574ED" w:rsidP="004014BF"/>
        </w:tc>
      </w:tr>
      <w:tr w:rsidR="005574ED" w:rsidTr="004014BF">
        <w:tc>
          <w:tcPr>
            <w:tcW w:w="2207" w:type="dxa"/>
          </w:tcPr>
          <w:p w:rsidR="005574ED" w:rsidRDefault="005574ED" w:rsidP="004014BF">
            <w:r>
              <w:t>Se constata la trazabilidad de las biopsias.</w:t>
            </w:r>
          </w:p>
        </w:tc>
        <w:tc>
          <w:tcPr>
            <w:tcW w:w="2207" w:type="dxa"/>
          </w:tcPr>
          <w:p w:rsidR="005574ED" w:rsidRDefault="00944946" w:rsidP="004014BF">
            <w:r>
              <w:t>3.- Sistema de registro de trazabilidad.</w:t>
            </w:r>
          </w:p>
        </w:tc>
        <w:tc>
          <w:tcPr>
            <w:tcW w:w="2207" w:type="dxa"/>
          </w:tcPr>
          <w:p w:rsidR="005574ED" w:rsidRDefault="00944946" w:rsidP="004014BF">
            <w:r>
              <w:t>3.-</w:t>
            </w:r>
          </w:p>
        </w:tc>
        <w:tc>
          <w:tcPr>
            <w:tcW w:w="2207" w:type="dxa"/>
          </w:tcPr>
          <w:p w:rsidR="005574ED" w:rsidRDefault="005574ED" w:rsidP="004014BF"/>
        </w:tc>
      </w:tr>
    </w:tbl>
    <w:p w:rsidR="005574ED" w:rsidRDefault="005574ED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/>
    <w:p w:rsidR="00F55F2E" w:rsidRDefault="00F55F2E" w:rsidP="00F55F2E">
      <w:r>
        <w:lastRenderedPageBreak/>
        <w:t>GCL 2.2</w:t>
      </w:r>
    </w:p>
    <w:p w:rsidR="00F55F2E" w:rsidRDefault="00F55F2E" w:rsidP="00F55F2E">
      <w:r>
        <w:t>Porcentaje de cumplimiento: 100%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55F2E" w:rsidTr="004014BF">
        <w:tc>
          <w:tcPr>
            <w:tcW w:w="2207" w:type="dxa"/>
          </w:tcPr>
          <w:p w:rsidR="00F55F2E" w:rsidRDefault="00F55F2E" w:rsidP="004014BF">
            <w:r>
              <w:t>DESCRIPCIÓN</w:t>
            </w:r>
          </w:p>
        </w:tc>
        <w:tc>
          <w:tcPr>
            <w:tcW w:w="2207" w:type="dxa"/>
          </w:tcPr>
          <w:p w:rsidR="00F55F2E" w:rsidRDefault="00F55F2E" w:rsidP="004014BF">
            <w:r>
              <w:t>REQUERIMIENTO</w:t>
            </w:r>
          </w:p>
        </w:tc>
        <w:tc>
          <w:tcPr>
            <w:tcW w:w="2207" w:type="dxa"/>
          </w:tcPr>
          <w:p w:rsidR="00F55F2E" w:rsidRDefault="00F55F2E" w:rsidP="004014BF">
            <w:r>
              <w:t>COMPLIMIENTO</w:t>
            </w:r>
          </w:p>
        </w:tc>
        <w:tc>
          <w:tcPr>
            <w:tcW w:w="2207" w:type="dxa"/>
          </w:tcPr>
          <w:p w:rsidR="00F55F2E" w:rsidRDefault="00F55F2E" w:rsidP="004014BF">
            <w:r>
              <w:t>OBSERVACIÓN</w:t>
            </w:r>
          </w:p>
        </w:tc>
      </w:tr>
      <w:tr w:rsidR="00F55F2E" w:rsidTr="004014BF">
        <w:tc>
          <w:tcPr>
            <w:tcW w:w="2207" w:type="dxa"/>
          </w:tcPr>
          <w:p w:rsidR="00F55F2E" w:rsidRDefault="00F55F2E" w:rsidP="00F55F2E"/>
          <w:p w:rsidR="00F55F2E" w:rsidRDefault="00F55F2E" w:rsidP="004014BF">
            <w:r>
              <w:t>Se describe en un documento de carácter institucional el sistema de vigilancia de eventos adversos asociados a la atención, que contempla al menos:</w:t>
            </w:r>
          </w:p>
          <w:p w:rsidR="00F55F2E" w:rsidRDefault="00F55F2E" w:rsidP="004014BF"/>
          <w:p w:rsidR="00F55F2E" w:rsidRDefault="00F55F2E" w:rsidP="004014BF">
            <w:r>
              <w:t>Eventos adversos y eventos centinelas a vigilar de acuerdo a realidad asistencial.</w:t>
            </w:r>
          </w:p>
          <w:p w:rsidR="00F55F2E" w:rsidRDefault="00F55F2E" w:rsidP="004014BF"/>
          <w:p w:rsidR="00F55F2E" w:rsidRDefault="00F55F2E" w:rsidP="004014BF">
            <w:r>
              <w:t>Sistema de vigilancia.</w:t>
            </w:r>
          </w:p>
          <w:p w:rsidR="00F55F2E" w:rsidRDefault="00F55F2E" w:rsidP="004014BF"/>
          <w:p w:rsidR="00F55F2E" w:rsidRDefault="00F55F2E" w:rsidP="004014BF">
            <w:r>
              <w:t>Procedimiento de reporte.</w:t>
            </w:r>
          </w:p>
          <w:p w:rsidR="00F55F2E" w:rsidRDefault="00F55F2E" w:rsidP="004014BF"/>
          <w:p w:rsidR="00F55F2E" w:rsidRDefault="00F55F2E" w:rsidP="004014BF">
            <w:r>
              <w:t>Se han definido los responsables de aplicación.</w:t>
            </w:r>
          </w:p>
        </w:tc>
        <w:tc>
          <w:tcPr>
            <w:tcW w:w="2207" w:type="dxa"/>
          </w:tcPr>
          <w:p w:rsidR="00CF153C" w:rsidRDefault="00F55F2E" w:rsidP="00CF153C">
            <w:r>
              <w:t>1</w:t>
            </w:r>
            <w:r w:rsidR="00CF153C">
              <w:t xml:space="preserve">.- </w:t>
            </w:r>
            <w:r w:rsidR="000E7719">
              <w:t>Documento</w:t>
            </w:r>
          </w:p>
          <w:p w:rsidR="00F55F2E" w:rsidRDefault="00F55F2E" w:rsidP="004014BF"/>
        </w:tc>
        <w:tc>
          <w:tcPr>
            <w:tcW w:w="2207" w:type="dxa"/>
          </w:tcPr>
          <w:p w:rsidR="00F55F2E" w:rsidRDefault="000E7719" w:rsidP="004014BF">
            <w:r>
              <w:t>1.-</w:t>
            </w:r>
          </w:p>
        </w:tc>
        <w:tc>
          <w:tcPr>
            <w:tcW w:w="2207" w:type="dxa"/>
          </w:tcPr>
          <w:p w:rsidR="00F55F2E" w:rsidRDefault="00F55F2E" w:rsidP="004014BF"/>
        </w:tc>
      </w:tr>
      <w:tr w:rsidR="00F55F2E" w:rsidTr="004014BF">
        <w:tc>
          <w:tcPr>
            <w:tcW w:w="2207" w:type="dxa"/>
          </w:tcPr>
          <w:p w:rsidR="00F55F2E" w:rsidRDefault="00CF153C" w:rsidP="004014BF">
            <w:r>
              <w:t>Existen registros implementados y en uso para reporte de EA de acuerdo al sistema de vigilancia local.</w:t>
            </w:r>
          </w:p>
        </w:tc>
        <w:tc>
          <w:tcPr>
            <w:tcW w:w="2207" w:type="dxa"/>
          </w:tcPr>
          <w:p w:rsidR="00F55F2E" w:rsidRDefault="000E7719" w:rsidP="004014BF">
            <w:r>
              <w:t>2.- Registros en cada área</w:t>
            </w:r>
          </w:p>
        </w:tc>
        <w:tc>
          <w:tcPr>
            <w:tcW w:w="2207" w:type="dxa"/>
          </w:tcPr>
          <w:p w:rsidR="00F55F2E" w:rsidRDefault="000E7719" w:rsidP="004014BF">
            <w:r>
              <w:t>2.-</w:t>
            </w:r>
          </w:p>
        </w:tc>
        <w:tc>
          <w:tcPr>
            <w:tcW w:w="2207" w:type="dxa"/>
          </w:tcPr>
          <w:p w:rsidR="00F55F2E" w:rsidRDefault="00F55F2E" w:rsidP="004014BF"/>
        </w:tc>
      </w:tr>
      <w:tr w:rsidR="00CF153C" w:rsidTr="004014BF">
        <w:tc>
          <w:tcPr>
            <w:tcW w:w="2207" w:type="dxa"/>
          </w:tcPr>
          <w:p w:rsidR="00CF153C" w:rsidRDefault="00CF153C" w:rsidP="004014BF">
            <w:r>
              <w:t>Se constata análisis de eventos centinela.</w:t>
            </w:r>
          </w:p>
        </w:tc>
        <w:tc>
          <w:tcPr>
            <w:tcW w:w="2207" w:type="dxa"/>
          </w:tcPr>
          <w:p w:rsidR="00CF153C" w:rsidRDefault="000E7719" w:rsidP="004014BF">
            <w:r>
              <w:t>3.- Registro de eventos centinelas.</w:t>
            </w:r>
          </w:p>
        </w:tc>
        <w:tc>
          <w:tcPr>
            <w:tcW w:w="2207" w:type="dxa"/>
          </w:tcPr>
          <w:p w:rsidR="00CF153C" w:rsidRDefault="000E7719" w:rsidP="004014BF">
            <w:r>
              <w:t>3.-</w:t>
            </w:r>
          </w:p>
        </w:tc>
        <w:tc>
          <w:tcPr>
            <w:tcW w:w="2207" w:type="dxa"/>
          </w:tcPr>
          <w:p w:rsidR="00CF153C" w:rsidRDefault="00CF153C" w:rsidP="004014BF"/>
        </w:tc>
      </w:tr>
    </w:tbl>
    <w:p w:rsidR="00F55F2E" w:rsidRDefault="00F55F2E" w:rsidP="00F55F2E"/>
    <w:p w:rsidR="000E7719" w:rsidRDefault="000E7719">
      <w:r>
        <w:br w:type="page"/>
      </w:r>
    </w:p>
    <w:p w:rsidR="000E7719" w:rsidRDefault="000E7719" w:rsidP="000E7719">
      <w:r>
        <w:lastRenderedPageBreak/>
        <w:t xml:space="preserve">GCL </w:t>
      </w:r>
      <w:r>
        <w:t>3</w:t>
      </w:r>
      <w:r>
        <w:t>.</w:t>
      </w:r>
      <w:r>
        <w:t>1</w:t>
      </w:r>
    </w:p>
    <w:p w:rsidR="000E7719" w:rsidRDefault="000E7719" w:rsidP="000E7719">
      <w:r>
        <w:t>Porcentaje de cumplimiento: 100%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E7719" w:rsidTr="00D7400A">
        <w:tc>
          <w:tcPr>
            <w:tcW w:w="2207" w:type="dxa"/>
          </w:tcPr>
          <w:p w:rsidR="000E7719" w:rsidRDefault="000E7719" w:rsidP="00D7400A">
            <w:r>
              <w:t>DESCRIPCIÓN</w:t>
            </w:r>
          </w:p>
        </w:tc>
        <w:tc>
          <w:tcPr>
            <w:tcW w:w="2207" w:type="dxa"/>
          </w:tcPr>
          <w:p w:rsidR="000E7719" w:rsidRDefault="000E7719" w:rsidP="00D7400A">
            <w:r>
              <w:t>REQUERIMIENTO</w:t>
            </w:r>
          </w:p>
        </w:tc>
        <w:tc>
          <w:tcPr>
            <w:tcW w:w="2207" w:type="dxa"/>
          </w:tcPr>
          <w:p w:rsidR="000E7719" w:rsidRDefault="000E7719" w:rsidP="00D7400A">
            <w:r>
              <w:t>COMPLIMIENTO</w:t>
            </w:r>
          </w:p>
        </w:tc>
        <w:tc>
          <w:tcPr>
            <w:tcW w:w="2207" w:type="dxa"/>
          </w:tcPr>
          <w:p w:rsidR="000E7719" w:rsidRDefault="000E7719" w:rsidP="00D7400A">
            <w:r>
              <w:t>OBSERVACIÓN</w:t>
            </w:r>
          </w:p>
        </w:tc>
      </w:tr>
      <w:tr w:rsidR="000E7719" w:rsidTr="00D7400A">
        <w:tc>
          <w:tcPr>
            <w:tcW w:w="2207" w:type="dxa"/>
          </w:tcPr>
          <w:p w:rsidR="000E7719" w:rsidRDefault="000E7719" w:rsidP="00D7400A"/>
          <w:p w:rsidR="000E7719" w:rsidRDefault="000E7719" w:rsidP="00D7400A">
            <w:r>
              <w:t>Se ha designado un profesional responsable de la prevención y control de IIH.</w:t>
            </w:r>
          </w:p>
        </w:tc>
        <w:tc>
          <w:tcPr>
            <w:tcW w:w="2207" w:type="dxa"/>
          </w:tcPr>
          <w:p w:rsidR="000E7719" w:rsidRDefault="000E7719" w:rsidP="00D7400A">
            <w:r>
              <w:t>1.- D</w:t>
            </w:r>
            <w:r w:rsidR="005275C9">
              <w:t>ecreto de encargada de IAAS.</w:t>
            </w:r>
          </w:p>
          <w:p w:rsidR="000E7719" w:rsidRDefault="000E7719" w:rsidP="00D7400A"/>
        </w:tc>
        <w:tc>
          <w:tcPr>
            <w:tcW w:w="2207" w:type="dxa"/>
          </w:tcPr>
          <w:p w:rsidR="000E7719" w:rsidRDefault="000E7719" w:rsidP="00D7400A">
            <w:r>
              <w:t>1.-</w:t>
            </w:r>
          </w:p>
        </w:tc>
        <w:tc>
          <w:tcPr>
            <w:tcW w:w="2207" w:type="dxa"/>
          </w:tcPr>
          <w:p w:rsidR="000E7719" w:rsidRDefault="000E7719" w:rsidP="00D7400A"/>
        </w:tc>
      </w:tr>
    </w:tbl>
    <w:p w:rsidR="000E7719" w:rsidRDefault="000E7719" w:rsidP="000E771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 w:rsidP="005275C9">
      <w:r>
        <w:lastRenderedPageBreak/>
        <w:t>GCL 3.</w:t>
      </w:r>
      <w:r>
        <w:t>2</w:t>
      </w:r>
    </w:p>
    <w:p w:rsidR="005275C9" w:rsidRDefault="005275C9" w:rsidP="005275C9">
      <w:r>
        <w:t>Porcentaje de cumplimiento: 100%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275C9" w:rsidTr="00D7400A">
        <w:tc>
          <w:tcPr>
            <w:tcW w:w="2207" w:type="dxa"/>
          </w:tcPr>
          <w:p w:rsidR="005275C9" w:rsidRDefault="005275C9" w:rsidP="00D7400A">
            <w:r>
              <w:t>DESCRIPCIÓN</w:t>
            </w:r>
          </w:p>
        </w:tc>
        <w:tc>
          <w:tcPr>
            <w:tcW w:w="2207" w:type="dxa"/>
          </w:tcPr>
          <w:p w:rsidR="005275C9" w:rsidRDefault="005275C9" w:rsidP="00D7400A">
            <w:r>
              <w:t>REQUERIMIENTO</w:t>
            </w:r>
          </w:p>
        </w:tc>
        <w:tc>
          <w:tcPr>
            <w:tcW w:w="2207" w:type="dxa"/>
          </w:tcPr>
          <w:p w:rsidR="005275C9" w:rsidRDefault="005275C9" w:rsidP="00D7400A">
            <w:r>
              <w:t>COMPLIMIENTO</w:t>
            </w:r>
          </w:p>
        </w:tc>
        <w:tc>
          <w:tcPr>
            <w:tcW w:w="2207" w:type="dxa"/>
          </w:tcPr>
          <w:p w:rsidR="005275C9" w:rsidRDefault="005275C9" w:rsidP="00D7400A">
            <w:r>
              <w:t>OBSERVACIÓN</w:t>
            </w:r>
          </w:p>
        </w:tc>
      </w:tr>
      <w:tr w:rsidR="005275C9" w:rsidTr="00D7400A">
        <w:tc>
          <w:tcPr>
            <w:tcW w:w="2207" w:type="dxa"/>
          </w:tcPr>
          <w:p w:rsidR="005275C9" w:rsidRDefault="005275C9" w:rsidP="00D7400A">
            <w:r>
              <w:t>Se describe en documentos de carácter institucional las medidas de prevención de IIH que consideran:</w:t>
            </w:r>
          </w:p>
          <w:p w:rsidR="005275C9" w:rsidRDefault="005275C9" w:rsidP="00D7400A">
            <w:r>
              <w:t>1.- Precauciones estándar.</w:t>
            </w:r>
          </w:p>
          <w:p w:rsidR="005275C9" w:rsidRDefault="005275C9" w:rsidP="00D7400A">
            <w:r>
              <w:t>2.-Prevención de infecciones asociadas a procedimientos invasivos (catéter urinario).</w:t>
            </w:r>
          </w:p>
          <w:p w:rsidR="005275C9" w:rsidRDefault="005275C9" w:rsidP="00D7400A">
            <w:r>
              <w:t>3.- Uso de antisépticos y desinfectantes.</w:t>
            </w:r>
          </w:p>
          <w:p w:rsidR="005275C9" w:rsidRDefault="005275C9" w:rsidP="00D7400A"/>
          <w:p w:rsidR="005275C9" w:rsidRDefault="005275C9" w:rsidP="00D7400A">
            <w:r>
              <w:t>Y se han definido los responsables de su aplicación.</w:t>
            </w:r>
          </w:p>
          <w:p w:rsidR="005275C9" w:rsidRDefault="005275C9" w:rsidP="00D7400A"/>
        </w:tc>
        <w:tc>
          <w:tcPr>
            <w:tcW w:w="2207" w:type="dxa"/>
          </w:tcPr>
          <w:p w:rsidR="005275C9" w:rsidRDefault="005275C9" w:rsidP="00D7400A">
            <w:r>
              <w:t xml:space="preserve">1.- </w:t>
            </w:r>
            <w:r>
              <w:t xml:space="preserve">Documento </w:t>
            </w:r>
          </w:p>
          <w:p w:rsidR="005275C9" w:rsidRDefault="005275C9" w:rsidP="00D7400A"/>
        </w:tc>
        <w:tc>
          <w:tcPr>
            <w:tcW w:w="2207" w:type="dxa"/>
          </w:tcPr>
          <w:p w:rsidR="005275C9" w:rsidRDefault="005275C9" w:rsidP="00D7400A">
            <w:r>
              <w:t>1.-</w:t>
            </w:r>
          </w:p>
        </w:tc>
        <w:tc>
          <w:tcPr>
            <w:tcW w:w="2207" w:type="dxa"/>
          </w:tcPr>
          <w:p w:rsidR="005275C9" w:rsidRDefault="005275C9" w:rsidP="00D7400A"/>
        </w:tc>
      </w:tr>
      <w:tr w:rsidR="005275C9" w:rsidTr="00D7400A">
        <w:tc>
          <w:tcPr>
            <w:tcW w:w="2207" w:type="dxa"/>
          </w:tcPr>
          <w:p w:rsidR="005275C9" w:rsidRDefault="005275C9" w:rsidP="00D7400A">
            <w:r>
              <w:t>Se han definido indicadores y umbrales de cumplimiento.</w:t>
            </w:r>
          </w:p>
        </w:tc>
        <w:tc>
          <w:tcPr>
            <w:tcW w:w="2207" w:type="dxa"/>
          </w:tcPr>
          <w:p w:rsidR="005275C9" w:rsidRDefault="005275C9" w:rsidP="00D7400A">
            <w:r>
              <w:t>2.-indicador</w:t>
            </w:r>
          </w:p>
        </w:tc>
        <w:tc>
          <w:tcPr>
            <w:tcW w:w="2207" w:type="dxa"/>
          </w:tcPr>
          <w:p w:rsidR="005275C9" w:rsidRDefault="005275C9" w:rsidP="00D7400A"/>
        </w:tc>
        <w:tc>
          <w:tcPr>
            <w:tcW w:w="2207" w:type="dxa"/>
          </w:tcPr>
          <w:p w:rsidR="005275C9" w:rsidRDefault="005275C9" w:rsidP="00D7400A"/>
        </w:tc>
      </w:tr>
      <w:tr w:rsidR="005275C9" w:rsidTr="00D7400A">
        <w:tc>
          <w:tcPr>
            <w:tcW w:w="2207" w:type="dxa"/>
          </w:tcPr>
          <w:p w:rsidR="005275C9" w:rsidRDefault="005275C9" w:rsidP="00D7400A">
            <w:r>
              <w:t>Existe constancia de que se ha realizado la evaluación en forma periódica.</w:t>
            </w:r>
          </w:p>
        </w:tc>
        <w:tc>
          <w:tcPr>
            <w:tcW w:w="2207" w:type="dxa"/>
          </w:tcPr>
          <w:p w:rsidR="005275C9" w:rsidRDefault="005275C9" w:rsidP="00D7400A">
            <w:r>
              <w:t>3.- pautas de evaluación.</w:t>
            </w:r>
          </w:p>
        </w:tc>
        <w:tc>
          <w:tcPr>
            <w:tcW w:w="2207" w:type="dxa"/>
          </w:tcPr>
          <w:p w:rsidR="005275C9" w:rsidRDefault="005275C9" w:rsidP="00D7400A"/>
        </w:tc>
        <w:tc>
          <w:tcPr>
            <w:tcW w:w="2207" w:type="dxa"/>
          </w:tcPr>
          <w:p w:rsidR="005275C9" w:rsidRDefault="005275C9" w:rsidP="00D7400A"/>
        </w:tc>
      </w:tr>
    </w:tbl>
    <w:p w:rsidR="005275C9" w:rsidRDefault="005275C9" w:rsidP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5275C9"/>
    <w:p w:rsidR="005275C9" w:rsidRDefault="0079713A">
      <w:r>
        <w:t xml:space="preserve"> </w:t>
      </w:r>
      <w:bookmarkStart w:id="0" w:name="_GoBack"/>
      <w:bookmarkEnd w:id="0"/>
    </w:p>
    <w:p w:rsidR="005275C9" w:rsidRDefault="005275C9" w:rsidP="005275C9">
      <w:r>
        <w:br w:type="page"/>
      </w:r>
      <w:r>
        <w:lastRenderedPageBreak/>
        <w:br w:type="page"/>
      </w:r>
    </w:p>
    <w:p w:rsidR="005275C9" w:rsidRDefault="000E7719">
      <w:r>
        <w:lastRenderedPageBreak/>
        <w:br w:type="page"/>
      </w:r>
      <w:r w:rsidR="005275C9">
        <w:lastRenderedPageBreak/>
        <w:br w:type="page"/>
      </w:r>
    </w:p>
    <w:p w:rsidR="000E7719" w:rsidRDefault="000E7719" w:rsidP="000E7719"/>
    <w:p w:rsidR="00F55F2E" w:rsidRDefault="00F55F2E"/>
    <w:sectPr w:rsidR="00F55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C9" w:rsidRDefault="005275C9" w:rsidP="005275C9">
      <w:pPr>
        <w:spacing w:after="0" w:line="240" w:lineRule="auto"/>
      </w:pPr>
      <w:r>
        <w:separator/>
      </w:r>
    </w:p>
  </w:endnote>
  <w:endnote w:type="continuationSeparator" w:id="0">
    <w:p w:rsidR="005275C9" w:rsidRDefault="005275C9" w:rsidP="0052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C9" w:rsidRDefault="005275C9" w:rsidP="005275C9">
      <w:pPr>
        <w:spacing w:after="0" w:line="240" w:lineRule="auto"/>
      </w:pPr>
      <w:r>
        <w:separator/>
      </w:r>
    </w:p>
  </w:footnote>
  <w:footnote w:type="continuationSeparator" w:id="0">
    <w:p w:rsidR="005275C9" w:rsidRDefault="005275C9" w:rsidP="00527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52"/>
    <w:rsid w:val="000E7719"/>
    <w:rsid w:val="001B6337"/>
    <w:rsid w:val="00386152"/>
    <w:rsid w:val="005275C9"/>
    <w:rsid w:val="005574ED"/>
    <w:rsid w:val="0079713A"/>
    <w:rsid w:val="00944946"/>
    <w:rsid w:val="00A20C8B"/>
    <w:rsid w:val="00A33F0E"/>
    <w:rsid w:val="00C67159"/>
    <w:rsid w:val="00CF153C"/>
    <w:rsid w:val="00D0615E"/>
    <w:rsid w:val="00F55F2E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23D60D"/>
  <w15:chartTrackingRefBased/>
  <w15:docId w15:val="{7485471C-0820-4498-9DCB-B31E741F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7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5C9"/>
  </w:style>
  <w:style w:type="paragraph" w:styleId="Piedepgina">
    <w:name w:val="footer"/>
    <w:basedOn w:val="Normal"/>
    <w:link w:val="PiedepginaCar"/>
    <w:uiPriority w:val="99"/>
    <w:unhideWhenUsed/>
    <w:rsid w:val="00527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5C9"/>
  </w:style>
  <w:style w:type="paragraph" w:styleId="Textodeglobo">
    <w:name w:val="Balloon Text"/>
    <w:basedOn w:val="Normal"/>
    <w:link w:val="TextodegloboCar"/>
    <w:uiPriority w:val="99"/>
    <w:semiHidden/>
    <w:unhideWhenUsed/>
    <w:rsid w:val="0079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3</cp:revision>
  <cp:lastPrinted>2021-10-20T12:52:00Z</cp:lastPrinted>
  <dcterms:created xsi:type="dcterms:W3CDTF">2021-10-20T12:51:00Z</dcterms:created>
  <dcterms:modified xsi:type="dcterms:W3CDTF">2021-10-20T16:55:00Z</dcterms:modified>
</cp:coreProperties>
</file>