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D41F74" w:rsidRPr="001342DB" w:rsidRDefault="006F7282" w:rsidP="00D41F74">
      <w:pPr>
        <w:ind w:left="1416" w:right="1639" w:firstLine="37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PROGRAMA ANUAL DE CALIDAD CESFAM JOSÉ JOAQUÍN AGUIRRE</w:t>
      </w:r>
      <w:r w:rsidR="00D41F74" w:rsidRPr="001342DB">
        <w:rPr>
          <w:rFonts w:ascii="Arial" w:hAnsi="Arial" w:cs="Arial"/>
          <w:b/>
          <w:bCs/>
          <w:sz w:val="32"/>
          <w:szCs w:val="32"/>
        </w:rPr>
        <w:t>.</w:t>
      </w:r>
    </w:p>
    <w:p w:rsidR="00654F99" w:rsidRDefault="00654F99">
      <w:pPr>
        <w:tabs>
          <w:tab w:val="left" w:pos="1590"/>
        </w:tabs>
        <w:ind w:left="567" w:right="503"/>
        <w:jc w:val="center"/>
        <w:rPr>
          <w:rFonts w:ascii="Arial" w:eastAsia="Arial" w:hAnsi="Arial" w:cs="Arial"/>
          <w:sz w:val="32"/>
          <w:szCs w:val="3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52FC6" w:rsidRDefault="00152FC6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52FC6" w:rsidRDefault="00152FC6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8556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51"/>
        <w:gridCol w:w="2835"/>
        <w:gridCol w:w="2970"/>
      </w:tblGrid>
      <w:tr w:rsidR="00654F99">
        <w:trPr>
          <w:trHeight w:val="400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ELABORADO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REVISADO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APROBADO</w:t>
            </w:r>
          </w:p>
        </w:tc>
      </w:tr>
      <w:tr w:rsidR="00654F99">
        <w:trPr>
          <w:trHeight w:val="980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Pr="0068467C" w:rsidRDefault="0068467C" w:rsidP="0068467C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68467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Dina Guerra Campos</w:t>
            </w:r>
          </w:p>
          <w:p w:rsidR="0068467C" w:rsidRPr="0068467C" w:rsidRDefault="0068467C" w:rsidP="0068467C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68467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Enfermera encargada de</w:t>
            </w:r>
            <w:r w:rsidR="000C2BFA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Calidad</w:t>
            </w:r>
          </w:p>
          <w:p w:rsidR="00654F99" w:rsidRDefault="00DF20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CESFAM José Joaquín Aguirre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Ilustre Municipalidad de Calle Larga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68467C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Monica Robledo Soba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Encargada de Calidad</w:t>
            </w:r>
            <w:r w:rsidR="0068467C">
              <w:rPr>
                <w:rFonts w:ascii="Arial" w:eastAsia="Arial" w:hAnsi="Arial" w:cs="Arial"/>
                <w:sz w:val="18"/>
                <w:szCs w:val="18"/>
              </w:rPr>
              <w:t xml:space="preserve"> subrogante</w:t>
            </w:r>
          </w:p>
          <w:p w:rsidR="00654F99" w:rsidRDefault="00DF20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CESFAM José Joaquín Aguirre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Ilustre Municipalidad de Calle Larga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654F99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654F99" w:rsidRDefault="006B6412" w:rsidP="006B6412">
            <w:pPr>
              <w:tabs>
                <w:tab w:val="left" w:pos="235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Natalia Rios Rojas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Directora </w:t>
            </w:r>
          </w:p>
          <w:p w:rsidR="00654F99" w:rsidRDefault="00DF20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CESFAM José Joaquín Aguirre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Ilustre Municipalidad de Calle Larga </w:t>
            </w:r>
          </w:p>
          <w:p w:rsidR="00654F99" w:rsidRDefault="00654F99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54F99">
        <w:trPr>
          <w:trHeight w:val="320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8352C3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  <w:r w:rsidR="00B32D72"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  <w:r w:rsidR="00B32D72">
              <w:rPr>
                <w:rFonts w:ascii="Arial" w:eastAsia="Arial" w:hAnsi="Arial" w:cs="Arial"/>
                <w:sz w:val="18"/>
                <w:szCs w:val="18"/>
              </w:rPr>
              <w:t>/202</w:t>
            </w:r>
            <w:r w:rsidR="006F7282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8352C3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  <w:r w:rsidR="00B32D72"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  <w:r w:rsidR="006F7282">
              <w:rPr>
                <w:rFonts w:ascii="Arial" w:eastAsia="Arial" w:hAnsi="Arial" w:cs="Arial"/>
                <w:sz w:val="18"/>
                <w:szCs w:val="18"/>
              </w:rPr>
              <w:t>/2022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8352C3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  <w:r w:rsidR="00171426"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  <w:r w:rsidR="006F7282">
              <w:rPr>
                <w:rFonts w:ascii="Arial" w:eastAsia="Arial" w:hAnsi="Arial" w:cs="Arial"/>
                <w:sz w:val="18"/>
                <w:szCs w:val="18"/>
              </w:rPr>
              <w:t>/2022</w:t>
            </w:r>
          </w:p>
        </w:tc>
      </w:tr>
    </w:tbl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AF4CCD" w:rsidRPr="007B2A3F" w:rsidRDefault="00AF4CCD" w:rsidP="00AF4CCD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Pr="00AF4CCD" w:rsidRDefault="00AF4CCD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1</w:t>
      </w:r>
      <w:r w:rsidR="00F63F7A">
        <w:rPr>
          <w:rFonts w:ascii="Arial" w:eastAsia="Arial" w:hAnsi="Arial" w:cs="Arial"/>
          <w:b/>
          <w:sz w:val="22"/>
          <w:szCs w:val="22"/>
        </w:rPr>
        <w:t>-. Objetivos</w:t>
      </w: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0C2BFA" w:rsidRPr="007B2A3F" w:rsidRDefault="000C2BFA" w:rsidP="007B2A3F">
      <w:pPr>
        <w:jc w:val="both"/>
        <w:rPr>
          <w:rFonts w:ascii="Arial" w:eastAsia="Arial" w:hAnsi="Arial" w:cs="Arial"/>
          <w:sz w:val="20"/>
          <w:szCs w:val="20"/>
        </w:rPr>
      </w:pPr>
      <w:r w:rsidRPr="007B2A3F">
        <w:rPr>
          <w:rFonts w:ascii="Arial" w:eastAsia="Arial" w:hAnsi="Arial" w:cs="Arial"/>
          <w:sz w:val="20"/>
          <w:szCs w:val="20"/>
        </w:rPr>
        <w:t>Objetivo General:</w:t>
      </w:r>
    </w:p>
    <w:p w:rsidR="000C2BFA" w:rsidRDefault="00AF4CCD" w:rsidP="007B2A3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Fortalecer un sistema de gestión de calidad que permita brindar una atención segura, desarrollando estrategias en los procesos asistenciales y administrativos involucrados</w:t>
      </w:r>
      <w:r w:rsidR="00FA3B59">
        <w:rPr>
          <w:rFonts w:ascii="Arial" w:eastAsia="Arial" w:hAnsi="Arial" w:cs="Arial"/>
          <w:sz w:val="20"/>
          <w:szCs w:val="20"/>
        </w:rPr>
        <w:t>, con mira en la obtención de la acreditación de Prestadores Institucionales de salud.</w:t>
      </w:r>
    </w:p>
    <w:p w:rsidR="00FA3B59" w:rsidRDefault="00FA3B59" w:rsidP="007B2A3F">
      <w:pPr>
        <w:jc w:val="both"/>
        <w:rPr>
          <w:rFonts w:ascii="Arial" w:eastAsia="Arial" w:hAnsi="Arial" w:cs="Arial"/>
          <w:sz w:val="20"/>
          <w:szCs w:val="20"/>
        </w:rPr>
      </w:pPr>
    </w:p>
    <w:p w:rsidR="00FA3B59" w:rsidRPr="007B2A3F" w:rsidRDefault="00FA3B59" w:rsidP="007B2A3F">
      <w:pPr>
        <w:jc w:val="both"/>
        <w:rPr>
          <w:rFonts w:ascii="Arial" w:eastAsia="Arial" w:hAnsi="Arial" w:cs="Arial"/>
          <w:sz w:val="20"/>
          <w:szCs w:val="20"/>
        </w:rPr>
      </w:pPr>
    </w:p>
    <w:p w:rsidR="000C2BFA" w:rsidRPr="007B2A3F" w:rsidRDefault="000C2BFA" w:rsidP="007B2A3F">
      <w:pPr>
        <w:jc w:val="both"/>
        <w:rPr>
          <w:rFonts w:ascii="Arial" w:eastAsia="Arial" w:hAnsi="Arial" w:cs="Arial"/>
          <w:sz w:val="20"/>
          <w:szCs w:val="20"/>
        </w:rPr>
      </w:pPr>
      <w:r w:rsidRPr="007B2A3F">
        <w:rPr>
          <w:rFonts w:ascii="Arial" w:eastAsia="Arial" w:hAnsi="Arial" w:cs="Arial"/>
          <w:sz w:val="20"/>
          <w:szCs w:val="20"/>
        </w:rPr>
        <w:t>Objetivos Específicos:</w:t>
      </w:r>
    </w:p>
    <w:p w:rsidR="00FA3B59" w:rsidRPr="00FA3B59" w:rsidRDefault="00FA3B59" w:rsidP="00FA3B59">
      <w:pPr>
        <w:pStyle w:val="Prrafodelista"/>
        <w:numPr>
          <w:ilvl w:val="0"/>
          <w:numId w:val="17"/>
        </w:numPr>
        <w:jc w:val="both"/>
        <w:rPr>
          <w:rFonts w:ascii="Arial" w:eastAsia="Arial" w:hAnsi="Arial" w:cs="Arial"/>
          <w:sz w:val="20"/>
          <w:szCs w:val="20"/>
        </w:rPr>
      </w:pPr>
      <w:r w:rsidRPr="00FA3B59">
        <w:rPr>
          <w:rFonts w:ascii="Arial" w:eastAsia="Arial" w:hAnsi="Arial" w:cs="Arial"/>
          <w:sz w:val="20"/>
          <w:szCs w:val="20"/>
        </w:rPr>
        <w:t>Establecer una estructura organizacional de calidad en la institución.</w:t>
      </w:r>
    </w:p>
    <w:p w:rsidR="00FA3B59" w:rsidRPr="00FA3B59" w:rsidRDefault="00FA3B59" w:rsidP="00FA3B59">
      <w:pPr>
        <w:pStyle w:val="Prrafodelista"/>
        <w:numPr>
          <w:ilvl w:val="0"/>
          <w:numId w:val="17"/>
        </w:numPr>
        <w:jc w:val="both"/>
        <w:rPr>
          <w:rFonts w:ascii="Arial" w:eastAsia="Arial" w:hAnsi="Arial" w:cs="Arial"/>
          <w:sz w:val="20"/>
          <w:szCs w:val="20"/>
        </w:rPr>
      </w:pPr>
      <w:r w:rsidRPr="00FA3B59">
        <w:rPr>
          <w:rFonts w:ascii="Arial" w:eastAsia="Arial" w:hAnsi="Arial" w:cs="Arial"/>
          <w:sz w:val="20"/>
          <w:szCs w:val="20"/>
        </w:rPr>
        <w:t>Sensibilizar al equipo de salud sobre la importancia de incorporar procesos de mejora continua.</w:t>
      </w:r>
    </w:p>
    <w:p w:rsidR="000C2BFA" w:rsidRDefault="00FA3B59" w:rsidP="00FA3B59">
      <w:pPr>
        <w:pStyle w:val="Prrafodelista"/>
        <w:numPr>
          <w:ilvl w:val="0"/>
          <w:numId w:val="17"/>
        </w:numPr>
        <w:jc w:val="both"/>
        <w:rPr>
          <w:rFonts w:ascii="Arial" w:eastAsia="Arial" w:hAnsi="Arial" w:cs="Arial"/>
          <w:sz w:val="20"/>
          <w:szCs w:val="20"/>
        </w:rPr>
      </w:pPr>
      <w:r w:rsidRPr="00FA3B59">
        <w:rPr>
          <w:rFonts w:ascii="Arial" w:eastAsia="Arial" w:hAnsi="Arial" w:cs="Arial"/>
          <w:sz w:val="20"/>
          <w:szCs w:val="20"/>
        </w:rPr>
        <w:t>Dar cumplimiento al 65% de las características que aplican a los servicios clínicos, administrativos y de apoyo de nuestro establecimiento según estándares de atención abierta</w:t>
      </w:r>
      <w:r w:rsidR="000C2BFA" w:rsidRPr="00FA3B59">
        <w:rPr>
          <w:rFonts w:ascii="Arial" w:eastAsia="Arial" w:hAnsi="Arial" w:cs="Arial"/>
          <w:sz w:val="20"/>
          <w:szCs w:val="20"/>
        </w:rPr>
        <w:t>.</w:t>
      </w:r>
    </w:p>
    <w:p w:rsidR="00FA3B59" w:rsidRDefault="00FA3B59" w:rsidP="00FA3B59">
      <w:pPr>
        <w:pStyle w:val="Prrafodelista"/>
        <w:numPr>
          <w:ilvl w:val="0"/>
          <w:numId w:val="17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Cumplir con el 100% de características obligatorias que aplican para nuestro CESFAM.</w:t>
      </w:r>
    </w:p>
    <w:p w:rsidR="00FA3B59" w:rsidRDefault="00DB5CD8" w:rsidP="00FA3B59">
      <w:pPr>
        <w:pStyle w:val="Prrafodelista"/>
        <w:numPr>
          <w:ilvl w:val="0"/>
          <w:numId w:val="17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Implementar una cultura de seguridad clínica a través de la vigilancia y la notificación de eventos adversos.</w:t>
      </w:r>
    </w:p>
    <w:p w:rsidR="00DB5CD8" w:rsidRDefault="00DB5CD8" w:rsidP="00DB5CD8">
      <w:pPr>
        <w:jc w:val="both"/>
        <w:rPr>
          <w:rFonts w:ascii="Arial" w:eastAsia="Arial" w:hAnsi="Arial" w:cs="Arial"/>
          <w:sz w:val="20"/>
          <w:szCs w:val="20"/>
        </w:rPr>
      </w:pPr>
    </w:p>
    <w:p w:rsidR="00DB5CD8" w:rsidRDefault="00DB5CD8" w:rsidP="00DB5CD8">
      <w:pPr>
        <w:jc w:val="both"/>
        <w:rPr>
          <w:rFonts w:ascii="Arial" w:eastAsia="Arial" w:hAnsi="Arial" w:cs="Arial"/>
          <w:sz w:val="20"/>
          <w:szCs w:val="20"/>
        </w:rPr>
      </w:pPr>
    </w:p>
    <w:p w:rsidR="00AF25AC" w:rsidRDefault="00AF25AC" w:rsidP="00DB5CD8">
      <w:pPr>
        <w:jc w:val="both"/>
        <w:rPr>
          <w:rFonts w:ascii="Arial" w:eastAsia="Arial" w:hAnsi="Arial" w:cs="Arial"/>
          <w:sz w:val="20"/>
          <w:szCs w:val="20"/>
        </w:rPr>
      </w:pPr>
    </w:p>
    <w:p w:rsidR="00AF25AC" w:rsidRDefault="00AF25AC" w:rsidP="00DB5CD8">
      <w:pPr>
        <w:jc w:val="both"/>
        <w:rPr>
          <w:rFonts w:ascii="Arial" w:eastAsia="Arial" w:hAnsi="Arial" w:cs="Arial"/>
          <w:sz w:val="20"/>
          <w:szCs w:val="20"/>
        </w:rPr>
      </w:pPr>
    </w:p>
    <w:p w:rsidR="00AF25AC" w:rsidRDefault="00AF25AC" w:rsidP="00DB5CD8">
      <w:pPr>
        <w:jc w:val="both"/>
        <w:rPr>
          <w:rFonts w:ascii="Arial" w:eastAsia="Arial" w:hAnsi="Arial" w:cs="Arial"/>
          <w:sz w:val="20"/>
          <w:szCs w:val="20"/>
        </w:rPr>
      </w:pPr>
    </w:p>
    <w:p w:rsidR="00AF25AC" w:rsidRDefault="00AF25AC" w:rsidP="00DB5CD8">
      <w:pPr>
        <w:jc w:val="both"/>
        <w:rPr>
          <w:rFonts w:ascii="Arial" w:eastAsia="Arial" w:hAnsi="Arial" w:cs="Arial"/>
          <w:sz w:val="20"/>
          <w:szCs w:val="20"/>
        </w:rPr>
      </w:pPr>
    </w:p>
    <w:p w:rsidR="00AF25AC" w:rsidRDefault="00AF25AC" w:rsidP="00DB5CD8">
      <w:pPr>
        <w:jc w:val="both"/>
        <w:rPr>
          <w:rFonts w:ascii="Arial" w:eastAsia="Arial" w:hAnsi="Arial" w:cs="Arial"/>
          <w:sz w:val="20"/>
          <w:szCs w:val="20"/>
        </w:rPr>
      </w:pPr>
    </w:p>
    <w:p w:rsidR="00AF25AC" w:rsidRDefault="00AF25AC" w:rsidP="00DB5CD8">
      <w:pPr>
        <w:jc w:val="both"/>
        <w:rPr>
          <w:rFonts w:ascii="Arial" w:eastAsia="Arial" w:hAnsi="Arial" w:cs="Arial"/>
          <w:sz w:val="20"/>
          <w:szCs w:val="20"/>
        </w:rPr>
      </w:pPr>
    </w:p>
    <w:p w:rsidR="00AF25AC" w:rsidRDefault="00AF25AC" w:rsidP="00DB5CD8">
      <w:pPr>
        <w:jc w:val="both"/>
        <w:rPr>
          <w:rFonts w:ascii="Arial" w:eastAsia="Arial" w:hAnsi="Arial" w:cs="Arial"/>
          <w:sz w:val="20"/>
          <w:szCs w:val="20"/>
        </w:rPr>
      </w:pPr>
    </w:p>
    <w:p w:rsidR="00AF25AC" w:rsidRDefault="00AF25AC" w:rsidP="00DB5CD8">
      <w:pPr>
        <w:jc w:val="both"/>
        <w:rPr>
          <w:rFonts w:ascii="Arial" w:eastAsia="Arial" w:hAnsi="Arial" w:cs="Arial"/>
          <w:sz w:val="20"/>
          <w:szCs w:val="20"/>
        </w:rPr>
      </w:pPr>
    </w:p>
    <w:p w:rsidR="00DB5CD8" w:rsidRPr="007E3124" w:rsidRDefault="007E3124" w:rsidP="00DB5CD8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7E3124">
        <w:rPr>
          <w:rFonts w:ascii="Arial" w:eastAsia="Arial" w:hAnsi="Arial" w:cs="Arial"/>
          <w:b/>
          <w:sz w:val="22"/>
          <w:szCs w:val="22"/>
        </w:rPr>
        <w:t xml:space="preserve">2.- </w:t>
      </w:r>
      <w:r w:rsidR="00DB5CD8" w:rsidRPr="007E3124">
        <w:rPr>
          <w:rFonts w:ascii="Arial" w:eastAsia="Arial" w:hAnsi="Arial" w:cs="Arial"/>
          <w:b/>
          <w:sz w:val="22"/>
          <w:szCs w:val="22"/>
        </w:rPr>
        <w:t>Periodo de evaluación:</w:t>
      </w:r>
    </w:p>
    <w:p w:rsidR="00DB5CD8" w:rsidRDefault="00DB5CD8" w:rsidP="00DB5CD8">
      <w:pPr>
        <w:jc w:val="both"/>
        <w:rPr>
          <w:rFonts w:ascii="Arial" w:eastAsia="Arial" w:hAnsi="Arial" w:cs="Arial"/>
          <w:sz w:val="20"/>
          <w:szCs w:val="20"/>
        </w:rPr>
      </w:pPr>
    </w:p>
    <w:p w:rsidR="00DB5CD8" w:rsidRDefault="0038714A" w:rsidP="00DB5CD8">
      <w:pPr>
        <w:pStyle w:val="Prrafodelista"/>
        <w:numPr>
          <w:ilvl w:val="0"/>
          <w:numId w:val="18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Semestral</w:t>
      </w:r>
    </w:p>
    <w:p w:rsidR="007E3124" w:rsidRDefault="007E3124" w:rsidP="00DB5CD8">
      <w:pPr>
        <w:pStyle w:val="Prrafodelista"/>
        <w:numPr>
          <w:ilvl w:val="0"/>
          <w:numId w:val="18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Para dar cumplimiento al plan anual de Calidad, se debe cumplir el 70% de las actividades propuestas para el año.</w:t>
      </w:r>
    </w:p>
    <w:p w:rsidR="00DB5CD8" w:rsidRDefault="00DB5CD8" w:rsidP="00DB5CD8">
      <w:pPr>
        <w:jc w:val="both"/>
        <w:rPr>
          <w:rFonts w:ascii="Arial" w:eastAsia="Arial" w:hAnsi="Arial" w:cs="Arial"/>
          <w:sz w:val="20"/>
          <w:szCs w:val="20"/>
        </w:rPr>
      </w:pPr>
    </w:p>
    <w:p w:rsidR="00DB5CD8" w:rsidRDefault="00DB5CD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:rsidR="00DB5CD8" w:rsidRDefault="00DB5CD8" w:rsidP="00DB5CD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3.-</w:t>
      </w:r>
      <w:r w:rsidRPr="0084157D">
        <w:rPr>
          <w:rFonts w:ascii="Arial" w:eastAsia="Arial" w:hAnsi="Arial" w:cs="Arial"/>
          <w:b/>
          <w:sz w:val="20"/>
          <w:szCs w:val="20"/>
        </w:rPr>
        <w:t xml:space="preserve"> Desarrollo</w:t>
      </w:r>
    </w:p>
    <w:p w:rsidR="00DB5CD8" w:rsidRDefault="00DB5CD8" w:rsidP="00DB5CD8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14"/>
        <w:gridCol w:w="1681"/>
        <w:gridCol w:w="2306"/>
        <w:gridCol w:w="1433"/>
        <w:gridCol w:w="1239"/>
        <w:gridCol w:w="1576"/>
      </w:tblGrid>
      <w:tr w:rsidR="00A86611" w:rsidTr="0038714A">
        <w:tc>
          <w:tcPr>
            <w:tcW w:w="1614" w:type="dxa"/>
            <w:tcBorders>
              <w:bottom w:val="single" w:sz="4" w:space="0" w:color="auto"/>
            </w:tcBorders>
          </w:tcPr>
          <w:p w:rsidR="0084157D" w:rsidRDefault="0084157D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Objetivo</w:t>
            </w:r>
          </w:p>
        </w:tc>
        <w:tc>
          <w:tcPr>
            <w:tcW w:w="1681" w:type="dxa"/>
          </w:tcPr>
          <w:p w:rsidR="0084157D" w:rsidRDefault="0084157D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Actividades</w:t>
            </w:r>
          </w:p>
        </w:tc>
        <w:tc>
          <w:tcPr>
            <w:tcW w:w="2306" w:type="dxa"/>
          </w:tcPr>
          <w:p w:rsidR="0084157D" w:rsidRDefault="0084157D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Fórmula</w:t>
            </w:r>
            <w:r w:rsidR="00A86611">
              <w:rPr>
                <w:rFonts w:ascii="Arial" w:eastAsia="Arial" w:hAnsi="Arial" w:cs="Arial"/>
                <w:sz w:val="20"/>
                <w:szCs w:val="20"/>
              </w:rPr>
              <w:t xml:space="preserve"> y % de cumplimiento</w:t>
            </w:r>
          </w:p>
        </w:tc>
        <w:tc>
          <w:tcPr>
            <w:tcW w:w="1433" w:type="dxa"/>
          </w:tcPr>
          <w:p w:rsidR="0084157D" w:rsidRDefault="0084157D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Responsable</w:t>
            </w:r>
          </w:p>
        </w:tc>
        <w:tc>
          <w:tcPr>
            <w:tcW w:w="1239" w:type="dxa"/>
          </w:tcPr>
          <w:p w:rsidR="0084157D" w:rsidRDefault="0084157D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Plazo</w:t>
            </w:r>
          </w:p>
        </w:tc>
        <w:tc>
          <w:tcPr>
            <w:tcW w:w="1576" w:type="dxa"/>
          </w:tcPr>
          <w:p w:rsidR="0084157D" w:rsidRDefault="0084157D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Verificador de cumplimiento</w:t>
            </w:r>
          </w:p>
        </w:tc>
      </w:tr>
      <w:tr w:rsidR="00A86611" w:rsidTr="0038714A">
        <w:tc>
          <w:tcPr>
            <w:tcW w:w="1614" w:type="dxa"/>
            <w:tcBorders>
              <w:top w:val="nil"/>
            </w:tcBorders>
          </w:tcPr>
          <w:p w:rsidR="0084157D" w:rsidRDefault="002D797C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Establecer una estructura formal del comité de calidad.</w:t>
            </w:r>
          </w:p>
        </w:tc>
        <w:tc>
          <w:tcPr>
            <w:tcW w:w="1681" w:type="dxa"/>
          </w:tcPr>
          <w:p w:rsidR="0084157D" w:rsidRDefault="0084157D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Realizar reuniones de calidad de manera bimestral a partir de Marzo. </w:t>
            </w:r>
          </w:p>
        </w:tc>
        <w:tc>
          <w:tcPr>
            <w:tcW w:w="2306" w:type="dxa"/>
          </w:tcPr>
          <w:p w:rsidR="0084157D" w:rsidRDefault="007A550C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A550C">
              <w:rPr>
                <w:rFonts w:ascii="Arial" w:eastAsia="Arial" w:hAnsi="Arial" w:cs="Arial"/>
                <w:sz w:val="20"/>
                <w:szCs w:val="20"/>
              </w:rPr>
              <w:t>Reuniones realizadas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7A550C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reuniones programadas  x 100</w:t>
            </w:r>
          </w:p>
          <w:p w:rsidR="0084157D" w:rsidRDefault="0084157D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4157D" w:rsidRDefault="0084157D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Cumplimiento= 80%</w:t>
            </w:r>
          </w:p>
        </w:tc>
        <w:tc>
          <w:tcPr>
            <w:tcW w:w="1433" w:type="dxa"/>
          </w:tcPr>
          <w:p w:rsidR="0084157D" w:rsidRDefault="0084157D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Encargado de calidad.</w:t>
            </w:r>
          </w:p>
        </w:tc>
        <w:tc>
          <w:tcPr>
            <w:tcW w:w="1239" w:type="dxa"/>
          </w:tcPr>
          <w:p w:rsidR="0084157D" w:rsidRDefault="0084157D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Marzo a Diciembre del 2022.</w:t>
            </w:r>
          </w:p>
        </w:tc>
        <w:tc>
          <w:tcPr>
            <w:tcW w:w="1576" w:type="dxa"/>
          </w:tcPr>
          <w:p w:rsidR="0084157D" w:rsidRDefault="0084157D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Actas de reuniones.</w:t>
            </w:r>
          </w:p>
        </w:tc>
      </w:tr>
      <w:tr w:rsidR="00A86611" w:rsidTr="0038714A">
        <w:tc>
          <w:tcPr>
            <w:tcW w:w="1614" w:type="dxa"/>
            <w:tcBorders>
              <w:bottom w:val="single" w:sz="4" w:space="0" w:color="auto"/>
            </w:tcBorders>
          </w:tcPr>
          <w:p w:rsidR="0084157D" w:rsidRDefault="0084157D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Sensibilizar al equipo de salud sobre la importancia de incorporar procesos de mejora continua.</w:t>
            </w:r>
          </w:p>
        </w:tc>
        <w:tc>
          <w:tcPr>
            <w:tcW w:w="1681" w:type="dxa"/>
          </w:tcPr>
          <w:p w:rsidR="0084157D" w:rsidRDefault="0084157D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Incorporar temas de calidad y acreditación en reuniones de sector y ampliadas.</w:t>
            </w:r>
          </w:p>
        </w:tc>
        <w:tc>
          <w:tcPr>
            <w:tcW w:w="2306" w:type="dxa"/>
          </w:tcPr>
          <w:p w:rsidR="00A86611" w:rsidRDefault="007A550C" w:rsidP="00A8661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Reuniones en las que se habla sobre temas de calidad./Reuniones programadas    X 100</w:t>
            </w:r>
            <w:r w:rsidR="00A8661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A86611" w:rsidRDefault="00A86611" w:rsidP="00A8661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86611" w:rsidRDefault="00A86611" w:rsidP="00A8661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Cumplimiento= 50%</w:t>
            </w:r>
          </w:p>
          <w:p w:rsidR="0084157D" w:rsidRDefault="0084157D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3" w:type="dxa"/>
          </w:tcPr>
          <w:p w:rsidR="0084157D" w:rsidRDefault="0084157D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Equipo de calidad</w:t>
            </w:r>
          </w:p>
        </w:tc>
        <w:tc>
          <w:tcPr>
            <w:tcW w:w="1239" w:type="dxa"/>
          </w:tcPr>
          <w:p w:rsidR="0084157D" w:rsidRDefault="00A86611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Marzo</w:t>
            </w:r>
            <w:r w:rsidR="0084157D">
              <w:rPr>
                <w:rFonts w:ascii="Arial" w:eastAsia="Arial" w:hAnsi="Arial" w:cs="Arial"/>
                <w:sz w:val="20"/>
                <w:szCs w:val="20"/>
              </w:rPr>
              <w:t xml:space="preserve"> a Diciembre del 2022.</w:t>
            </w:r>
          </w:p>
        </w:tc>
        <w:tc>
          <w:tcPr>
            <w:tcW w:w="1576" w:type="dxa"/>
          </w:tcPr>
          <w:p w:rsidR="0084157D" w:rsidRDefault="0084157D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Actas de reuniones.</w:t>
            </w:r>
          </w:p>
        </w:tc>
      </w:tr>
      <w:tr w:rsidR="00A86611" w:rsidTr="0038714A">
        <w:tc>
          <w:tcPr>
            <w:tcW w:w="1614" w:type="dxa"/>
            <w:tcBorders>
              <w:bottom w:val="nil"/>
            </w:tcBorders>
          </w:tcPr>
          <w:p w:rsidR="0084157D" w:rsidRDefault="0084157D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Dar cumplimiento al 65% de las características que aplican a los servicios clínicos, administrativos y de apoyo de nuestro CESFAM.</w:t>
            </w:r>
          </w:p>
        </w:tc>
        <w:tc>
          <w:tcPr>
            <w:tcW w:w="1681" w:type="dxa"/>
          </w:tcPr>
          <w:p w:rsidR="0084157D" w:rsidRDefault="0084157D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Realizar el 65% de los documentos requeridos.</w:t>
            </w:r>
          </w:p>
        </w:tc>
        <w:tc>
          <w:tcPr>
            <w:tcW w:w="2306" w:type="dxa"/>
          </w:tcPr>
          <w:p w:rsidR="0084157D" w:rsidRDefault="00A86611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Documentos realizados/Documentos solicitados para el cumplimiento de las características según manual de acreditación de atención primaria.</w:t>
            </w:r>
          </w:p>
          <w:p w:rsidR="00A86611" w:rsidRDefault="007A550C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 100</w:t>
            </w:r>
          </w:p>
          <w:p w:rsidR="007A550C" w:rsidRDefault="007A550C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86611" w:rsidRDefault="00A86611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Cumplimiento: 65%</w:t>
            </w:r>
          </w:p>
        </w:tc>
        <w:tc>
          <w:tcPr>
            <w:tcW w:w="1433" w:type="dxa"/>
          </w:tcPr>
          <w:p w:rsidR="0084157D" w:rsidRDefault="0084157D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Encargada de calidad y funcionarios.</w:t>
            </w:r>
          </w:p>
        </w:tc>
        <w:tc>
          <w:tcPr>
            <w:tcW w:w="1239" w:type="dxa"/>
          </w:tcPr>
          <w:p w:rsidR="0084157D" w:rsidRDefault="0084157D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Marzo 2022</w:t>
            </w:r>
          </w:p>
        </w:tc>
        <w:tc>
          <w:tcPr>
            <w:tcW w:w="1576" w:type="dxa"/>
          </w:tcPr>
          <w:p w:rsidR="0084157D" w:rsidRDefault="0084157D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Documentos.</w:t>
            </w:r>
          </w:p>
        </w:tc>
      </w:tr>
      <w:tr w:rsidR="00A86611" w:rsidTr="0038714A">
        <w:tc>
          <w:tcPr>
            <w:tcW w:w="1614" w:type="dxa"/>
            <w:tcBorders>
              <w:top w:val="nil"/>
            </w:tcBorders>
          </w:tcPr>
          <w:p w:rsidR="0084157D" w:rsidRDefault="0084157D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81" w:type="dxa"/>
          </w:tcPr>
          <w:p w:rsidR="0084157D" w:rsidRDefault="0084157D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Implementación de pautas de supervisión con indicadores.</w:t>
            </w:r>
          </w:p>
        </w:tc>
        <w:tc>
          <w:tcPr>
            <w:tcW w:w="2306" w:type="dxa"/>
          </w:tcPr>
          <w:p w:rsidR="007A550C" w:rsidRDefault="009D4DF8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Pautas de supervisión implementadas por áreas / áreas esperadas en donde se debe</w:t>
            </w:r>
            <w:r w:rsidR="007A550C">
              <w:rPr>
                <w:rFonts w:ascii="Arial" w:eastAsia="Arial" w:hAnsi="Arial" w:cs="Arial"/>
                <w:sz w:val="20"/>
                <w:szCs w:val="20"/>
              </w:rPr>
              <w:t>n aplicar pautas de supervisión X 100</w:t>
            </w:r>
          </w:p>
          <w:p w:rsidR="007A550C" w:rsidRDefault="007A550C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D4DF8" w:rsidRDefault="009D4DF8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Cumplimiento=60%</w:t>
            </w:r>
          </w:p>
          <w:p w:rsidR="00AF25AC" w:rsidRDefault="00AF25AC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F25AC" w:rsidRDefault="00AF25AC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F25AC" w:rsidRDefault="00AF25AC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F25AC" w:rsidRDefault="00AF25AC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F25AC" w:rsidRDefault="00AF25AC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F25AC" w:rsidRDefault="00AF25AC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F25AC" w:rsidRDefault="00AF25AC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3" w:type="dxa"/>
          </w:tcPr>
          <w:p w:rsidR="0084157D" w:rsidRDefault="0084157D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Encargada de calidad y encargados de unidad.</w:t>
            </w:r>
          </w:p>
        </w:tc>
        <w:tc>
          <w:tcPr>
            <w:tcW w:w="1239" w:type="dxa"/>
          </w:tcPr>
          <w:p w:rsidR="0084157D" w:rsidRDefault="002D797C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Octubre</w:t>
            </w:r>
            <w:r w:rsidR="0084157D">
              <w:rPr>
                <w:rFonts w:ascii="Arial" w:eastAsia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1576" w:type="dxa"/>
          </w:tcPr>
          <w:p w:rsidR="0084157D" w:rsidRDefault="0084157D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Carpetas con primera medición de indicadores.</w:t>
            </w:r>
          </w:p>
        </w:tc>
      </w:tr>
      <w:tr w:rsidR="00CA580A" w:rsidTr="003108C1">
        <w:tc>
          <w:tcPr>
            <w:tcW w:w="1614" w:type="dxa"/>
            <w:vMerge w:val="restart"/>
          </w:tcPr>
          <w:p w:rsidR="00CA580A" w:rsidRDefault="00CA580A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Dar cumplimiento al 100% de las características obligatorias que aplican en el CESFAM.</w:t>
            </w:r>
          </w:p>
        </w:tc>
        <w:tc>
          <w:tcPr>
            <w:tcW w:w="1681" w:type="dxa"/>
          </w:tcPr>
          <w:p w:rsidR="00CA580A" w:rsidRDefault="00CA580A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Realizar el 100% de los documentos requeridos.</w:t>
            </w:r>
          </w:p>
          <w:p w:rsidR="00CA580A" w:rsidRDefault="00CA580A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CA580A" w:rsidRDefault="00CA580A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CA580A" w:rsidRDefault="00CA580A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CA580A" w:rsidRDefault="00CA580A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CA580A" w:rsidRDefault="00CA580A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CA580A" w:rsidRDefault="00CA580A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CA580A" w:rsidRDefault="00CA580A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06" w:type="dxa"/>
          </w:tcPr>
          <w:p w:rsidR="00CA580A" w:rsidRDefault="00CA580A" w:rsidP="009D4DF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Documentos realizados/Documentos solicitados para el cumplimiento de las características según manual de acreditación de atención primaria  </w:t>
            </w:r>
          </w:p>
          <w:p w:rsidR="00CA580A" w:rsidRDefault="00CA580A" w:rsidP="009D4DF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X100</w:t>
            </w:r>
          </w:p>
          <w:p w:rsidR="00CA580A" w:rsidRDefault="00CA580A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CA580A" w:rsidRDefault="00CA580A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CA580A" w:rsidRDefault="00CA580A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Cumplimiento= 100%</w:t>
            </w:r>
          </w:p>
        </w:tc>
        <w:tc>
          <w:tcPr>
            <w:tcW w:w="1433" w:type="dxa"/>
          </w:tcPr>
          <w:p w:rsidR="00CA580A" w:rsidRDefault="00CA580A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Encargada de calidad y funcionarios.</w:t>
            </w:r>
          </w:p>
        </w:tc>
        <w:tc>
          <w:tcPr>
            <w:tcW w:w="1239" w:type="dxa"/>
          </w:tcPr>
          <w:p w:rsidR="00CA580A" w:rsidRDefault="00CA580A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Septiembre 2022</w:t>
            </w:r>
          </w:p>
        </w:tc>
        <w:tc>
          <w:tcPr>
            <w:tcW w:w="1576" w:type="dxa"/>
          </w:tcPr>
          <w:p w:rsidR="00CA580A" w:rsidRDefault="00CA580A" w:rsidP="00DB5C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Documentos</w:t>
            </w:r>
          </w:p>
        </w:tc>
      </w:tr>
      <w:tr w:rsidR="00CA580A" w:rsidTr="003108C1">
        <w:tc>
          <w:tcPr>
            <w:tcW w:w="1614" w:type="dxa"/>
            <w:vMerge/>
            <w:tcBorders>
              <w:bottom w:val="single" w:sz="4" w:space="0" w:color="auto"/>
            </w:tcBorders>
          </w:tcPr>
          <w:p w:rsidR="00CA580A" w:rsidRDefault="00CA580A" w:rsidP="009D4DF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81" w:type="dxa"/>
          </w:tcPr>
          <w:p w:rsidR="00CA580A" w:rsidRDefault="00CA580A" w:rsidP="00CA580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Implementación de pautas de supervisión.</w:t>
            </w:r>
          </w:p>
        </w:tc>
        <w:tc>
          <w:tcPr>
            <w:tcW w:w="2306" w:type="dxa"/>
          </w:tcPr>
          <w:p w:rsidR="00CA580A" w:rsidRDefault="00CA580A" w:rsidP="009D4DF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Pautas de supervisión implementadas por áreas / áreas esperadas en donde se deben aplicar pautas de supervisión X100</w:t>
            </w:r>
          </w:p>
          <w:p w:rsidR="00CA580A" w:rsidRDefault="00CA580A" w:rsidP="009D4DF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CA580A" w:rsidRDefault="00CA580A" w:rsidP="009D4DF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Cumplimiento=100%</w:t>
            </w:r>
          </w:p>
        </w:tc>
        <w:tc>
          <w:tcPr>
            <w:tcW w:w="1433" w:type="dxa"/>
          </w:tcPr>
          <w:p w:rsidR="00CA580A" w:rsidRDefault="00CA580A" w:rsidP="009D4DF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Encargada de calidad.</w:t>
            </w:r>
          </w:p>
        </w:tc>
        <w:tc>
          <w:tcPr>
            <w:tcW w:w="1239" w:type="dxa"/>
          </w:tcPr>
          <w:p w:rsidR="00CA580A" w:rsidRDefault="00CA580A" w:rsidP="009D4DF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Octubre 2022</w:t>
            </w:r>
          </w:p>
        </w:tc>
        <w:tc>
          <w:tcPr>
            <w:tcW w:w="1576" w:type="dxa"/>
          </w:tcPr>
          <w:p w:rsidR="00CA580A" w:rsidRDefault="00CA580A" w:rsidP="009D4DF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Carpetas con primera medición de indicadores.</w:t>
            </w:r>
          </w:p>
        </w:tc>
      </w:tr>
      <w:tr w:rsidR="009D4DF8" w:rsidTr="0038714A">
        <w:tc>
          <w:tcPr>
            <w:tcW w:w="1614" w:type="dxa"/>
            <w:tcBorders>
              <w:top w:val="nil"/>
              <w:bottom w:val="nil"/>
            </w:tcBorders>
          </w:tcPr>
          <w:p w:rsidR="009D4DF8" w:rsidRDefault="00CA580A" w:rsidP="009D4DF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Implementar una cultura de seguridad clínica a través de la vigilancia y la notificación de eventos adversos.</w:t>
            </w:r>
          </w:p>
        </w:tc>
        <w:tc>
          <w:tcPr>
            <w:tcW w:w="1681" w:type="dxa"/>
          </w:tcPr>
          <w:p w:rsidR="009D4DF8" w:rsidRDefault="009D4DF8" w:rsidP="009D4DF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Analizar eventos adversos y proponer planes de mejora.</w:t>
            </w:r>
          </w:p>
        </w:tc>
        <w:tc>
          <w:tcPr>
            <w:tcW w:w="2306" w:type="dxa"/>
          </w:tcPr>
          <w:p w:rsidR="009D4DF8" w:rsidRDefault="009D4DF8" w:rsidP="009D4DF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Eventos adversos analizados en reunión de calidad con sus planes de mejora/ </w:t>
            </w:r>
            <w:r w:rsidR="007A550C">
              <w:rPr>
                <w:rFonts w:ascii="Arial" w:eastAsia="Arial" w:hAnsi="Arial" w:cs="Arial"/>
                <w:sz w:val="20"/>
                <w:szCs w:val="20"/>
              </w:rPr>
              <w:t>eventos adversos del periodo X 100</w:t>
            </w:r>
          </w:p>
          <w:p w:rsidR="009D4DF8" w:rsidRDefault="009D4DF8" w:rsidP="009D4DF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D4DF8" w:rsidRDefault="009D4DF8" w:rsidP="009D4DF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Cumplimiento= 100%</w:t>
            </w:r>
          </w:p>
        </w:tc>
        <w:tc>
          <w:tcPr>
            <w:tcW w:w="1433" w:type="dxa"/>
          </w:tcPr>
          <w:p w:rsidR="009D4DF8" w:rsidRDefault="009D4DF8" w:rsidP="009D4DF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Equipo de Calidad y Encargado de área.</w:t>
            </w:r>
          </w:p>
        </w:tc>
        <w:tc>
          <w:tcPr>
            <w:tcW w:w="1239" w:type="dxa"/>
          </w:tcPr>
          <w:p w:rsidR="009D4DF8" w:rsidRDefault="009D4DF8" w:rsidP="009D4DF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Abril 2022</w:t>
            </w:r>
          </w:p>
        </w:tc>
        <w:tc>
          <w:tcPr>
            <w:tcW w:w="1576" w:type="dxa"/>
          </w:tcPr>
          <w:p w:rsidR="009D4DF8" w:rsidRDefault="009D4DF8" w:rsidP="009D4DF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Actas de reuniones de calidad.</w:t>
            </w:r>
          </w:p>
        </w:tc>
      </w:tr>
      <w:tr w:rsidR="009D4DF8" w:rsidTr="0038714A">
        <w:tc>
          <w:tcPr>
            <w:tcW w:w="1614" w:type="dxa"/>
            <w:tcBorders>
              <w:top w:val="nil"/>
            </w:tcBorders>
          </w:tcPr>
          <w:p w:rsidR="009D4DF8" w:rsidRDefault="009D4DF8" w:rsidP="009D4DF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81" w:type="dxa"/>
          </w:tcPr>
          <w:p w:rsidR="009D4DF8" w:rsidRDefault="009D4DF8" w:rsidP="009D4DF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Evaluar planes de mejora implementados pata evitar eventos adversos.</w:t>
            </w:r>
          </w:p>
        </w:tc>
        <w:tc>
          <w:tcPr>
            <w:tcW w:w="2306" w:type="dxa"/>
          </w:tcPr>
          <w:p w:rsidR="009D4DF8" w:rsidRDefault="009D4DF8" w:rsidP="009D4DF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Planes de mejora evaluado</w:t>
            </w:r>
            <w:r w:rsidR="007A550C">
              <w:rPr>
                <w:rFonts w:ascii="Arial" w:eastAsia="Arial" w:hAnsi="Arial" w:cs="Arial"/>
                <w:sz w:val="20"/>
                <w:szCs w:val="20"/>
              </w:rPr>
              <w:t>s/ Planes de mejora presentados X 100</w:t>
            </w:r>
          </w:p>
          <w:p w:rsidR="009D4DF8" w:rsidRDefault="009D4DF8" w:rsidP="009D4DF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D4DF8" w:rsidRDefault="009D4DF8" w:rsidP="009D4DF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Cumplimiento= 100%</w:t>
            </w:r>
          </w:p>
        </w:tc>
        <w:tc>
          <w:tcPr>
            <w:tcW w:w="1433" w:type="dxa"/>
          </w:tcPr>
          <w:p w:rsidR="009D4DF8" w:rsidRDefault="009D4DF8" w:rsidP="009D4DF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Encargada de calidad.</w:t>
            </w:r>
          </w:p>
        </w:tc>
        <w:tc>
          <w:tcPr>
            <w:tcW w:w="1239" w:type="dxa"/>
          </w:tcPr>
          <w:p w:rsidR="009D4DF8" w:rsidRDefault="009D4DF8" w:rsidP="009D4DF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Abril 2022</w:t>
            </w:r>
          </w:p>
        </w:tc>
        <w:tc>
          <w:tcPr>
            <w:tcW w:w="1576" w:type="dxa"/>
          </w:tcPr>
          <w:p w:rsidR="009D4DF8" w:rsidRDefault="009D4DF8" w:rsidP="009D4DF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Actas de supervisión de Calidad.</w:t>
            </w:r>
          </w:p>
        </w:tc>
      </w:tr>
    </w:tbl>
    <w:p w:rsidR="00DB5CD8" w:rsidRPr="00DB5CD8" w:rsidRDefault="00DB5CD8" w:rsidP="00DB5CD8">
      <w:pPr>
        <w:jc w:val="both"/>
        <w:rPr>
          <w:rFonts w:ascii="Arial" w:eastAsia="Arial" w:hAnsi="Arial" w:cs="Arial"/>
          <w:sz w:val="20"/>
          <w:szCs w:val="20"/>
        </w:rPr>
      </w:pPr>
    </w:p>
    <w:p w:rsidR="00DB5CD8" w:rsidRPr="00DB5CD8" w:rsidRDefault="00DB5CD8" w:rsidP="00DB5CD8">
      <w:pPr>
        <w:jc w:val="both"/>
        <w:rPr>
          <w:rFonts w:ascii="Arial" w:eastAsia="Arial" w:hAnsi="Arial" w:cs="Arial"/>
          <w:sz w:val="20"/>
          <w:szCs w:val="20"/>
        </w:rPr>
      </w:pPr>
    </w:p>
    <w:p w:rsidR="00FA3B59" w:rsidRPr="007B2A3F" w:rsidRDefault="00FA3B59" w:rsidP="007B2A3F">
      <w:pPr>
        <w:jc w:val="both"/>
        <w:rPr>
          <w:rFonts w:ascii="Arial" w:eastAsia="Arial" w:hAnsi="Arial" w:cs="Arial"/>
          <w:sz w:val="20"/>
          <w:szCs w:val="20"/>
        </w:rPr>
      </w:pPr>
    </w:p>
    <w:p w:rsidR="00AF25AC" w:rsidRDefault="00AF25A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:rsidR="000C2BFA" w:rsidRDefault="000C2BFA" w:rsidP="007B2A3F">
      <w:pPr>
        <w:jc w:val="both"/>
        <w:rPr>
          <w:rFonts w:ascii="Arial" w:eastAsia="Arial" w:hAnsi="Arial" w:cs="Arial"/>
          <w:sz w:val="22"/>
          <w:szCs w:val="22"/>
        </w:rPr>
      </w:pPr>
    </w:p>
    <w:p w:rsidR="00EE72E5" w:rsidRPr="0084157D" w:rsidRDefault="00EE72E5" w:rsidP="0084157D">
      <w:pPr>
        <w:jc w:val="both"/>
        <w:rPr>
          <w:rFonts w:ascii="Arial" w:eastAsia="Arial" w:hAnsi="Arial" w:cs="Arial"/>
          <w:sz w:val="22"/>
          <w:szCs w:val="22"/>
        </w:rPr>
      </w:pPr>
    </w:p>
    <w:p w:rsidR="00EE72E5" w:rsidRDefault="00EE72E5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8.- D</w:t>
      </w:r>
      <w:r w:rsidR="007B2A3F">
        <w:rPr>
          <w:rFonts w:ascii="Arial" w:eastAsia="Arial" w:hAnsi="Arial" w:cs="Arial"/>
          <w:b/>
          <w:sz w:val="22"/>
          <w:szCs w:val="22"/>
        </w:rPr>
        <w:t>istribución</w:t>
      </w:r>
    </w:p>
    <w:p w:rsidR="007B2A3F" w:rsidRDefault="007B2A3F">
      <w:pPr>
        <w:rPr>
          <w:rFonts w:ascii="Arial" w:eastAsia="Arial" w:hAnsi="Arial" w:cs="Arial"/>
          <w:b/>
          <w:sz w:val="22"/>
          <w:szCs w:val="22"/>
        </w:rPr>
      </w:pPr>
    </w:p>
    <w:p w:rsidR="007B2A3F" w:rsidRPr="00510BE3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510BE3">
        <w:rPr>
          <w:rFonts w:ascii="Arial" w:hAnsi="Arial" w:cs="Arial"/>
          <w:sz w:val="20"/>
          <w:szCs w:val="22"/>
        </w:rPr>
        <w:t>a. Dirección de</w:t>
      </w:r>
      <w:r>
        <w:rPr>
          <w:rFonts w:ascii="Arial" w:hAnsi="Arial" w:cs="Arial"/>
          <w:sz w:val="20"/>
          <w:szCs w:val="22"/>
        </w:rPr>
        <w:t>l</w:t>
      </w:r>
      <w:r w:rsidRPr="00510BE3">
        <w:rPr>
          <w:rFonts w:ascii="Arial" w:hAnsi="Arial" w:cs="Arial"/>
          <w:sz w:val="20"/>
          <w:szCs w:val="22"/>
        </w:rPr>
        <w:t xml:space="preserve"> establecimiento</w:t>
      </w:r>
    </w:p>
    <w:p w:rsidR="007B2A3F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510BE3">
        <w:rPr>
          <w:rFonts w:ascii="Arial" w:hAnsi="Arial" w:cs="Arial"/>
          <w:sz w:val="20"/>
          <w:szCs w:val="22"/>
        </w:rPr>
        <w:t>b.</w:t>
      </w:r>
      <w:r>
        <w:rPr>
          <w:rFonts w:ascii="Arial" w:hAnsi="Arial" w:cs="Arial"/>
          <w:sz w:val="20"/>
          <w:szCs w:val="22"/>
        </w:rPr>
        <w:t xml:space="preserve"> Unidad de C</w:t>
      </w:r>
      <w:r w:rsidRPr="00510BE3">
        <w:rPr>
          <w:rFonts w:ascii="Arial" w:hAnsi="Arial" w:cs="Arial"/>
          <w:sz w:val="20"/>
          <w:szCs w:val="22"/>
        </w:rPr>
        <w:t>alidad</w:t>
      </w:r>
      <w:r>
        <w:rPr>
          <w:rFonts w:ascii="Arial" w:hAnsi="Arial" w:cs="Arial"/>
          <w:sz w:val="20"/>
          <w:szCs w:val="22"/>
        </w:rPr>
        <w:t xml:space="preserve"> y Seguridad del Paciente</w:t>
      </w:r>
    </w:p>
    <w:p w:rsidR="007B2A3F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c. </w:t>
      </w:r>
      <w:r w:rsidRPr="00510BE3">
        <w:rPr>
          <w:rFonts w:ascii="Arial" w:hAnsi="Arial" w:cs="Arial"/>
          <w:sz w:val="20"/>
          <w:szCs w:val="22"/>
        </w:rPr>
        <w:t>Subdirecciones del establecimiento</w:t>
      </w:r>
    </w:p>
    <w:p w:rsidR="007B2A3F" w:rsidRPr="00510BE3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d. Encargado/a MAISF</w:t>
      </w:r>
    </w:p>
    <w:p w:rsidR="007B2A3F" w:rsidRPr="00510BE3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e</w:t>
      </w:r>
      <w:r w:rsidRPr="00510BE3">
        <w:rPr>
          <w:rFonts w:ascii="Arial" w:hAnsi="Arial" w:cs="Arial"/>
          <w:sz w:val="20"/>
          <w:szCs w:val="22"/>
        </w:rPr>
        <w:t>. Encargado</w:t>
      </w:r>
      <w:r>
        <w:rPr>
          <w:rFonts w:ascii="Arial" w:hAnsi="Arial" w:cs="Arial"/>
          <w:sz w:val="20"/>
          <w:szCs w:val="22"/>
        </w:rPr>
        <w:t>s/as de P</w:t>
      </w:r>
      <w:r w:rsidRPr="00510BE3">
        <w:rPr>
          <w:rFonts w:ascii="Arial" w:hAnsi="Arial" w:cs="Arial"/>
          <w:sz w:val="20"/>
          <w:szCs w:val="22"/>
        </w:rPr>
        <w:t>rograma</w:t>
      </w:r>
    </w:p>
    <w:p w:rsidR="007B2A3F" w:rsidRPr="00510BE3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f. Encargados/as de S</w:t>
      </w:r>
      <w:r w:rsidRPr="00510BE3">
        <w:rPr>
          <w:rFonts w:ascii="Arial" w:hAnsi="Arial" w:cs="Arial"/>
          <w:sz w:val="20"/>
          <w:szCs w:val="22"/>
        </w:rPr>
        <w:t>ector</w:t>
      </w:r>
    </w:p>
    <w:p w:rsidR="007B2A3F" w:rsidRPr="00510BE3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g</w:t>
      </w:r>
      <w:r w:rsidRPr="00510BE3">
        <w:rPr>
          <w:rFonts w:ascii="Arial" w:hAnsi="Arial" w:cs="Arial"/>
          <w:sz w:val="20"/>
          <w:szCs w:val="22"/>
        </w:rPr>
        <w:t xml:space="preserve">. </w:t>
      </w:r>
      <w:r>
        <w:rPr>
          <w:rFonts w:ascii="Arial" w:hAnsi="Arial" w:cs="Arial"/>
          <w:sz w:val="20"/>
          <w:szCs w:val="22"/>
        </w:rPr>
        <w:t>Encargados/as de P</w:t>
      </w:r>
      <w:r w:rsidRPr="00510BE3">
        <w:rPr>
          <w:rFonts w:ascii="Arial" w:hAnsi="Arial" w:cs="Arial"/>
          <w:sz w:val="20"/>
          <w:szCs w:val="22"/>
        </w:rPr>
        <w:t xml:space="preserve">osta </w:t>
      </w:r>
    </w:p>
    <w:p w:rsidR="007B2A3F" w:rsidRPr="00510BE3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h. Encargados/as de Unidad </w:t>
      </w:r>
    </w:p>
    <w:p w:rsidR="007B2A3F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</w:p>
    <w:p w:rsidR="007B2A3F" w:rsidRDefault="00152FC6" w:rsidP="0084157D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</w:p>
    <w:p w:rsidR="000206E5" w:rsidRDefault="000206E5">
      <w:pPr>
        <w:rPr>
          <w:rFonts w:ascii="Arial" w:eastAsia="Arial" w:hAnsi="Arial" w:cs="Arial"/>
          <w:b/>
          <w:sz w:val="22"/>
          <w:szCs w:val="22"/>
        </w:rPr>
      </w:pPr>
    </w:p>
    <w:p w:rsidR="000206E5" w:rsidRDefault="000206E5">
      <w:pPr>
        <w:rPr>
          <w:rFonts w:ascii="Arial" w:eastAsia="Arial" w:hAnsi="Arial" w:cs="Arial"/>
          <w:b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</w:t>
      </w:r>
      <w:r w:rsidR="007B2A3F"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-. Tabla de Modificaciones</w:t>
      </w: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50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  <w:gridCol w:w="3260"/>
      </w:tblGrid>
      <w:tr w:rsidR="00F63F7A" w:rsidTr="00634501">
        <w:trPr>
          <w:trHeight w:val="68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Edición número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Motivo del cambio</w:t>
            </w:r>
          </w:p>
        </w:tc>
        <w:tc>
          <w:tcPr>
            <w:tcW w:w="3260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de aprobación</w:t>
            </w:r>
          </w:p>
        </w:tc>
      </w:tr>
      <w:tr w:rsidR="00F63F7A" w:rsidTr="00634501">
        <w:trPr>
          <w:trHeight w:val="42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Primera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Elaboración de Documento</w:t>
            </w:r>
          </w:p>
        </w:tc>
        <w:tc>
          <w:tcPr>
            <w:tcW w:w="3260" w:type="dxa"/>
          </w:tcPr>
          <w:p w:rsidR="00F63F7A" w:rsidRPr="00152FC6" w:rsidRDefault="009D4DF8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  <w:r w:rsidR="00152FC6" w:rsidRPr="00152FC6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391520"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-2022</w:t>
            </w:r>
          </w:p>
        </w:tc>
      </w:tr>
      <w:tr w:rsidR="00F63F7A" w:rsidTr="00634501">
        <w:trPr>
          <w:trHeight w:val="40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Segunda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 w:rsidRPr="00152FC6">
              <w:rPr>
                <w:rFonts w:ascii="Arial" w:eastAsia="Arial" w:hAnsi="Arial" w:cs="Arial"/>
                <w:sz w:val="20"/>
                <w:szCs w:val="20"/>
              </w:rPr>
              <w:t>Día de mes de año</w:t>
            </w:r>
          </w:p>
        </w:tc>
      </w:tr>
      <w:tr w:rsidR="00F63F7A" w:rsidTr="00634501">
        <w:trPr>
          <w:trHeight w:val="40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Tercera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 w:rsidRPr="00152FC6">
              <w:rPr>
                <w:rFonts w:ascii="Arial" w:eastAsia="Arial" w:hAnsi="Arial" w:cs="Arial"/>
                <w:sz w:val="20"/>
                <w:szCs w:val="20"/>
              </w:rPr>
              <w:t>Día de mes de año</w:t>
            </w:r>
          </w:p>
        </w:tc>
      </w:tr>
    </w:tbl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ind w:left="567" w:right="503"/>
        <w:jc w:val="center"/>
        <w:rPr>
          <w:rFonts w:ascii="Arial" w:eastAsia="Arial" w:hAnsi="Arial" w:cs="Arial"/>
          <w:sz w:val="32"/>
          <w:szCs w:val="3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 w:rsidP="00DD1A1A">
      <w:pPr>
        <w:rPr>
          <w:rFonts w:ascii="Arial" w:eastAsia="Arial" w:hAnsi="Arial" w:cs="Arial"/>
          <w:sz w:val="22"/>
          <w:szCs w:val="22"/>
        </w:rPr>
      </w:pPr>
    </w:p>
    <w:sectPr w:rsidR="00654F99" w:rsidSect="00DD1A1A">
      <w:headerReference w:type="default" r:id="rId8"/>
      <w:headerReference w:type="first" r:id="rId9"/>
      <w:pgSz w:w="12240" w:h="15840"/>
      <w:pgMar w:top="1134" w:right="1134" w:bottom="1134" w:left="1247" w:header="1134" w:footer="113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87F" w:rsidRDefault="001D087F">
      <w:r>
        <w:separator/>
      </w:r>
    </w:p>
  </w:endnote>
  <w:endnote w:type="continuationSeparator" w:id="0">
    <w:p w:rsidR="001D087F" w:rsidRDefault="001D0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87F" w:rsidRDefault="001D087F">
      <w:r>
        <w:separator/>
      </w:r>
    </w:p>
  </w:footnote>
  <w:footnote w:type="continuationSeparator" w:id="0">
    <w:p w:rsidR="001D087F" w:rsidRDefault="001D0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FF" w:rsidRDefault="00D076F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2"/>
        <w:szCs w:val="22"/>
      </w:rPr>
    </w:pPr>
  </w:p>
  <w:tbl>
    <w:tblPr>
      <w:tblStyle w:val="a1"/>
      <w:tblW w:w="991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36"/>
      <w:gridCol w:w="4557"/>
      <w:gridCol w:w="3218"/>
    </w:tblGrid>
    <w:tr w:rsidR="00D076FF">
      <w:trPr>
        <w:trHeight w:val="280"/>
      </w:trPr>
      <w:tc>
        <w:tcPr>
          <w:tcW w:w="2136" w:type="dxa"/>
          <w:vMerge w:val="restart"/>
          <w:vAlign w:val="center"/>
        </w:tcPr>
        <w:p w:rsidR="00D076FF" w:rsidRDefault="00391520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noProof/>
              <w:sz w:val="22"/>
              <w:szCs w:val="22"/>
            </w:rPr>
            <w:drawing>
              <wp:inline distT="0" distB="0" distL="0" distR="0" wp14:anchorId="0E01C91C">
                <wp:extent cx="1219200" cy="6096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7" w:type="dxa"/>
          <w:vMerge w:val="restart"/>
          <w:vAlign w:val="center"/>
        </w:tcPr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CESFAM JOSÉ JOAQUÍN AGUIRRE</w:t>
          </w:r>
        </w:p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D076FF" w:rsidRDefault="00D076F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ILUSTRE MUNICIPALIDAD DE CALLE LARGA</w:t>
          </w:r>
        </w:p>
      </w:tc>
      <w:tc>
        <w:tcPr>
          <w:tcW w:w="3218" w:type="dxa"/>
          <w:vAlign w:val="center"/>
        </w:tcPr>
        <w:p w:rsidR="00D076FF" w:rsidRDefault="006F7282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Código: CAL  1.1</w:t>
          </w:r>
        </w:p>
      </w:tc>
    </w:tr>
    <w:tr w:rsidR="00D076FF">
      <w:trPr>
        <w:trHeight w:val="280"/>
      </w:trPr>
      <w:tc>
        <w:tcPr>
          <w:tcW w:w="2136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Edición: PRIMERA</w:t>
          </w:r>
        </w:p>
      </w:tc>
    </w:tr>
    <w:tr w:rsidR="00D076FF">
      <w:trPr>
        <w:trHeight w:val="280"/>
      </w:trPr>
      <w:tc>
        <w:tcPr>
          <w:tcW w:w="2136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Fecha: </w:t>
          </w:r>
          <w:r w:rsidR="008352C3">
            <w:rPr>
              <w:rFonts w:ascii="Arial" w:eastAsia="Arial" w:hAnsi="Arial" w:cs="Arial"/>
              <w:sz w:val="18"/>
              <w:szCs w:val="18"/>
            </w:rPr>
            <w:t>Febrero</w:t>
          </w:r>
          <w:r w:rsidR="006F7282">
            <w:rPr>
              <w:rFonts w:ascii="Arial" w:eastAsia="Arial" w:hAnsi="Arial" w:cs="Arial"/>
              <w:sz w:val="18"/>
              <w:szCs w:val="18"/>
            </w:rPr>
            <w:t xml:space="preserve"> 2022</w:t>
          </w:r>
        </w:p>
      </w:tc>
    </w:tr>
    <w:tr w:rsidR="00D076FF">
      <w:trPr>
        <w:trHeight w:val="280"/>
      </w:trPr>
      <w:tc>
        <w:tcPr>
          <w:tcW w:w="2136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Página: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CA580A">
            <w:rPr>
              <w:rFonts w:ascii="Arial" w:eastAsia="Arial" w:hAnsi="Arial" w:cs="Arial"/>
              <w:noProof/>
              <w:sz w:val="18"/>
              <w:szCs w:val="18"/>
            </w:rPr>
            <w:t>6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sz w:val="18"/>
              <w:szCs w:val="18"/>
            </w:rPr>
            <w:t xml:space="preserve"> de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CA580A">
            <w:rPr>
              <w:rFonts w:ascii="Arial" w:eastAsia="Arial" w:hAnsi="Arial" w:cs="Arial"/>
              <w:noProof/>
              <w:sz w:val="18"/>
              <w:szCs w:val="18"/>
            </w:rPr>
            <w:t>6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</w:p>
      </w:tc>
    </w:tr>
    <w:tr w:rsidR="00D076FF">
      <w:trPr>
        <w:trHeight w:val="380"/>
      </w:trPr>
      <w:tc>
        <w:tcPr>
          <w:tcW w:w="2136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D076FF" w:rsidRDefault="006F7282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Vigencia: 1</w:t>
          </w:r>
          <w:r w:rsidR="00D076FF">
            <w:rPr>
              <w:rFonts w:ascii="Arial" w:eastAsia="Arial" w:hAnsi="Arial" w:cs="Arial"/>
              <w:sz w:val="18"/>
              <w:szCs w:val="18"/>
            </w:rPr>
            <w:t xml:space="preserve"> años</w:t>
          </w:r>
        </w:p>
      </w:tc>
    </w:tr>
    <w:tr w:rsidR="00D076FF">
      <w:trPr>
        <w:trHeight w:val="640"/>
      </w:trPr>
      <w:tc>
        <w:tcPr>
          <w:tcW w:w="9911" w:type="dxa"/>
          <w:gridSpan w:val="3"/>
          <w:vAlign w:val="center"/>
        </w:tcPr>
        <w:p w:rsidR="00D076FF" w:rsidRPr="001342DB" w:rsidRDefault="008352C3" w:rsidP="008352C3">
          <w:pPr>
            <w:ind w:left="709" w:right="731"/>
            <w:jc w:val="center"/>
            <w:rPr>
              <w:rFonts w:ascii="Arial" w:eastAsia="Arial" w:hAnsi="Arial" w:cs="Arial"/>
              <w:b/>
              <w:bCs/>
              <w:sz w:val="22"/>
              <w:szCs w:val="22"/>
            </w:rPr>
          </w:pPr>
          <w:r>
            <w:rPr>
              <w:rFonts w:ascii="Arial" w:eastAsia="Arial" w:hAnsi="Arial" w:cs="Arial"/>
              <w:b/>
              <w:bCs/>
              <w:sz w:val="22"/>
              <w:szCs w:val="22"/>
            </w:rPr>
            <w:t>PROGRAMA ANUAL DE CALIDAD CESFAM JOSE JOAQUIN AGUIRRE</w:t>
          </w:r>
          <w:r w:rsidR="000C2BFA" w:rsidRPr="001342DB">
            <w:rPr>
              <w:rFonts w:ascii="Arial" w:eastAsia="Arial" w:hAnsi="Arial" w:cs="Arial"/>
              <w:b/>
              <w:bCs/>
              <w:sz w:val="22"/>
              <w:szCs w:val="22"/>
            </w:rPr>
            <w:t>.</w:t>
          </w:r>
        </w:p>
      </w:tc>
    </w:tr>
  </w:tbl>
  <w:p w:rsidR="00D076FF" w:rsidRDefault="00D076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FF" w:rsidRDefault="00D076FF" w:rsidP="00BB235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2"/>
      <w:tblW w:w="9840" w:type="dxa"/>
      <w:tblInd w:w="0" w:type="dxa"/>
      <w:tblBorders>
        <w:top w:val="single" w:sz="4" w:space="0" w:color="000000"/>
        <w:left w:val="nil"/>
        <w:bottom w:val="single" w:sz="4" w:space="0" w:color="000000"/>
        <w:right w:val="nil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97"/>
      <w:gridCol w:w="4097"/>
      <w:gridCol w:w="10"/>
      <w:gridCol w:w="3036"/>
    </w:tblGrid>
    <w:tr w:rsidR="00D076FF" w:rsidTr="00BB2357">
      <w:trPr>
        <w:trHeight w:val="440"/>
      </w:trPr>
      <w:tc>
        <w:tcPr>
          <w:tcW w:w="2697" w:type="dxa"/>
          <w:vMerge w:val="restart"/>
          <w:tcBorders>
            <w:left w:val="single" w:sz="4" w:space="0" w:color="auto"/>
          </w:tcBorders>
          <w:vAlign w:val="center"/>
        </w:tcPr>
        <w:p w:rsidR="00D076FF" w:rsidRDefault="00D076FF">
          <w:pPr>
            <w:jc w:val="center"/>
            <w:rPr>
              <w:rFonts w:ascii="Arial" w:eastAsia="Arial" w:hAnsi="Arial" w:cs="Arial"/>
              <w:sz w:val="20"/>
              <w:szCs w:val="20"/>
            </w:rPr>
          </w:pPr>
        </w:p>
        <w:p w:rsidR="00D076FF" w:rsidRDefault="00D076FF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</w:p>
        <w:p w:rsidR="00D076FF" w:rsidRDefault="00D076FF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hidden="0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1270</wp:posOffset>
                </wp:positionV>
                <wp:extent cx="923925" cy="695325"/>
                <wp:effectExtent l="0" t="0" r="0" b="0"/>
                <wp:wrapSquare wrapText="bothSides" distT="0" distB="0" distL="114300" distR="114300"/>
                <wp:docPr id="1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695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</w:p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107" w:type="dxa"/>
          <w:gridSpan w:val="2"/>
          <w:vMerge w:val="restart"/>
        </w:tcPr>
        <w:p w:rsidR="00D076FF" w:rsidRDefault="00D076FF">
          <w:pPr>
            <w:rPr>
              <w:rFonts w:ascii="Arial" w:eastAsia="Arial" w:hAnsi="Arial" w:cs="Arial"/>
              <w:sz w:val="20"/>
              <w:szCs w:val="20"/>
            </w:rPr>
          </w:pPr>
        </w:p>
        <w:p w:rsidR="00D076FF" w:rsidRDefault="00D076FF">
          <w:pPr>
            <w:rPr>
              <w:rFonts w:ascii="Arial" w:eastAsia="Arial" w:hAnsi="Arial" w:cs="Arial"/>
              <w:sz w:val="20"/>
              <w:szCs w:val="20"/>
            </w:rPr>
          </w:pPr>
        </w:p>
        <w:p w:rsidR="00D076FF" w:rsidRDefault="00D076F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CESFAM JOSÉ JOAQUÍN AGUIRRE</w:t>
          </w:r>
        </w:p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ILUSTRE MUNICIPALIDAD DE CALLE LARGA</w:t>
          </w:r>
        </w:p>
        <w:p w:rsidR="00D076FF" w:rsidRDefault="00D076FF">
          <w:pPr>
            <w:jc w:val="center"/>
            <w:rPr>
              <w:rFonts w:ascii="Arial" w:eastAsia="Arial" w:hAnsi="Arial" w:cs="Arial"/>
              <w:color w:val="FF0000"/>
              <w:sz w:val="20"/>
              <w:szCs w:val="20"/>
            </w:rPr>
          </w:pPr>
          <w:r>
            <w:rPr>
              <w:rFonts w:ascii="Arial" w:eastAsia="Arial" w:hAnsi="Arial" w:cs="Arial"/>
              <w:color w:val="FF0000"/>
              <w:sz w:val="18"/>
              <w:szCs w:val="18"/>
            </w:rPr>
            <w:t>(</w:t>
          </w:r>
          <w:proofErr w:type="spellStart"/>
          <w:r>
            <w:rPr>
              <w:rFonts w:ascii="Arial" w:eastAsia="Arial" w:hAnsi="Arial" w:cs="Arial"/>
              <w:color w:val="FF0000"/>
              <w:sz w:val="18"/>
              <w:szCs w:val="18"/>
            </w:rPr>
            <w:t>arial</w:t>
          </w:r>
          <w:proofErr w:type="spellEnd"/>
          <w:r>
            <w:rPr>
              <w:rFonts w:ascii="Arial" w:eastAsia="Arial" w:hAnsi="Arial" w:cs="Arial"/>
              <w:color w:val="FF0000"/>
              <w:sz w:val="18"/>
              <w:szCs w:val="18"/>
            </w:rPr>
            <w:t xml:space="preserve"> 9)</w:t>
          </w: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Código: </w:t>
          </w:r>
        </w:p>
      </w:tc>
    </w:tr>
    <w:tr w:rsidR="00D076FF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Edición: 01/2018</w:t>
          </w:r>
        </w:p>
      </w:tc>
    </w:tr>
    <w:tr w:rsidR="00D076FF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Fecha: día de Mes de año</w:t>
          </w:r>
        </w:p>
      </w:tc>
    </w:tr>
    <w:tr w:rsidR="00D076FF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Página:  1 de x</w:t>
          </w:r>
        </w:p>
      </w:tc>
    </w:tr>
    <w:tr w:rsidR="00D076FF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Vigencia: Mes de año</w:t>
          </w:r>
        </w:p>
      </w:tc>
    </w:tr>
    <w:tr w:rsidR="00D076FF">
      <w:trPr>
        <w:trHeight w:val="11040"/>
      </w:trPr>
      <w:tc>
        <w:tcPr>
          <w:tcW w:w="9840" w:type="dxa"/>
          <w:gridSpan w:val="4"/>
        </w:tcPr>
        <w:p w:rsidR="00D076FF" w:rsidRDefault="00D076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  <w:tr w:rsidR="00D076FF">
      <w:trPr>
        <w:trHeight w:val="440"/>
      </w:trPr>
      <w:tc>
        <w:tcPr>
          <w:tcW w:w="2697" w:type="dxa"/>
          <w:vMerge w:val="restart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400175" cy="1292860"/>
                <wp:effectExtent l="0" t="0" r="0" b="0"/>
                <wp:wrapSquare wrapText="bothSides" distT="0" distB="0" distL="114300" distR="114300"/>
                <wp:docPr id="1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12928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97" w:type="dxa"/>
          <w:vMerge w:val="restart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</w:p>
        <w:p w:rsidR="00D076FF" w:rsidRDefault="00D076F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>HOSPITAL SAN CAMILO</w:t>
          </w:r>
        </w:p>
        <w:p w:rsidR="00D076FF" w:rsidRDefault="00D076F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DIRECCIÓN </w:t>
          </w:r>
        </w:p>
        <w:p w:rsidR="00D076FF" w:rsidRDefault="00D076F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SERVICIO/UNIDAD/ COMITÉ</w:t>
          </w:r>
        </w:p>
        <w:p w:rsidR="00D076FF" w:rsidRDefault="00D076FF"/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Código:</w:t>
          </w:r>
          <w:r>
            <w:t xml:space="preserve"> </w:t>
          </w:r>
          <w:r>
            <w:rPr>
              <w:sz w:val="18"/>
              <w:szCs w:val="18"/>
            </w:rPr>
            <w:t>HSC-SGDC- (CODIFICA CALIDAD)</w:t>
          </w:r>
        </w:p>
      </w:tc>
    </w:tr>
    <w:tr w:rsidR="00D076FF">
      <w:trPr>
        <w:trHeight w:val="440"/>
      </w:trPr>
      <w:tc>
        <w:tcPr>
          <w:tcW w:w="26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Edición: Primera</w:t>
          </w:r>
        </w:p>
      </w:tc>
    </w:tr>
    <w:tr w:rsidR="00D076FF">
      <w:trPr>
        <w:trHeight w:val="440"/>
      </w:trPr>
      <w:tc>
        <w:tcPr>
          <w:tcW w:w="26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Fecha: Julio/2009</w:t>
          </w:r>
        </w:p>
      </w:tc>
    </w:tr>
    <w:tr w:rsidR="00D076FF">
      <w:trPr>
        <w:trHeight w:val="440"/>
      </w:trPr>
      <w:tc>
        <w:tcPr>
          <w:tcW w:w="26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 xml:space="preserve">Página </w:t>
          </w:r>
          <w:r>
            <w:rPr>
              <w:rFonts w:ascii="Arial" w:eastAsia="Arial" w:hAnsi="Arial" w:cs="Arial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sz w:val="22"/>
              <w:szCs w:val="22"/>
            </w:rPr>
            <w:instrText>PAGE</w:instrText>
          </w:r>
          <w:r>
            <w:rPr>
              <w:rFonts w:ascii="Arial" w:eastAsia="Arial" w:hAnsi="Arial" w:cs="Arial"/>
              <w:sz w:val="22"/>
              <w:szCs w:val="22"/>
            </w:rPr>
            <w:fldChar w:fldCharType="separate"/>
          </w:r>
          <w:r>
            <w:rPr>
              <w:rFonts w:ascii="Arial" w:eastAsia="Arial" w:hAnsi="Arial" w:cs="Arial"/>
              <w:noProof/>
              <w:sz w:val="22"/>
              <w:szCs w:val="22"/>
            </w:rPr>
            <w:t>1</w:t>
          </w:r>
          <w:r>
            <w:rPr>
              <w:rFonts w:ascii="Arial" w:eastAsia="Arial" w:hAnsi="Arial" w:cs="Arial"/>
              <w:sz w:val="22"/>
              <w:szCs w:val="22"/>
            </w:rPr>
            <w:fldChar w:fldCharType="end"/>
          </w:r>
          <w:r>
            <w:rPr>
              <w:rFonts w:ascii="Arial" w:eastAsia="Arial" w:hAnsi="Arial" w:cs="Arial"/>
              <w:sz w:val="22"/>
              <w:szCs w:val="22"/>
            </w:rPr>
            <w:t xml:space="preserve"> de </w:t>
          </w:r>
          <w:r>
            <w:rPr>
              <w:rFonts w:ascii="Arial" w:eastAsia="Arial" w:hAnsi="Arial" w:cs="Arial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sz w:val="22"/>
              <w:szCs w:val="22"/>
            </w:rPr>
            <w:instrText>NUMPAGES</w:instrText>
          </w:r>
          <w:r>
            <w:rPr>
              <w:rFonts w:ascii="Arial" w:eastAsia="Arial" w:hAnsi="Arial" w:cs="Arial"/>
              <w:sz w:val="22"/>
              <w:szCs w:val="22"/>
            </w:rPr>
            <w:fldChar w:fldCharType="separate"/>
          </w:r>
          <w:r w:rsidR="00CA580A">
            <w:rPr>
              <w:rFonts w:ascii="Arial" w:eastAsia="Arial" w:hAnsi="Arial" w:cs="Arial"/>
              <w:noProof/>
              <w:sz w:val="22"/>
              <w:szCs w:val="22"/>
            </w:rPr>
            <w:t>6</w:t>
          </w:r>
          <w:r>
            <w:rPr>
              <w:rFonts w:ascii="Arial" w:eastAsia="Arial" w:hAnsi="Arial" w:cs="Arial"/>
              <w:sz w:val="22"/>
              <w:szCs w:val="22"/>
            </w:rPr>
            <w:fldChar w:fldCharType="end"/>
          </w:r>
        </w:p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</w:p>
      </w:tc>
    </w:tr>
    <w:tr w:rsidR="00D076FF">
      <w:trPr>
        <w:trHeight w:val="440"/>
      </w:trPr>
      <w:tc>
        <w:tcPr>
          <w:tcW w:w="26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Vigencia: Julio/2012</w:t>
          </w:r>
        </w:p>
      </w:tc>
    </w:tr>
    <w:tr w:rsidR="00D076FF">
      <w:trPr>
        <w:trHeight w:val="11040"/>
      </w:trPr>
      <w:tc>
        <w:tcPr>
          <w:tcW w:w="9840" w:type="dxa"/>
          <w:gridSpan w:val="4"/>
        </w:tcPr>
        <w:p w:rsidR="00D076FF" w:rsidRDefault="00D076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:rsidR="00D076FF" w:rsidRDefault="00D076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tbl>
    <w:tblPr>
      <w:tblStyle w:val="a3"/>
      <w:tblW w:w="210" w:type="dxa"/>
      <w:tblInd w:w="991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0"/>
    </w:tblGrid>
    <w:tr w:rsidR="00D076FF">
      <w:trPr>
        <w:trHeight w:val="900"/>
      </w:trPr>
      <w:tc>
        <w:tcPr>
          <w:tcW w:w="210" w:type="dxa"/>
          <w:tcBorders>
            <w:right w:val="nil"/>
          </w:tcBorders>
        </w:tcPr>
        <w:p w:rsidR="00D076FF" w:rsidRDefault="00D076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:rsidR="00D076FF" w:rsidRDefault="00D076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E2C15"/>
    <w:multiLevelType w:val="hybridMultilevel"/>
    <w:tmpl w:val="BDDC5B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19177F"/>
    <w:multiLevelType w:val="hybridMultilevel"/>
    <w:tmpl w:val="1A92DB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D0B90"/>
    <w:multiLevelType w:val="hybridMultilevel"/>
    <w:tmpl w:val="4C803CBA"/>
    <w:lvl w:ilvl="0" w:tplc="09B23186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72BA4"/>
    <w:multiLevelType w:val="hybridMultilevel"/>
    <w:tmpl w:val="E84646D0"/>
    <w:lvl w:ilvl="0" w:tplc="3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720585E"/>
    <w:multiLevelType w:val="hybridMultilevel"/>
    <w:tmpl w:val="45D094AC"/>
    <w:lvl w:ilvl="0" w:tplc="CB644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21428"/>
    <w:multiLevelType w:val="hybridMultilevel"/>
    <w:tmpl w:val="D11E27BA"/>
    <w:lvl w:ilvl="0" w:tplc="340A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6">
    <w:nsid w:val="1DF74757"/>
    <w:multiLevelType w:val="hybridMultilevel"/>
    <w:tmpl w:val="120CC8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70424"/>
    <w:multiLevelType w:val="hybridMultilevel"/>
    <w:tmpl w:val="ED10FCAA"/>
    <w:lvl w:ilvl="0" w:tplc="0C0A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8">
    <w:nsid w:val="2DD50D57"/>
    <w:multiLevelType w:val="hybridMultilevel"/>
    <w:tmpl w:val="755A63A8"/>
    <w:lvl w:ilvl="0" w:tplc="40EC26D0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B644D"/>
    <w:multiLevelType w:val="hybridMultilevel"/>
    <w:tmpl w:val="63B8158A"/>
    <w:lvl w:ilvl="0" w:tplc="40EC26D0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E2F09"/>
    <w:multiLevelType w:val="hybridMultilevel"/>
    <w:tmpl w:val="626C267C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9BF6574"/>
    <w:multiLevelType w:val="hybridMultilevel"/>
    <w:tmpl w:val="BDBA17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CB61EF"/>
    <w:multiLevelType w:val="hybridMultilevel"/>
    <w:tmpl w:val="99443DFC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0B863AF"/>
    <w:multiLevelType w:val="hybridMultilevel"/>
    <w:tmpl w:val="F132D5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22A1F79"/>
    <w:multiLevelType w:val="hybridMultilevel"/>
    <w:tmpl w:val="2C5647C0"/>
    <w:lvl w:ilvl="0" w:tplc="AE8A5812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81B23"/>
    <w:multiLevelType w:val="hybridMultilevel"/>
    <w:tmpl w:val="8A124C36"/>
    <w:lvl w:ilvl="0" w:tplc="3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7572666D"/>
    <w:multiLevelType w:val="hybridMultilevel"/>
    <w:tmpl w:val="B800570C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10"/>
  </w:num>
  <w:num w:numId="9">
    <w:abstractNumId w:val="15"/>
  </w:num>
  <w:num w:numId="10">
    <w:abstractNumId w:val="3"/>
  </w:num>
  <w:num w:numId="11">
    <w:abstractNumId w:val="7"/>
  </w:num>
  <w:num w:numId="12">
    <w:abstractNumId w:val="2"/>
  </w:num>
  <w:num w:numId="13">
    <w:abstractNumId w:val="0"/>
  </w:num>
  <w:num w:numId="14">
    <w:abstractNumId w:val="6"/>
  </w:num>
  <w:num w:numId="15">
    <w:abstractNumId w:val="11"/>
  </w:num>
  <w:num w:numId="16">
    <w:abstractNumId w:val="1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CL" w:vendorID="64" w:dllVersion="4096" w:nlCheck="1" w:checkStyle="0"/>
  <w:activeWritingStyle w:appName="MSWord" w:lang="pt-BR" w:vendorID="64" w:dllVersion="4096" w:nlCheck="1" w:checkStyle="0"/>
  <w:activeWritingStyle w:appName="MSWord" w:lang="es-CL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99"/>
    <w:rsid w:val="000206E5"/>
    <w:rsid w:val="000307D2"/>
    <w:rsid w:val="000322CF"/>
    <w:rsid w:val="000C2BFA"/>
    <w:rsid w:val="00121229"/>
    <w:rsid w:val="001342DB"/>
    <w:rsid w:val="0013768F"/>
    <w:rsid w:val="00152FC6"/>
    <w:rsid w:val="00171426"/>
    <w:rsid w:val="00174619"/>
    <w:rsid w:val="001D087F"/>
    <w:rsid w:val="002044FF"/>
    <w:rsid w:val="002473AC"/>
    <w:rsid w:val="002503FC"/>
    <w:rsid w:val="002D797C"/>
    <w:rsid w:val="002E7E63"/>
    <w:rsid w:val="00383D7C"/>
    <w:rsid w:val="0038714A"/>
    <w:rsid w:val="00391520"/>
    <w:rsid w:val="003A1900"/>
    <w:rsid w:val="004A4F2E"/>
    <w:rsid w:val="004C7421"/>
    <w:rsid w:val="004F0F94"/>
    <w:rsid w:val="00525A59"/>
    <w:rsid w:val="00527F31"/>
    <w:rsid w:val="005763D5"/>
    <w:rsid w:val="005C277A"/>
    <w:rsid w:val="00634501"/>
    <w:rsid w:val="00654F99"/>
    <w:rsid w:val="0068467C"/>
    <w:rsid w:val="006A10BB"/>
    <w:rsid w:val="006B6412"/>
    <w:rsid w:val="006C522F"/>
    <w:rsid w:val="006F7282"/>
    <w:rsid w:val="00714450"/>
    <w:rsid w:val="00745D90"/>
    <w:rsid w:val="0075474D"/>
    <w:rsid w:val="007A550C"/>
    <w:rsid w:val="007B2A3F"/>
    <w:rsid w:val="007E3124"/>
    <w:rsid w:val="007E6D55"/>
    <w:rsid w:val="008352C3"/>
    <w:rsid w:val="0084157D"/>
    <w:rsid w:val="00870415"/>
    <w:rsid w:val="00886F6F"/>
    <w:rsid w:val="008E4EC7"/>
    <w:rsid w:val="0094297A"/>
    <w:rsid w:val="009440E2"/>
    <w:rsid w:val="00945191"/>
    <w:rsid w:val="009B4811"/>
    <w:rsid w:val="009B7683"/>
    <w:rsid w:val="009D4DF8"/>
    <w:rsid w:val="00A16029"/>
    <w:rsid w:val="00A22EBC"/>
    <w:rsid w:val="00A30217"/>
    <w:rsid w:val="00A348BE"/>
    <w:rsid w:val="00A65BB1"/>
    <w:rsid w:val="00A77E92"/>
    <w:rsid w:val="00A86611"/>
    <w:rsid w:val="00AC0FAC"/>
    <w:rsid w:val="00AC1714"/>
    <w:rsid w:val="00AC667A"/>
    <w:rsid w:val="00AD723C"/>
    <w:rsid w:val="00AF25AC"/>
    <w:rsid w:val="00AF4CCD"/>
    <w:rsid w:val="00B32D72"/>
    <w:rsid w:val="00B41227"/>
    <w:rsid w:val="00B5000E"/>
    <w:rsid w:val="00B8476D"/>
    <w:rsid w:val="00B866FA"/>
    <w:rsid w:val="00BA767D"/>
    <w:rsid w:val="00BB1D68"/>
    <w:rsid w:val="00BB2357"/>
    <w:rsid w:val="00BE659F"/>
    <w:rsid w:val="00C00BA7"/>
    <w:rsid w:val="00CA580A"/>
    <w:rsid w:val="00CB2949"/>
    <w:rsid w:val="00CC4A59"/>
    <w:rsid w:val="00CD4FD0"/>
    <w:rsid w:val="00D076FF"/>
    <w:rsid w:val="00D31F78"/>
    <w:rsid w:val="00D410A2"/>
    <w:rsid w:val="00D41F74"/>
    <w:rsid w:val="00DB5CD8"/>
    <w:rsid w:val="00DD1A1A"/>
    <w:rsid w:val="00DF2064"/>
    <w:rsid w:val="00E3104D"/>
    <w:rsid w:val="00E513ED"/>
    <w:rsid w:val="00E558CC"/>
    <w:rsid w:val="00E6616E"/>
    <w:rsid w:val="00E977C9"/>
    <w:rsid w:val="00EA1771"/>
    <w:rsid w:val="00EB2590"/>
    <w:rsid w:val="00EE72E5"/>
    <w:rsid w:val="00EF55F9"/>
    <w:rsid w:val="00F37116"/>
    <w:rsid w:val="00F63F7A"/>
    <w:rsid w:val="00F77AB9"/>
    <w:rsid w:val="00F955F0"/>
    <w:rsid w:val="00FA091B"/>
    <w:rsid w:val="00FA3B59"/>
    <w:rsid w:val="00FD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D497F0-CF4F-44AC-ACEF-8684BB64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rrafodelista">
    <w:name w:val="List Paragraph"/>
    <w:basedOn w:val="Normal"/>
    <w:link w:val="PrrafodelistaCar"/>
    <w:uiPriority w:val="1"/>
    <w:qFormat/>
    <w:rsid w:val="005763D5"/>
    <w:pPr>
      <w:ind w:left="720"/>
    </w:pPr>
  </w:style>
  <w:style w:type="character" w:customStyle="1" w:styleId="PrrafodelistaCar">
    <w:name w:val="Párrafo de lista Car"/>
    <w:link w:val="Prrafodelista"/>
    <w:uiPriority w:val="34"/>
    <w:rsid w:val="005763D5"/>
  </w:style>
  <w:style w:type="paragraph" w:styleId="Piedepgina">
    <w:name w:val="footer"/>
    <w:basedOn w:val="Normal"/>
    <w:link w:val="PiedepginaCar"/>
    <w:uiPriority w:val="99"/>
    <w:unhideWhenUsed/>
    <w:rsid w:val="00BB23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357"/>
  </w:style>
  <w:style w:type="paragraph" w:styleId="Encabezado">
    <w:name w:val="header"/>
    <w:basedOn w:val="Normal"/>
    <w:link w:val="EncabezadoCar"/>
    <w:uiPriority w:val="99"/>
    <w:unhideWhenUsed/>
    <w:rsid w:val="00BB23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357"/>
  </w:style>
  <w:style w:type="character" w:styleId="Hipervnculo">
    <w:name w:val="Hyperlink"/>
    <w:basedOn w:val="Fuentedeprrafopredeter"/>
    <w:uiPriority w:val="99"/>
    <w:unhideWhenUsed/>
    <w:rsid w:val="00F63F7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F63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1A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A1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31F7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52F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9A60E-383B-407D-9859-D141D5AD0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6</Pages>
  <Words>718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Minsal</dc:creator>
  <cp:lastModifiedBy>Usuario de Windows</cp:lastModifiedBy>
  <cp:revision>14</cp:revision>
  <cp:lastPrinted>2023-02-14T19:35:00Z</cp:lastPrinted>
  <dcterms:created xsi:type="dcterms:W3CDTF">2021-03-16T13:53:00Z</dcterms:created>
  <dcterms:modified xsi:type="dcterms:W3CDTF">2023-02-14T19:39:00Z</dcterms:modified>
</cp:coreProperties>
</file>