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A6231" w14:textId="77777777" w:rsidR="00654F99" w:rsidRDefault="00654F99">
      <w:pPr>
        <w:tabs>
          <w:tab w:val="left" w:pos="1590"/>
        </w:tabs>
        <w:rPr>
          <w:rFonts w:ascii="Arial" w:eastAsia="Arial" w:hAnsi="Arial" w:cs="Arial"/>
          <w:sz w:val="22"/>
          <w:szCs w:val="22"/>
        </w:rPr>
      </w:pPr>
    </w:p>
    <w:p w14:paraId="1715ED10" w14:textId="77777777" w:rsidR="001342DB" w:rsidRDefault="001342DB">
      <w:pPr>
        <w:tabs>
          <w:tab w:val="left" w:pos="1590"/>
        </w:tabs>
        <w:rPr>
          <w:rFonts w:ascii="Arial" w:eastAsia="Arial" w:hAnsi="Arial" w:cs="Arial"/>
          <w:sz w:val="22"/>
          <w:szCs w:val="22"/>
        </w:rPr>
      </w:pPr>
    </w:p>
    <w:p w14:paraId="3F342A92" w14:textId="77777777" w:rsidR="001342DB" w:rsidRDefault="001342DB">
      <w:pPr>
        <w:tabs>
          <w:tab w:val="left" w:pos="1590"/>
        </w:tabs>
        <w:rPr>
          <w:rFonts w:ascii="Arial" w:eastAsia="Arial" w:hAnsi="Arial" w:cs="Arial"/>
          <w:sz w:val="22"/>
          <w:szCs w:val="22"/>
        </w:rPr>
      </w:pPr>
    </w:p>
    <w:p w14:paraId="4F51FFE0" w14:textId="77777777" w:rsidR="001342DB" w:rsidRDefault="001342DB">
      <w:pPr>
        <w:tabs>
          <w:tab w:val="left" w:pos="1590"/>
        </w:tabs>
        <w:rPr>
          <w:rFonts w:ascii="Arial" w:eastAsia="Arial" w:hAnsi="Arial" w:cs="Arial"/>
          <w:sz w:val="22"/>
          <w:szCs w:val="22"/>
        </w:rPr>
      </w:pPr>
    </w:p>
    <w:p w14:paraId="53E0C1A3" w14:textId="77777777" w:rsidR="001342DB" w:rsidRDefault="001342DB">
      <w:pPr>
        <w:tabs>
          <w:tab w:val="left" w:pos="1590"/>
        </w:tabs>
        <w:rPr>
          <w:rFonts w:ascii="Arial" w:eastAsia="Arial" w:hAnsi="Arial" w:cs="Arial"/>
          <w:sz w:val="22"/>
          <w:szCs w:val="22"/>
        </w:rPr>
      </w:pPr>
    </w:p>
    <w:p w14:paraId="70717044" w14:textId="77777777" w:rsidR="001342DB" w:rsidRDefault="001342DB">
      <w:pPr>
        <w:tabs>
          <w:tab w:val="left" w:pos="1590"/>
        </w:tabs>
        <w:rPr>
          <w:rFonts w:ascii="Arial" w:eastAsia="Arial" w:hAnsi="Arial" w:cs="Arial"/>
          <w:sz w:val="22"/>
          <w:szCs w:val="22"/>
        </w:rPr>
      </w:pPr>
    </w:p>
    <w:p w14:paraId="4AECC9AD" w14:textId="77777777" w:rsidR="00654F99" w:rsidRPr="002F6775" w:rsidRDefault="00654F99">
      <w:pPr>
        <w:tabs>
          <w:tab w:val="left" w:pos="1590"/>
        </w:tabs>
        <w:rPr>
          <w:rFonts w:ascii="Arial" w:eastAsia="Arial" w:hAnsi="Arial" w:cs="Arial"/>
          <w:sz w:val="28"/>
          <w:szCs w:val="28"/>
        </w:rPr>
      </w:pPr>
    </w:p>
    <w:p w14:paraId="4FBBE8FA" w14:textId="77777777" w:rsidR="00DC6457" w:rsidRDefault="00DC6457">
      <w:pPr>
        <w:tabs>
          <w:tab w:val="left" w:pos="1590"/>
        </w:tabs>
        <w:ind w:left="567" w:right="503"/>
        <w:jc w:val="center"/>
        <w:rPr>
          <w:rFonts w:ascii="Arial" w:eastAsia="Arial" w:hAnsi="Arial" w:cs="Arial"/>
          <w:b/>
          <w:bCs/>
          <w:sz w:val="28"/>
          <w:szCs w:val="28"/>
        </w:rPr>
      </w:pPr>
      <w:r>
        <w:rPr>
          <w:rFonts w:ascii="Arial" w:eastAsia="Arial" w:hAnsi="Arial" w:cs="Arial"/>
          <w:b/>
          <w:bCs/>
          <w:sz w:val="28"/>
          <w:szCs w:val="28"/>
        </w:rPr>
        <w:t xml:space="preserve">PROTOCOLO DE RECEPCION, ALMACENAMIENTO Y </w:t>
      </w:r>
    </w:p>
    <w:p w14:paraId="621E318E" w14:textId="77777777" w:rsidR="00DC6457" w:rsidRDefault="00DC6457">
      <w:pPr>
        <w:tabs>
          <w:tab w:val="left" w:pos="1590"/>
        </w:tabs>
        <w:ind w:left="567" w:right="503"/>
        <w:jc w:val="center"/>
        <w:rPr>
          <w:rFonts w:ascii="Arial" w:eastAsia="Arial" w:hAnsi="Arial" w:cs="Arial"/>
          <w:b/>
          <w:bCs/>
          <w:sz w:val="28"/>
          <w:szCs w:val="28"/>
        </w:rPr>
      </w:pPr>
    </w:p>
    <w:p w14:paraId="3B5FFEE9" w14:textId="77777777" w:rsidR="00DC6457" w:rsidRDefault="00DC6457">
      <w:pPr>
        <w:tabs>
          <w:tab w:val="left" w:pos="1590"/>
        </w:tabs>
        <w:ind w:left="567" w:right="503"/>
        <w:jc w:val="center"/>
        <w:rPr>
          <w:rFonts w:ascii="Arial" w:eastAsia="Arial" w:hAnsi="Arial" w:cs="Arial"/>
          <w:b/>
          <w:bCs/>
          <w:sz w:val="28"/>
          <w:szCs w:val="28"/>
        </w:rPr>
      </w:pPr>
    </w:p>
    <w:p w14:paraId="7901DE1E" w14:textId="76E59F53" w:rsidR="00654F99" w:rsidRPr="002F6775" w:rsidRDefault="00DC6457">
      <w:pPr>
        <w:tabs>
          <w:tab w:val="left" w:pos="1590"/>
        </w:tabs>
        <w:ind w:left="567" w:right="503"/>
        <w:jc w:val="center"/>
        <w:rPr>
          <w:rFonts w:ascii="Arial" w:eastAsia="Arial" w:hAnsi="Arial" w:cs="Arial"/>
          <w:sz w:val="28"/>
          <w:szCs w:val="28"/>
        </w:rPr>
      </w:pPr>
      <w:r>
        <w:rPr>
          <w:rFonts w:ascii="Arial" w:eastAsia="Arial" w:hAnsi="Arial" w:cs="Arial"/>
          <w:b/>
          <w:bCs/>
          <w:sz w:val="28"/>
          <w:szCs w:val="28"/>
        </w:rPr>
        <w:t xml:space="preserve">DISTRIBUCION DE MEDICAMENTOS E INSUMOS </w:t>
      </w:r>
    </w:p>
    <w:p w14:paraId="57B310CB" w14:textId="77777777" w:rsidR="00654F99" w:rsidRDefault="00654F99">
      <w:pPr>
        <w:tabs>
          <w:tab w:val="left" w:pos="1590"/>
        </w:tabs>
        <w:rPr>
          <w:rFonts w:ascii="Arial" w:eastAsia="Arial" w:hAnsi="Arial" w:cs="Arial"/>
          <w:sz w:val="22"/>
          <w:szCs w:val="22"/>
        </w:rPr>
      </w:pPr>
    </w:p>
    <w:p w14:paraId="0B982B2B" w14:textId="77777777" w:rsidR="00654F99" w:rsidRDefault="00654F99">
      <w:pPr>
        <w:tabs>
          <w:tab w:val="left" w:pos="1590"/>
        </w:tabs>
        <w:rPr>
          <w:rFonts w:ascii="Arial" w:eastAsia="Arial" w:hAnsi="Arial" w:cs="Arial"/>
          <w:sz w:val="22"/>
          <w:szCs w:val="22"/>
        </w:rPr>
      </w:pPr>
    </w:p>
    <w:p w14:paraId="67BCC7EB" w14:textId="77777777" w:rsidR="00654F99" w:rsidRDefault="00654F99">
      <w:pPr>
        <w:tabs>
          <w:tab w:val="left" w:pos="1590"/>
        </w:tabs>
        <w:rPr>
          <w:rFonts w:ascii="Arial" w:eastAsia="Arial" w:hAnsi="Arial" w:cs="Arial"/>
          <w:sz w:val="22"/>
          <w:szCs w:val="22"/>
        </w:rPr>
      </w:pPr>
    </w:p>
    <w:p w14:paraId="504E5E28" w14:textId="77777777" w:rsidR="00654F99" w:rsidRDefault="00654F99">
      <w:pPr>
        <w:tabs>
          <w:tab w:val="left" w:pos="1590"/>
        </w:tabs>
        <w:rPr>
          <w:rFonts w:ascii="Arial" w:eastAsia="Arial" w:hAnsi="Arial" w:cs="Arial"/>
          <w:sz w:val="22"/>
          <w:szCs w:val="22"/>
        </w:rPr>
      </w:pPr>
    </w:p>
    <w:p w14:paraId="697F11ED" w14:textId="77777777" w:rsidR="00654F99" w:rsidRDefault="00654F99">
      <w:pPr>
        <w:tabs>
          <w:tab w:val="left" w:pos="1590"/>
        </w:tabs>
        <w:rPr>
          <w:rFonts w:ascii="Arial" w:eastAsia="Arial" w:hAnsi="Arial" w:cs="Arial"/>
          <w:sz w:val="22"/>
          <w:szCs w:val="22"/>
        </w:rPr>
      </w:pPr>
    </w:p>
    <w:p w14:paraId="4ADF926E" w14:textId="77777777" w:rsidR="00654F99" w:rsidRDefault="00654F99">
      <w:pPr>
        <w:tabs>
          <w:tab w:val="left" w:pos="1590"/>
        </w:tabs>
        <w:rPr>
          <w:rFonts w:ascii="Arial" w:eastAsia="Arial" w:hAnsi="Arial" w:cs="Arial"/>
          <w:sz w:val="22"/>
          <w:szCs w:val="22"/>
        </w:rPr>
      </w:pPr>
    </w:p>
    <w:p w14:paraId="7E015DEC" w14:textId="77777777" w:rsidR="00654F99" w:rsidRDefault="00654F99">
      <w:pPr>
        <w:tabs>
          <w:tab w:val="left" w:pos="1590"/>
        </w:tabs>
        <w:rPr>
          <w:rFonts w:ascii="Arial" w:eastAsia="Arial" w:hAnsi="Arial" w:cs="Arial"/>
          <w:sz w:val="22"/>
          <w:szCs w:val="22"/>
        </w:rPr>
      </w:pPr>
    </w:p>
    <w:p w14:paraId="157D3061" w14:textId="77777777" w:rsidR="00654F99" w:rsidRDefault="00654F99">
      <w:pPr>
        <w:tabs>
          <w:tab w:val="left" w:pos="1590"/>
        </w:tabs>
        <w:rPr>
          <w:rFonts w:ascii="Arial" w:eastAsia="Arial" w:hAnsi="Arial" w:cs="Arial"/>
          <w:sz w:val="22"/>
          <w:szCs w:val="22"/>
        </w:rPr>
      </w:pPr>
    </w:p>
    <w:p w14:paraId="7EB5C6A3" w14:textId="77777777" w:rsidR="00654F99" w:rsidRDefault="00654F99">
      <w:pPr>
        <w:tabs>
          <w:tab w:val="left" w:pos="1590"/>
        </w:tabs>
        <w:rPr>
          <w:rFonts w:ascii="Arial" w:eastAsia="Arial" w:hAnsi="Arial" w:cs="Arial"/>
          <w:sz w:val="22"/>
          <w:szCs w:val="22"/>
        </w:rPr>
      </w:pPr>
    </w:p>
    <w:p w14:paraId="1E924D68" w14:textId="77777777" w:rsidR="00152FC6" w:rsidRDefault="00152FC6">
      <w:pPr>
        <w:tabs>
          <w:tab w:val="left" w:pos="1590"/>
        </w:tabs>
        <w:rPr>
          <w:rFonts w:ascii="Arial" w:eastAsia="Arial" w:hAnsi="Arial" w:cs="Arial"/>
          <w:sz w:val="22"/>
          <w:szCs w:val="22"/>
        </w:rPr>
      </w:pPr>
    </w:p>
    <w:p w14:paraId="6DB061B9" w14:textId="7182F3AE" w:rsidR="00152FC6" w:rsidRDefault="00152FC6">
      <w:pPr>
        <w:tabs>
          <w:tab w:val="left" w:pos="1590"/>
        </w:tabs>
        <w:rPr>
          <w:rFonts w:ascii="Arial" w:eastAsia="Arial" w:hAnsi="Arial" w:cs="Arial"/>
          <w:sz w:val="22"/>
          <w:szCs w:val="22"/>
        </w:rPr>
      </w:pPr>
    </w:p>
    <w:p w14:paraId="29F286F9" w14:textId="77777777" w:rsidR="00144D8D" w:rsidRDefault="00144D8D">
      <w:pPr>
        <w:tabs>
          <w:tab w:val="left" w:pos="1590"/>
        </w:tabs>
        <w:rPr>
          <w:rFonts w:ascii="Arial" w:eastAsia="Arial" w:hAnsi="Arial" w:cs="Arial"/>
          <w:sz w:val="22"/>
          <w:szCs w:val="22"/>
        </w:rPr>
      </w:pPr>
    </w:p>
    <w:p w14:paraId="3AE706EC" w14:textId="77777777" w:rsidR="00654F99" w:rsidRDefault="00654F99">
      <w:pPr>
        <w:tabs>
          <w:tab w:val="left" w:pos="1590"/>
        </w:tabs>
        <w:rPr>
          <w:rFonts w:ascii="Arial" w:eastAsia="Arial" w:hAnsi="Arial" w:cs="Arial"/>
          <w:sz w:val="22"/>
          <w:szCs w:val="22"/>
        </w:rPr>
      </w:pPr>
    </w:p>
    <w:p w14:paraId="2DE97424" w14:textId="77777777" w:rsidR="00213627" w:rsidRDefault="00213627">
      <w:pPr>
        <w:tabs>
          <w:tab w:val="left" w:pos="1590"/>
        </w:tabs>
        <w:rPr>
          <w:rFonts w:ascii="Arial" w:eastAsia="Arial" w:hAnsi="Arial" w:cs="Arial"/>
          <w:sz w:val="22"/>
          <w:szCs w:val="22"/>
        </w:rPr>
      </w:pPr>
    </w:p>
    <w:p w14:paraId="4C016BCB" w14:textId="77777777" w:rsidR="00654F99" w:rsidRDefault="00654F99">
      <w:pPr>
        <w:tabs>
          <w:tab w:val="left" w:pos="1590"/>
        </w:tabs>
        <w:rPr>
          <w:rFonts w:ascii="Arial" w:eastAsia="Arial" w:hAnsi="Arial" w:cs="Arial"/>
          <w:sz w:val="22"/>
          <w:szCs w:val="22"/>
        </w:rPr>
      </w:pPr>
    </w:p>
    <w:p w14:paraId="6D911F56" w14:textId="77777777" w:rsidR="00654F99" w:rsidRDefault="00654F99">
      <w:pPr>
        <w:tabs>
          <w:tab w:val="left" w:pos="1590"/>
        </w:tabs>
        <w:rPr>
          <w:rFonts w:ascii="Arial" w:eastAsia="Arial" w:hAnsi="Arial" w:cs="Arial"/>
          <w:sz w:val="22"/>
          <w:szCs w:val="22"/>
        </w:rPr>
      </w:pPr>
    </w:p>
    <w:p w14:paraId="736C2937" w14:textId="77777777" w:rsidR="00654F99" w:rsidRDefault="00654F99">
      <w:pPr>
        <w:tabs>
          <w:tab w:val="left" w:pos="1590"/>
        </w:tabs>
        <w:rPr>
          <w:rFonts w:ascii="Arial" w:eastAsia="Arial" w:hAnsi="Arial" w:cs="Arial"/>
          <w:sz w:val="22"/>
          <w:szCs w:val="22"/>
        </w:rPr>
      </w:pPr>
    </w:p>
    <w:tbl>
      <w:tblPr>
        <w:tblStyle w:val="a"/>
        <w:tblW w:w="8556" w:type="dxa"/>
        <w:jc w:val="center"/>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2751"/>
        <w:gridCol w:w="2835"/>
        <w:gridCol w:w="2970"/>
      </w:tblGrid>
      <w:tr w:rsidR="00654F99" w14:paraId="79DD1A4F" w14:textId="77777777">
        <w:trPr>
          <w:trHeight w:val="400"/>
          <w:jc w:val="center"/>
        </w:trPr>
        <w:tc>
          <w:tcPr>
            <w:tcW w:w="2751" w:type="dxa"/>
            <w:tcBorders>
              <w:top w:val="single" w:sz="4" w:space="0" w:color="000000"/>
              <w:left w:val="single" w:sz="4" w:space="0" w:color="000000"/>
              <w:bottom w:val="single" w:sz="4" w:space="0" w:color="000000"/>
              <w:right w:val="single" w:sz="4" w:space="0" w:color="000000"/>
            </w:tcBorders>
            <w:vAlign w:val="center"/>
          </w:tcPr>
          <w:p w14:paraId="1776104E" w14:textId="77777777" w:rsidR="00654F99" w:rsidRDefault="00DF2064">
            <w:pPr>
              <w:tabs>
                <w:tab w:val="left" w:pos="235"/>
              </w:tabs>
              <w:jc w:val="center"/>
              <w:rPr>
                <w:rFonts w:ascii="Arial" w:eastAsia="Arial" w:hAnsi="Arial" w:cs="Arial"/>
                <w:sz w:val="18"/>
                <w:szCs w:val="18"/>
              </w:rPr>
            </w:pPr>
            <w:bookmarkStart w:id="0" w:name="_Hlk124677143"/>
            <w:r>
              <w:rPr>
                <w:rFonts w:ascii="Arial" w:eastAsia="Arial" w:hAnsi="Arial" w:cs="Arial"/>
                <w:b/>
                <w:sz w:val="18"/>
                <w:szCs w:val="18"/>
              </w:rPr>
              <w:t>ELABORADO</w:t>
            </w:r>
          </w:p>
        </w:tc>
        <w:tc>
          <w:tcPr>
            <w:tcW w:w="2835" w:type="dxa"/>
            <w:tcBorders>
              <w:top w:val="single" w:sz="4" w:space="0" w:color="000000"/>
              <w:left w:val="single" w:sz="4" w:space="0" w:color="000000"/>
              <w:bottom w:val="single" w:sz="4" w:space="0" w:color="000000"/>
              <w:right w:val="single" w:sz="4" w:space="0" w:color="000000"/>
            </w:tcBorders>
            <w:vAlign w:val="center"/>
          </w:tcPr>
          <w:p w14:paraId="275C346A" w14:textId="77777777"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REVISADO</w:t>
            </w:r>
          </w:p>
        </w:tc>
        <w:tc>
          <w:tcPr>
            <w:tcW w:w="2970" w:type="dxa"/>
            <w:tcBorders>
              <w:top w:val="single" w:sz="4" w:space="0" w:color="000000"/>
              <w:left w:val="single" w:sz="4" w:space="0" w:color="000000"/>
              <w:bottom w:val="single" w:sz="4" w:space="0" w:color="000000"/>
              <w:right w:val="single" w:sz="4" w:space="0" w:color="000000"/>
            </w:tcBorders>
            <w:vAlign w:val="center"/>
          </w:tcPr>
          <w:p w14:paraId="17538334" w14:textId="77777777"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APROBADO</w:t>
            </w:r>
          </w:p>
        </w:tc>
      </w:tr>
      <w:tr w:rsidR="00654F99" w14:paraId="724624D8" w14:textId="77777777">
        <w:trPr>
          <w:trHeight w:val="980"/>
          <w:jc w:val="center"/>
        </w:trPr>
        <w:tc>
          <w:tcPr>
            <w:tcW w:w="2751" w:type="dxa"/>
            <w:tcBorders>
              <w:top w:val="single" w:sz="4" w:space="0" w:color="000000"/>
              <w:left w:val="single" w:sz="4" w:space="0" w:color="000000"/>
              <w:bottom w:val="single" w:sz="4" w:space="0" w:color="000000"/>
              <w:right w:val="single" w:sz="4" w:space="0" w:color="000000"/>
            </w:tcBorders>
            <w:vAlign w:val="center"/>
          </w:tcPr>
          <w:p w14:paraId="32474049" w14:textId="77777777" w:rsidR="001B2924" w:rsidRDefault="001B2924">
            <w:pPr>
              <w:tabs>
                <w:tab w:val="left" w:pos="235"/>
              </w:tabs>
              <w:jc w:val="center"/>
              <w:rPr>
                <w:rFonts w:ascii="Arial" w:eastAsia="Arial" w:hAnsi="Arial" w:cs="Arial"/>
                <w:sz w:val="18"/>
                <w:szCs w:val="18"/>
              </w:rPr>
            </w:pPr>
          </w:p>
          <w:p w14:paraId="727A0676" w14:textId="1C464429" w:rsidR="001B2924" w:rsidRDefault="001B2924">
            <w:pPr>
              <w:tabs>
                <w:tab w:val="left" w:pos="235"/>
              </w:tabs>
              <w:jc w:val="center"/>
              <w:rPr>
                <w:rFonts w:ascii="Arial" w:eastAsia="Arial" w:hAnsi="Arial" w:cs="Arial"/>
                <w:sz w:val="18"/>
                <w:szCs w:val="18"/>
              </w:rPr>
            </w:pPr>
            <w:r>
              <w:rPr>
                <w:rFonts w:ascii="Arial" w:eastAsia="Arial" w:hAnsi="Arial" w:cs="Arial"/>
                <w:sz w:val="18"/>
                <w:szCs w:val="18"/>
              </w:rPr>
              <w:t xml:space="preserve">María </w:t>
            </w:r>
            <w:r w:rsidR="00DD30AD">
              <w:rPr>
                <w:rFonts w:ascii="Arial" w:eastAsia="Arial" w:hAnsi="Arial" w:cs="Arial"/>
                <w:sz w:val="18"/>
                <w:szCs w:val="18"/>
              </w:rPr>
              <w:t xml:space="preserve">Elizabeth </w:t>
            </w:r>
            <w:r>
              <w:rPr>
                <w:rFonts w:ascii="Arial" w:eastAsia="Arial" w:hAnsi="Arial" w:cs="Arial"/>
                <w:sz w:val="18"/>
                <w:szCs w:val="18"/>
              </w:rPr>
              <w:t>Sepúlveda Vera</w:t>
            </w:r>
          </w:p>
          <w:p w14:paraId="4E56C3D1" w14:textId="77777777" w:rsidR="001B2924" w:rsidRDefault="001B2924">
            <w:pPr>
              <w:tabs>
                <w:tab w:val="left" w:pos="235"/>
              </w:tabs>
              <w:jc w:val="center"/>
              <w:rPr>
                <w:rFonts w:ascii="Arial" w:eastAsia="Arial" w:hAnsi="Arial" w:cs="Arial"/>
                <w:sz w:val="18"/>
                <w:szCs w:val="18"/>
              </w:rPr>
            </w:pPr>
            <w:r>
              <w:rPr>
                <w:rFonts w:ascii="Arial" w:eastAsia="Arial" w:hAnsi="Arial" w:cs="Arial"/>
                <w:sz w:val="18"/>
                <w:szCs w:val="18"/>
              </w:rPr>
              <w:t>Químico farmacéutico</w:t>
            </w:r>
          </w:p>
          <w:p w14:paraId="71A318F1" w14:textId="77777777" w:rsidR="001B2924" w:rsidRDefault="001B2924">
            <w:pPr>
              <w:tabs>
                <w:tab w:val="left" w:pos="235"/>
              </w:tabs>
              <w:jc w:val="center"/>
              <w:rPr>
                <w:rFonts w:ascii="Arial" w:eastAsia="Arial" w:hAnsi="Arial" w:cs="Arial"/>
                <w:sz w:val="18"/>
                <w:szCs w:val="18"/>
              </w:rPr>
            </w:pPr>
            <w:r>
              <w:rPr>
                <w:rFonts w:ascii="Arial" w:eastAsia="Arial" w:hAnsi="Arial" w:cs="Arial"/>
                <w:sz w:val="18"/>
                <w:szCs w:val="18"/>
              </w:rPr>
              <w:t>CESFAM José Joaquín Aguirre</w:t>
            </w:r>
          </w:p>
          <w:p w14:paraId="0FC14364" w14:textId="77777777" w:rsidR="00DD30AD" w:rsidRDefault="001B292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w:t>
            </w:r>
          </w:p>
          <w:p w14:paraId="1900C499" w14:textId="4EB1A2D9" w:rsidR="001B2924" w:rsidRDefault="001B2924">
            <w:pPr>
              <w:tabs>
                <w:tab w:val="left" w:pos="235"/>
              </w:tabs>
              <w:jc w:val="center"/>
              <w:rPr>
                <w:rFonts w:ascii="Arial" w:eastAsia="Arial" w:hAnsi="Arial" w:cs="Arial"/>
                <w:sz w:val="18"/>
                <w:szCs w:val="18"/>
              </w:rPr>
            </w:pPr>
            <w:r>
              <w:rPr>
                <w:rFonts w:ascii="Arial" w:eastAsia="Arial" w:hAnsi="Arial" w:cs="Arial"/>
                <w:sz w:val="18"/>
                <w:szCs w:val="18"/>
              </w:rPr>
              <w:t>de Calle Larga</w:t>
            </w:r>
          </w:p>
          <w:p w14:paraId="4D82DC8D" w14:textId="77777777"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3053E531" w14:textId="77777777" w:rsidR="002F6775" w:rsidRDefault="001B2924" w:rsidP="001B2924">
            <w:pPr>
              <w:tabs>
                <w:tab w:val="left" w:pos="235"/>
              </w:tabs>
              <w:rPr>
                <w:rFonts w:ascii="Arial" w:eastAsia="Arial" w:hAnsi="Arial" w:cs="Arial"/>
                <w:sz w:val="18"/>
                <w:szCs w:val="18"/>
              </w:rPr>
            </w:pPr>
            <w:r>
              <w:rPr>
                <w:rFonts w:ascii="Arial" w:eastAsia="Arial" w:hAnsi="Arial" w:cs="Arial"/>
                <w:sz w:val="18"/>
                <w:szCs w:val="18"/>
              </w:rPr>
              <w:t xml:space="preserve">          </w:t>
            </w:r>
            <w:r w:rsidR="002F6775">
              <w:rPr>
                <w:rFonts w:ascii="Arial" w:eastAsia="Arial" w:hAnsi="Arial" w:cs="Arial"/>
                <w:sz w:val="18"/>
                <w:szCs w:val="18"/>
              </w:rPr>
              <w:t>Dina Guerra Campos</w:t>
            </w:r>
          </w:p>
          <w:p w14:paraId="1D8C45B8" w14:textId="77777777"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Encargada de Calidad</w:t>
            </w:r>
            <w:r w:rsidR="0068467C">
              <w:rPr>
                <w:rFonts w:ascii="Arial" w:eastAsia="Arial" w:hAnsi="Arial" w:cs="Arial"/>
                <w:sz w:val="18"/>
                <w:szCs w:val="18"/>
              </w:rPr>
              <w:t xml:space="preserve"> </w:t>
            </w:r>
          </w:p>
          <w:p w14:paraId="295B712C" w14:textId="77777777"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14:paraId="190A2E4A" w14:textId="77777777" w:rsidR="00DD30AD" w:rsidRDefault="00DF2064">
            <w:pPr>
              <w:tabs>
                <w:tab w:val="left" w:pos="235"/>
              </w:tabs>
              <w:jc w:val="center"/>
              <w:rPr>
                <w:rFonts w:ascii="Arial" w:eastAsia="Arial" w:hAnsi="Arial" w:cs="Arial"/>
                <w:sz w:val="18"/>
                <w:szCs w:val="18"/>
              </w:rPr>
            </w:pPr>
            <w:r>
              <w:rPr>
                <w:rFonts w:ascii="Arial" w:eastAsia="Arial" w:hAnsi="Arial" w:cs="Arial"/>
                <w:sz w:val="18"/>
                <w:szCs w:val="18"/>
              </w:rPr>
              <w:t>Ilustre Municipalidad</w:t>
            </w:r>
          </w:p>
          <w:p w14:paraId="341169D8" w14:textId="0442FDAB"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 de Calle Larga</w:t>
            </w:r>
          </w:p>
        </w:tc>
        <w:tc>
          <w:tcPr>
            <w:tcW w:w="2970" w:type="dxa"/>
            <w:tcBorders>
              <w:top w:val="single" w:sz="4" w:space="0" w:color="000000"/>
              <w:left w:val="single" w:sz="4" w:space="0" w:color="000000"/>
              <w:bottom w:val="single" w:sz="4" w:space="0" w:color="000000"/>
              <w:right w:val="single" w:sz="4" w:space="0" w:color="000000"/>
            </w:tcBorders>
            <w:vAlign w:val="center"/>
          </w:tcPr>
          <w:p w14:paraId="1B165A8A" w14:textId="167D2B2E" w:rsidR="00654F99" w:rsidRPr="001B2924" w:rsidRDefault="001B2924">
            <w:pPr>
              <w:tabs>
                <w:tab w:val="left" w:pos="235"/>
              </w:tabs>
              <w:jc w:val="center"/>
              <w:rPr>
                <w:rFonts w:ascii="Arial" w:eastAsia="Arial" w:hAnsi="Arial" w:cs="Arial"/>
                <w:sz w:val="18"/>
                <w:szCs w:val="18"/>
              </w:rPr>
            </w:pPr>
            <w:r w:rsidRPr="001B2924">
              <w:rPr>
                <w:rFonts w:ascii="Arial" w:eastAsia="Arial" w:hAnsi="Arial" w:cs="Arial"/>
                <w:sz w:val="18"/>
                <w:szCs w:val="18"/>
              </w:rPr>
              <w:t xml:space="preserve">Natalia </w:t>
            </w:r>
            <w:r w:rsidR="00DD30AD">
              <w:rPr>
                <w:rFonts w:ascii="Arial" w:eastAsia="Arial" w:hAnsi="Arial" w:cs="Arial"/>
                <w:sz w:val="18"/>
                <w:szCs w:val="18"/>
              </w:rPr>
              <w:t xml:space="preserve">Ríos Rojas </w:t>
            </w:r>
          </w:p>
          <w:p w14:paraId="439C1628" w14:textId="2DD392CE" w:rsidR="001B2924" w:rsidRPr="001B2924" w:rsidRDefault="001B2924">
            <w:pPr>
              <w:tabs>
                <w:tab w:val="left" w:pos="235"/>
              </w:tabs>
              <w:jc w:val="center"/>
              <w:rPr>
                <w:rFonts w:ascii="Arial" w:eastAsia="Arial" w:hAnsi="Arial" w:cs="Arial"/>
                <w:sz w:val="18"/>
                <w:szCs w:val="18"/>
              </w:rPr>
            </w:pPr>
            <w:r w:rsidRPr="001B2924">
              <w:rPr>
                <w:rFonts w:ascii="Arial" w:eastAsia="Arial" w:hAnsi="Arial" w:cs="Arial"/>
                <w:sz w:val="18"/>
                <w:szCs w:val="18"/>
              </w:rPr>
              <w:t>Directora</w:t>
            </w:r>
            <w:r w:rsidR="00DD30AD">
              <w:rPr>
                <w:rFonts w:ascii="Arial" w:eastAsia="Arial" w:hAnsi="Arial" w:cs="Arial"/>
                <w:sz w:val="18"/>
                <w:szCs w:val="18"/>
              </w:rPr>
              <w:t xml:space="preserve"> (S)</w:t>
            </w:r>
            <w:r w:rsidRPr="001B2924">
              <w:rPr>
                <w:rFonts w:ascii="Arial" w:eastAsia="Arial" w:hAnsi="Arial" w:cs="Arial"/>
                <w:sz w:val="18"/>
                <w:szCs w:val="18"/>
              </w:rPr>
              <w:t xml:space="preserve"> </w:t>
            </w:r>
          </w:p>
          <w:p w14:paraId="560AD4F2" w14:textId="77777777" w:rsidR="001B2924" w:rsidRPr="001B2924" w:rsidRDefault="001B2924">
            <w:pPr>
              <w:tabs>
                <w:tab w:val="left" w:pos="235"/>
              </w:tabs>
              <w:jc w:val="center"/>
              <w:rPr>
                <w:rFonts w:ascii="Arial" w:eastAsia="Arial" w:hAnsi="Arial" w:cs="Arial"/>
                <w:sz w:val="18"/>
                <w:szCs w:val="18"/>
              </w:rPr>
            </w:pPr>
            <w:r w:rsidRPr="001B2924">
              <w:rPr>
                <w:rFonts w:ascii="Arial" w:eastAsia="Arial" w:hAnsi="Arial" w:cs="Arial"/>
                <w:sz w:val="18"/>
                <w:szCs w:val="18"/>
              </w:rPr>
              <w:t>Departamento de Salud</w:t>
            </w:r>
          </w:p>
          <w:p w14:paraId="78982EA3" w14:textId="77777777" w:rsidR="001B2924" w:rsidRPr="001B2924" w:rsidRDefault="001B2924">
            <w:pPr>
              <w:tabs>
                <w:tab w:val="left" w:pos="235"/>
              </w:tabs>
              <w:jc w:val="center"/>
              <w:rPr>
                <w:rFonts w:ascii="Arial" w:eastAsia="Arial" w:hAnsi="Arial" w:cs="Arial"/>
                <w:sz w:val="18"/>
                <w:szCs w:val="18"/>
              </w:rPr>
            </w:pPr>
            <w:r w:rsidRPr="001B2924">
              <w:rPr>
                <w:rFonts w:ascii="Arial" w:eastAsia="Arial" w:hAnsi="Arial" w:cs="Arial"/>
                <w:sz w:val="18"/>
                <w:szCs w:val="18"/>
              </w:rPr>
              <w:t>Ilustre Municipalidad de Calle Larga</w:t>
            </w:r>
          </w:p>
          <w:p w14:paraId="0142248C" w14:textId="77777777" w:rsidR="001B2924" w:rsidRDefault="001B2924" w:rsidP="001B2924">
            <w:pPr>
              <w:tabs>
                <w:tab w:val="left" w:pos="235"/>
              </w:tabs>
              <w:rPr>
                <w:rFonts w:ascii="Arial" w:eastAsia="Arial" w:hAnsi="Arial" w:cs="Arial"/>
                <w:color w:val="FF0000"/>
                <w:sz w:val="18"/>
                <w:szCs w:val="18"/>
              </w:rPr>
            </w:pPr>
            <w:r>
              <w:rPr>
                <w:rFonts w:ascii="Arial" w:eastAsia="Arial" w:hAnsi="Arial" w:cs="Arial"/>
                <w:color w:val="FF0000"/>
                <w:sz w:val="18"/>
                <w:szCs w:val="18"/>
              </w:rPr>
              <w:t xml:space="preserve"> </w:t>
            </w:r>
          </w:p>
          <w:p w14:paraId="6180AFC0" w14:textId="45611A79" w:rsidR="00654F99" w:rsidRDefault="006B6412" w:rsidP="006B6412">
            <w:pPr>
              <w:tabs>
                <w:tab w:val="left" w:pos="235"/>
              </w:tabs>
              <w:rPr>
                <w:rFonts w:ascii="Arial" w:eastAsia="Arial" w:hAnsi="Arial" w:cs="Arial"/>
                <w:sz w:val="18"/>
                <w:szCs w:val="18"/>
              </w:rPr>
            </w:pPr>
            <w:r>
              <w:rPr>
                <w:rFonts w:ascii="Arial" w:eastAsia="Arial" w:hAnsi="Arial" w:cs="Arial"/>
                <w:sz w:val="18"/>
                <w:szCs w:val="18"/>
              </w:rPr>
              <w:t xml:space="preserve">           </w:t>
            </w:r>
            <w:r w:rsidR="00DD30AD">
              <w:rPr>
                <w:rFonts w:ascii="Arial" w:eastAsia="Arial" w:hAnsi="Arial" w:cs="Arial"/>
                <w:sz w:val="18"/>
                <w:szCs w:val="18"/>
              </w:rPr>
              <w:t xml:space="preserve">   </w:t>
            </w:r>
            <w:r>
              <w:rPr>
                <w:rFonts w:ascii="Arial" w:eastAsia="Arial" w:hAnsi="Arial" w:cs="Arial"/>
                <w:sz w:val="18"/>
                <w:szCs w:val="18"/>
              </w:rPr>
              <w:t xml:space="preserve"> </w:t>
            </w:r>
            <w:r w:rsidR="00DD30AD">
              <w:rPr>
                <w:rFonts w:ascii="Arial" w:eastAsia="Arial" w:hAnsi="Arial" w:cs="Arial"/>
                <w:sz w:val="18"/>
                <w:szCs w:val="18"/>
              </w:rPr>
              <w:t>Mónica Robledo</w:t>
            </w:r>
          </w:p>
          <w:p w14:paraId="20E34EFD" w14:textId="7576AB59"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Directora </w:t>
            </w:r>
            <w:r w:rsidR="00DD30AD">
              <w:rPr>
                <w:rFonts w:ascii="Arial" w:eastAsia="Arial" w:hAnsi="Arial" w:cs="Arial"/>
                <w:sz w:val="18"/>
                <w:szCs w:val="18"/>
              </w:rPr>
              <w:t>(S)</w:t>
            </w:r>
          </w:p>
          <w:p w14:paraId="4B5A16FA" w14:textId="77777777"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14:paraId="483DD661" w14:textId="77777777" w:rsidR="00DD30AD" w:rsidRDefault="00DF2064">
            <w:pPr>
              <w:tabs>
                <w:tab w:val="left" w:pos="235"/>
              </w:tabs>
              <w:jc w:val="center"/>
              <w:rPr>
                <w:rFonts w:ascii="Arial" w:eastAsia="Arial" w:hAnsi="Arial" w:cs="Arial"/>
                <w:sz w:val="18"/>
                <w:szCs w:val="18"/>
              </w:rPr>
            </w:pPr>
            <w:r>
              <w:rPr>
                <w:rFonts w:ascii="Arial" w:eastAsia="Arial" w:hAnsi="Arial" w:cs="Arial"/>
                <w:sz w:val="18"/>
                <w:szCs w:val="18"/>
              </w:rPr>
              <w:t>Ilustre Municipalidad</w:t>
            </w:r>
          </w:p>
          <w:p w14:paraId="5A305135" w14:textId="649877EE"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 de Calle Larga </w:t>
            </w:r>
          </w:p>
          <w:p w14:paraId="0AA836AC" w14:textId="77777777" w:rsidR="00654F99" w:rsidRDefault="00654F99">
            <w:pPr>
              <w:tabs>
                <w:tab w:val="left" w:pos="235"/>
              </w:tabs>
              <w:jc w:val="center"/>
              <w:rPr>
                <w:rFonts w:ascii="Arial" w:eastAsia="Arial" w:hAnsi="Arial" w:cs="Arial"/>
                <w:sz w:val="18"/>
                <w:szCs w:val="18"/>
              </w:rPr>
            </w:pPr>
          </w:p>
        </w:tc>
      </w:tr>
      <w:tr w:rsidR="00654F99" w14:paraId="798F5FC7" w14:textId="77777777">
        <w:trPr>
          <w:trHeight w:val="320"/>
          <w:jc w:val="center"/>
        </w:trPr>
        <w:tc>
          <w:tcPr>
            <w:tcW w:w="2751" w:type="dxa"/>
            <w:tcBorders>
              <w:top w:val="single" w:sz="4" w:space="0" w:color="000000"/>
              <w:left w:val="single" w:sz="4" w:space="0" w:color="000000"/>
              <w:bottom w:val="single" w:sz="4" w:space="0" w:color="000000"/>
              <w:right w:val="single" w:sz="4" w:space="0" w:color="000000"/>
            </w:tcBorders>
            <w:vAlign w:val="center"/>
          </w:tcPr>
          <w:p w14:paraId="080073CC" w14:textId="3C2B2460" w:rsidR="00654F99" w:rsidRDefault="001B2924" w:rsidP="002F6775">
            <w:pPr>
              <w:tabs>
                <w:tab w:val="left" w:pos="235"/>
              </w:tabs>
              <w:jc w:val="center"/>
              <w:rPr>
                <w:rFonts w:ascii="Arial" w:eastAsia="Arial" w:hAnsi="Arial" w:cs="Arial"/>
                <w:sz w:val="18"/>
                <w:szCs w:val="18"/>
              </w:rPr>
            </w:pPr>
            <w:r>
              <w:rPr>
                <w:rFonts w:ascii="Arial" w:eastAsia="Arial" w:hAnsi="Arial" w:cs="Arial"/>
                <w:sz w:val="18"/>
                <w:szCs w:val="18"/>
              </w:rPr>
              <w:t>1</w:t>
            </w:r>
            <w:r w:rsidR="00DD30AD">
              <w:rPr>
                <w:rFonts w:ascii="Arial" w:eastAsia="Arial" w:hAnsi="Arial" w:cs="Arial"/>
                <w:sz w:val="18"/>
                <w:szCs w:val="18"/>
              </w:rPr>
              <w:t>3</w:t>
            </w:r>
            <w:r>
              <w:rPr>
                <w:rFonts w:ascii="Arial" w:eastAsia="Arial" w:hAnsi="Arial" w:cs="Arial"/>
                <w:sz w:val="18"/>
                <w:szCs w:val="18"/>
              </w:rPr>
              <w:t>/0</w:t>
            </w:r>
            <w:r w:rsidR="00DD30AD">
              <w:rPr>
                <w:rFonts w:ascii="Arial" w:eastAsia="Arial" w:hAnsi="Arial" w:cs="Arial"/>
                <w:sz w:val="18"/>
                <w:szCs w:val="18"/>
              </w:rPr>
              <w:t>1</w:t>
            </w:r>
            <w:r>
              <w:rPr>
                <w:rFonts w:ascii="Arial" w:eastAsia="Arial" w:hAnsi="Arial" w:cs="Arial"/>
                <w:sz w:val="18"/>
                <w:szCs w:val="18"/>
              </w:rPr>
              <w:t>/202</w:t>
            </w:r>
            <w:r w:rsidR="00DD30AD">
              <w:rPr>
                <w:rFonts w:ascii="Arial" w:eastAsia="Arial" w:hAnsi="Arial" w:cs="Arial"/>
                <w:sz w:val="18"/>
                <w:szCs w:val="18"/>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1467205F" w14:textId="26A2E94C" w:rsidR="00654F99" w:rsidRDefault="001B2924">
            <w:pPr>
              <w:tabs>
                <w:tab w:val="left" w:pos="235"/>
              </w:tabs>
              <w:jc w:val="center"/>
              <w:rPr>
                <w:rFonts w:ascii="Arial" w:eastAsia="Arial" w:hAnsi="Arial" w:cs="Arial"/>
                <w:sz w:val="18"/>
                <w:szCs w:val="18"/>
              </w:rPr>
            </w:pPr>
            <w:r>
              <w:rPr>
                <w:rFonts w:ascii="Arial" w:eastAsia="Arial" w:hAnsi="Arial" w:cs="Arial"/>
                <w:sz w:val="18"/>
                <w:szCs w:val="18"/>
              </w:rPr>
              <w:t>13/0</w:t>
            </w:r>
            <w:r w:rsidR="00DD30AD">
              <w:rPr>
                <w:rFonts w:ascii="Arial" w:eastAsia="Arial" w:hAnsi="Arial" w:cs="Arial"/>
                <w:sz w:val="18"/>
                <w:szCs w:val="18"/>
              </w:rPr>
              <w:t>1</w:t>
            </w:r>
            <w:r>
              <w:rPr>
                <w:rFonts w:ascii="Arial" w:eastAsia="Arial" w:hAnsi="Arial" w:cs="Arial"/>
                <w:sz w:val="18"/>
                <w:szCs w:val="18"/>
              </w:rPr>
              <w:t>/202</w:t>
            </w:r>
            <w:r w:rsidR="00DD30AD">
              <w:rPr>
                <w:rFonts w:ascii="Arial" w:eastAsia="Arial" w:hAnsi="Arial" w:cs="Arial"/>
                <w:sz w:val="18"/>
                <w:szCs w:val="18"/>
              </w:rPr>
              <w:t>3</w:t>
            </w:r>
          </w:p>
        </w:tc>
        <w:tc>
          <w:tcPr>
            <w:tcW w:w="2970" w:type="dxa"/>
            <w:tcBorders>
              <w:top w:val="single" w:sz="4" w:space="0" w:color="000000"/>
              <w:left w:val="single" w:sz="4" w:space="0" w:color="000000"/>
              <w:bottom w:val="single" w:sz="4" w:space="0" w:color="000000"/>
              <w:right w:val="single" w:sz="4" w:space="0" w:color="000000"/>
            </w:tcBorders>
            <w:vAlign w:val="center"/>
          </w:tcPr>
          <w:p w14:paraId="53518605" w14:textId="529D1172" w:rsidR="00654F99" w:rsidRDefault="001B2924">
            <w:pPr>
              <w:tabs>
                <w:tab w:val="left" w:pos="235"/>
              </w:tabs>
              <w:jc w:val="center"/>
              <w:rPr>
                <w:rFonts w:ascii="Arial" w:eastAsia="Arial" w:hAnsi="Arial" w:cs="Arial"/>
                <w:sz w:val="18"/>
                <w:szCs w:val="18"/>
              </w:rPr>
            </w:pPr>
            <w:r>
              <w:rPr>
                <w:rFonts w:ascii="Arial" w:eastAsia="Arial" w:hAnsi="Arial" w:cs="Arial"/>
                <w:sz w:val="18"/>
                <w:szCs w:val="18"/>
              </w:rPr>
              <w:t>1</w:t>
            </w:r>
            <w:r w:rsidR="00144D8D">
              <w:rPr>
                <w:rFonts w:ascii="Arial" w:eastAsia="Arial" w:hAnsi="Arial" w:cs="Arial"/>
                <w:sz w:val="18"/>
                <w:szCs w:val="18"/>
              </w:rPr>
              <w:t>3</w:t>
            </w:r>
            <w:r>
              <w:rPr>
                <w:rFonts w:ascii="Arial" w:eastAsia="Arial" w:hAnsi="Arial" w:cs="Arial"/>
                <w:sz w:val="18"/>
                <w:szCs w:val="18"/>
              </w:rPr>
              <w:t>/0</w:t>
            </w:r>
            <w:r w:rsidR="00144D8D">
              <w:rPr>
                <w:rFonts w:ascii="Arial" w:eastAsia="Arial" w:hAnsi="Arial" w:cs="Arial"/>
                <w:sz w:val="18"/>
                <w:szCs w:val="18"/>
              </w:rPr>
              <w:t>1</w:t>
            </w:r>
            <w:r>
              <w:rPr>
                <w:rFonts w:ascii="Arial" w:eastAsia="Arial" w:hAnsi="Arial" w:cs="Arial"/>
                <w:sz w:val="18"/>
                <w:szCs w:val="18"/>
              </w:rPr>
              <w:t>/202</w:t>
            </w:r>
            <w:r w:rsidR="00144D8D">
              <w:rPr>
                <w:rFonts w:ascii="Arial" w:eastAsia="Arial" w:hAnsi="Arial" w:cs="Arial"/>
                <w:sz w:val="18"/>
                <w:szCs w:val="18"/>
              </w:rPr>
              <w:t>3</w:t>
            </w:r>
          </w:p>
        </w:tc>
      </w:tr>
      <w:bookmarkEnd w:id="0"/>
    </w:tbl>
    <w:p w14:paraId="581F1BCF" w14:textId="7717AF33" w:rsidR="00106B5C" w:rsidRDefault="00106B5C">
      <w:pPr>
        <w:rPr>
          <w:rFonts w:ascii="Arial" w:eastAsia="Arial" w:hAnsi="Arial" w:cs="Arial"/>
          <w:b/>
          <w:sz w:val="22"/>
          <w:szCs w:val="22"/>
        </w:rPr>
      </w:pPr>
    </w:p>
    <w:p w14:paraId="3E869D00" w14:textId="77777777" w:rsidR="00144D8D" w:rsidRDefault="00144D8D">
      <w:pPr>
        <w:rPr>
          <w:rFonts w:ascii="Arial" w:eastAsia="Arial" w:hAnsi="Arial" w:cs="Arial"/>
          <w:b/>
          <w:sz w:val="22"/>
          <w:szCs w:val="22"/>
        </w:rPr>
      </w:pPr>
    </w:p>
    <w:p w14:paraId="63714BAC" w14:textId="27A79B34" w:rsidR="00F63F7A" w:rsidRDefault="00F63F7A" w:rsidP="009B7683">
      <w:pPr>
        <w:tabs>
          <w:tab w:val="left" w:pos="1590"/>
        </w:tabs>
        <w:spacing w:line="276" w:lineRule="auto"/>
        <w:ind w:right="645"/>
        <w:jc w:val="both"/>
        <w:rPr>
          <w:rFonts w:ascii="Arial" w:eastAsia="Arial" w:hAnsi="Arial" w:cs="Arial"/>
          <w:b/>
          <w:sz w:val="22"/>
          <w:szCs w:val="22"/>
        </w:rPr>
      </w:pPr>
      <w:bookmarkStart w:id="1" w:name="_Hlk124695983"/>
      <w:r w:rsidRPr="007B2A3F">
        <w:rPr>
          <w:rFonts w:ascii="Arial" w:eastAsia="Arial" w:hAnsi="Arial" w:cs="Arial"/>
          <w:b/>
          <w:sz w:val="22"/>
          <w:szCs w:val="22"/>
        </w:rPr>
        <w:t xml:space="preserve">1-. Introducción </w:t>
      </w:r>
    </w:p>
    <w:p w14:paraId="63F9D3CF" w14:textId="77777777" w:rsidR="002A4E65" w:rsidRPr="007B2A3F" w:rsidRDefault="002A4E65" w:rsidP="009B7683">
      <w:pPr>
        <w:tabs>
          <w:tab w:val="left" w:pos="1590"/>
        </w:tabs>
        <w:spacing w:line="276" w:lineRule="auto"/>
        <w:ind w:right="645"/>
        <w:jc w:val="both"/>
        <w:rPr>
          <w:rFonts w:ascii="Arial" w:eastAsia="Arial" w:hAnsi="Arial" w:cs="Arial"/>
          <w:color w:val="FF0000"/>
          <w:sz w:val="22"/>
          <w:szCs w:val="22"/>
        </w:rPr>
      </w:pPr>
    </w:p>
    <w:p w14:paraId="644C8715" w14:textId="77777777" w:rsidR="00E67515" w:rsidRDefault="002A4E65" w:rsidP="00E67515">
      <w:pPr>
        <w:tabs>
          <w:tab w:val="left" w:pos="1590"/>
        </w:tabs>
        <w:spacing w:line="276" w:lineRule="auto"/>
        <w:ind w:right="645"/>
        <w:jc w:val="both"/>
        <w:rPr>
          <w:rFonts w:ascii="Arial" w:eastAsia="Arial" w:hAnsi="Arial" w:cs="Arial"/>
          <w:bCs/>
          <w:sz w:val="20"/>
          <w:szCs w:val="20"/>
        </w:rPr>
      </w:pPr>
      <w:r>
        <w:rPr>
          <w:rFonts w:ascii="Arial" w:eastAsia="Arial" w:hAnsi="Arial" w:cs="Arial"/>
          <w:sz w:val="20"/>
          <w:szCs w:val="20"/>
        </w:rPr>
        <w:tab/>
        <w:t xml:space="preserve">Realizar una correcta </w:t>
      </w:r>
      <w:r w:rsidR="00EF3B0E">
        <w:rPr>
          <w:rFonts w:ascii="Arial" w:eastAsia="Arial" w:hAnsi="Arial" w:cs="Arial"/>
          <w:sz w:val="20"/>
          <w:szCs w:val="20"/>
        </w:rPr>
        <w:t>R</w:t>
      </w:r>
      <w:r>
        <w:rPr>
          <w:rFonts w:ascii="Arial" w:eastAsia="Arial" w:hAnsi="Arial" w:cs="Arial"/>
          <w:sz w:val="20"/>
          <w:szCs w:val="20"/>
        </w:rPr>
        <w:t xml:space="preserve">ecepción, </w:t>
      </w:r>
      <w:r w:rsidR="00EF3B0E">
        <w:rPr>
          <w:rFonts w:ascii="Arial" w:eastAsia="Arial" w:hAnsi="Arial" w:cs="Arial"/>
          <w:sz w:val="20"/>
          <w:szCs w:val="20"/>
        </w:rPr>
        <w:t>A</w:t>
      </w:r>
      <w:r>
        <w:rPr>
          <w:rFonts w:ascii="Arial" w:eastAsia="Arial" w:hAnsi="Arial" w:cs="Arial"/>
          <w:sz w:val="20"/>
          <w:szCs w:val="20"/>
        </w:rPr>
        <w:t xml:space="preserve">lmacenamiento y </w:t>
      </w:r>
      <w:r w:rsidR="00EF3B0E">
        <w:rPr>
          <w:rFonts w:ascii="Arial" w:eastAsia="Arial" w:hAnsi="Arial" w:cs="Arial"/>
          <w:sz w:val="20"/>
          <w:szCs w:val="20"/>
        </w:rPr>
        <w:t>D</w:t>
      </w:r>
      <w:r>
        <w:rPr>
          <w:rFonts w:ascii="Arial" w:eastAsia="Arial" w:hAnsi="Arial" w:cs="Arial"/>
          <w:sz w:val="20"/>
          <w:szCs w:val="20"/>
        </w:rPr>
        <w:t xml:space="preserve">istribución de los medicamentos e Insumos adquiridos por la unidad de Farmacia, constituye </w:t>
      </w:r>
      <w:r w:rsidR="00652D6B">
        <w:rPr>
          <w:rFonts w:ascii="Arial" w:eastAsia="Arial" w:hAnsi="Arial" w:cs="Arial"/>
          <w:sz w:val="20"/>
          <w:szCs w:val="20"/>
        </w:rPr>
        <w:t xml:space="preserve">un </w:t>
      </w:r>
      <w:r>
        <w:rPr>
          <w:rFonts w:ascii="Arial" w:eastAsia="Arial" w:hAnsi="Arial" w:cs="Arial"/>
          <w:sz w:val="20"/>
          <w:szCs w:val="20"/>
        </w:rPr>
        <w:t xml:space="preserve">factor crítico, dentro del proceso de atención de usuarios dentro de nuestro Cesfam JJA, porque nos permite asegurar la entrega de medicamentos que cumplen en su totalidad con la normativa vigente y directrices dadas por </w:t>
      </w:r>
      <w:r w:rsidR="00652D6B">
        <w:rPr>
          <w:rFonts w:ascii="Arial" w:eastAsia="Arial" w:hAnsi="Arial" w:cs="Arial"/>
          <w:sz w:val="20"/>
          <w:szCs w:val="20"/>
        </w:rPr>
        <w:t>el SSA</w:t>
      </w:r>
      <w:r>
        <w:rPr>
          <w:rFonts w:ascii="Arial" w:eastAsia="Arial" w:hAnsi="Arial" w:cs="Arial"/>
          <w:sz w:val="20"/>
          <w:szCs w:val="20"/>
        </w:rPr>
        <w:t>.</w:t>
      </w:r>
      <w:r w:rsidR="00D03352" w:rsidRPr="00D03352">
        <w:rPr>
          <w:rFonts w:ascii="Arial" w:eastAsia="Arial" w:hAnsi="Arial" w:cs="Arial"/>
          <w:bCs/>
          <w:sz w:val="20"/>
          <w:szCs w:val="20"/>
        </w:rPr>
        <w:t xml:space="preserve"> </w:t>
      </w:r>
      <w:r w:rsidR="00D03352">
        <w:rPr>
          <w:rFonts w:ascii="Arial" w:eastAsia="Arial" w:hAnsi="Arial" w:cs="Arial"/>
          <w:bCs/>
          <w:sz w:val="20"/>
          <w:szCs w:val="20"/>
        </w:rPr>
        <w:t xml:space="preserve"> </w:t>
      </w:r>
      <w:r w:rsidR="00D03352">
        <w:rPr>
          <w:rFonts w:ascii="Arial" w:eastAsia="Arial" w:hAnsi="Arial" w:cs="Arial"/>
          <w:bCs/>
          <w:sz w:val="20"/>
          <w:szCs w:val="20"/>
        </w:rPr>
        <w:tab/>
        <w:t xml:space="preserve"> </w:t>
      </w:r>
      <w:r w:rsidR="00D03352" w:rsidRPr="005B32FF">
        <w:rPr>
          <w:rFonts w:ascii="Arial" w:eastAsia="Arial" w:hAnsi="Arial" w:cs="Arial"/>
          <w:bCs/>
          <w:sz w:val="20"/>
          <w:szCs w:val="20"/>
        </w:rPr>
        <w:t>Elaboración de un docu</w:t>
      </w:r>
      <w:r w:rsidR="00D03352">
        <w:rPr>
          <w:rFonts w:ascii="Arial" w:eastAsia="Arial" w:hAnsi="Arial" w:cs="Arial"/>
          <w:bCs/>
          <w:sz w:val="20"/>
          <w:szCs w:val="20"/>
        </w:rPr>
        <w:t xml:space="preserve">mento </w:t>
      </w:r>
      <w:r w:rsidR="00D03352" w:rsidRPr="005B32FF">
        <w:rPr>
          <w:rFonts w:ascii="Arial" w:eastAsia="Arial" w:hAnsi="Arial" w:cs="Arial"/>
          <w:bCs/>
          <w:sz w:val="20"/>
          <w:szCs w:val="20"/>
        </w:rPr>
        <w:t>que reúna actividades</w:t>
      </w:r>
      <w:r w:rsidR="00D03352">
        <w:rPr>
          <w:rFonts w:ascii="Arial" w:eastAsia="Arial" w:hAnsi="Arial" w:cs="Arial"/>
          <w:bCs/>
          <w:sz w:val="20"/>
          <w:szCs w:val="20"/>
        </w:rPr>
        <w:t xml:space="preserve">, </w:t>
      </w:r>
      <w:r w:rsidR="00D03352" w:rsidRPr="005B32FF">
        <w:rPr>
          <w:rFonts w:ascii="Arial" w:eastAsia="Arial" w:hAnsi="Arial" w:cs="Arial"/>
          <w:bCs/>
          <w:sz w:val="20"/>
          <w:szCs w:val="20"/>
        </w:rPr>
        <w:t>flujogramas y desarrollo de indicadores que permitan garantizar</w:t>
      </w:r>
      <w:r w:rsidR="00D03352">
        <w:rPr>
          <w:rFonts w:ascii="Arial" w:eastAsia="Arial" w:hAnsi="Arial" w:cs="Arial"/>
          <w:b/>
          <w:sz w:val="22"/>
          <w:szCs w:val="22"/>
        </w:rPr>
        <w:t xml:space="preserve"> </w:t>
      </w:r>
      <w:r w:rsidR="00D03352" w:rsidRPr="005B32FF">
        <w:rPr>
          <w:rFonts w:ascii="Arial" w:eastAsia="Arial" w:hAnsi="Arial" w:cs="Arial"/>
          <w:bCs/>
          <w:sz w:val="20"/>
          <w:szCs w:val="20"/>
        </w:rPr>
        <w:t xml:space="preserve">calidad de productos farmacéuticos e Insumos </w:t>
      </w:r>
      <w:r w:rsidR="00D03352">
        <w:rPr>
          <w:rFonts w:ascii="Arial" w:eastAsia="Arial" w:hAnsi="Arial" w:cs="Arial"/>
          <w:bCs/>
          <w:sz w:val="20"/>
          <w:szCs w:val="20"/>
        </w:rPr>
        <w:t>almacenados en dependencias de la Bodega central.</w:t>
      </w:r>
    </w:p>
    <w:p w14:paraId="2DB1597F" w14:textId="48DFAB63" w:rsidR="00E67515" w:rsidRDefault="00E67515" w:rsidP="00E67515">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ab/>
      </w:r>
      <w:r w:rsidRPr="00E67515">
        <w:rPr>
          <w:rFonts w:ascii="Arial" w:eastAsia="Arial" w:hAnsi="Arial" w:cs="Arial"/>
          <w:bCs/>
          <w:sz w:val="20"/>
          <w:szCs w:val="20"/>
        </w:rPr>
        <w:t xml:space="preserve"> </w:t>
      </w:r>
      <w:r>
        <w:rPr>
          <w:rFonts w:ascii="Arial" w:eastAsia="Arial" w:hAnsi="Arial" w:cs="Arial"/>
          <w:bCs/>
          <w:sz w:val="20"/>
          <w:szCs w:val="20"/>
        </w:rPr>
        <w:t>Cualquier falta en este proceso puede generar alteraciones de las propiedades de Medicamentos e Insumos que pueden asociarse a falta de respuesta o ineficacia de tratamiento de alguno de nuestros pacientes.</w:t>
      </w:r>
    </w:p>
    <w:p w14:paraId="24730474" w14:textId="59FFE72E" w:rsidR="00D03352" w:rsidRDefault="00D03352" w:rsidP="00D03352">
      <w:pPr>
        <w:tabs>
          <w:tab w:val="left" w:pos="1590"/>
        </w:tabs>
        <w:spacing w:line="276" w:lineRule="auto"/>
        <w:ind w:right="645"/>
        <w:jc w:val="both"/>
        <w:rPr>
          <w:rFonts w:ascii="Arial" w:eastAsia="Arial" w:hAnsi="Arial" w:cs="Arial"/>
          <w:bCs/>
          <w:sz w:val="20"/>
          <w:szCs w:val="20"/>
        </w:rPr>
      </w:pPr>
    </w:p>
    <w:p w14:paraId="2F90F7B4" w14:textId="677B731B" w:rsidR="00E67515" w:rsidRDefault="00E67515" w:rsidP="00D03352">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ab/>
      </w:r>
    </w:p>
    <w:p w14:paraId="63318912" w14:textId="0F44E446" w:rsidR="00F63F7A" w:rsidRPr="00803BA6" w:rsidRDefault="00F63F7A" w:rsidP="00803BA6">
      <w:pPr>
        <w:tabs>
          <w:tab w:val="left" w:pos="1590"/>
        </w:tabs>
        <w:spacing w:line="276" w:lineRule="auto"/>
        <w:ind w:right="645"/>
        <w:jc w:val="both"/>
        <w:rPr>
          <w:rFonts w:ascii="Arial" w:eastAsia="Arial" w:hAnsi="Arial" w:cs="Arial"/>
          <w:bCs/>
          <w:sz w:val="20"/>
          <w:szCs w:val="20"/>
        </w:rPr>
      </w:pPr>
    </w:p>
    <w:p w14:paraId="660430CA" w14:textId="77777777" w:rsidR="00E27377" w:rsidRDefault="00E27377" w:rsidP="00F63F7A">
      <w:pPr>
        <w:tabs>
          <w:tab w:val="left" w:pos="1590"/>
        </w:tabs>
        <w:spacing w:line="276" w:lineRule="auto"/>
        <w:ind w:left="851" w:right="645"/>
        <w:jc w:val="both"/>
        <w:rPr>
          <w:rFonts w:ascii="Arial" w:eastAsia="Arial" w:hAnsi="Arial" w:cs="Arial"/>
          <w:sz w:val="22"/>
          <w:szCs w:val="22"/>
        </w:rPr>
      </w:pPr>
    </w:p>
    <w:p w14:paraId="7E6456FF" w14:textId="77777777"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2-. Objetivos</w:t>
      </w:r>
    </w:p>
    <w:p w14:paraId="49D09A03" w14:textId="77777777" w:rsidR="00E27377" w:rsidRDefault="00E27377" w:rsidP="009B7683">
      <w:pPr>
        <w:tabs>
          <w:tab w:val="left" w:pos="1590"/>
        </w:tabs>
        <w:spacing w:line="276" w:lineRule="auto"/>
        <w:ind w:right="645"/>
        <w:jc w:val="both"/>
        <w:rPr>
          <w:rFonts w:ascii="Arial" w:eastAsia="Arial" w:hAnsi="Arial" w:cs="Arial"/>
          <w:sz w:val="22"/>
          <w:szCs w:val="22"/>
        </w:rPr>
      </w:pPr>
    </w:p>
    <w:p w14:paraId="6A6A5E35" w14:textId="77777777" w:rsidR="00F63F7A" w:rsidRDefault="00F63F7A" w:rsidP="00F63F7A">
      <w:pPr>
        <w:tabs>
          <w:tab w:val="left" w:pos="1590"/>
        </w:tabs>
        <w:spacing w:line="276" w:lineRule="auto"/>
        <w:ind w:left="851" w:right="645"/>
        <w:jc w:val="both"/>
        <w:rPr>
          <w:rFonts w:ascii="Arial" w:eastAsia="Arial" w:hAnsi="Arial" w:cs="Arial"/>
          <w:sz w:val="22"/>
          <w:szCs w:val="22"/>
        </w:rPr>
      </w:pPr>
    </w:p>
    <w:p w14:paraId="0DAD14E9" w14:textId="08556F7C" w:rsidR="000C2BFA" w:rsidRDefault="000C2BFA" w:rsidP="007B2A3F">
      <w:pPr>
        <w:jc w:val="both"/>
        <w:rPr>
          <w:rFonts w:ascii="Arial" w:eastAsia="Arial" w:hAnsi="Arial" w:cs="Arial"/>
          <w:sz w:val="20"/>
          <w:szCs w:val="20"/>
        </w:rPr>
      </w:pPr>
      <w:r w:rsidRPr="00106B5C">
        <w:rPr>
          <w:rFonts w:ascii="Arial" w:eastAsia="Arial" w:hAnsi="Arial" w:cs="Arial"/>
          <w:b/>
          <w:sz w:val="20"/>
          <w:szCs w:val="20"/>
        </w:rPr>
        <w:t>Objetivo General</w:t>
      </w:r>
      <w:r w:rsidRPr="007B2A3F">
        <w:rPr>
          <w:rFonts w:ascii="Arial" w:eastAsia="Arial" w:hAnsi="Arial" w:cs="Arial"/>
          <w:sz w:val="20"/>
          <w:szCs w:val="20"/>
        </w:rPr>
        <w:t>:</w:t>
      </w:r>
    </w:p>
    <w:p w14:paraId="50A299CC" w14:textId="77777777" w:rsidR="00652D6B" w:rsidRPr="007B2A3F" w:rsidRDefault="00652D6B" w:rsidP="007B2A3F">
      <w:pPr>
        <w:jc w:val="both"/>
        <w:rPr>
          <w:rFonts w:ascii="Arial" w:eastAsia="Arial" w:hAnsi="Arial" w:cs="Arial"/>
          <w:sz w:val="20"/>
          <w:szCs w:val="20"/>
        </w:rPr>
      </w:pPr>
    </w:p>
    <w:p w14:paraId="73A12EEF" w14:textId="77777777" w:rsidR="00E67515" w:rsidRDefault="002A4E65" w:rsidP="00E67515">
      <w:pPr>
        <w:ind w:firstLine="720"/>
        <w:jc w:val="both"/>
        <w:rPr>
          <w:rFonts w:ascii="Arial" w:eastAsia="Arial" w:hAnsi="Arial" w:cs="Arial"/>
          <w:sz w:val="20"/>
          <w:szCs w:val="20"/>
        </w:rPr>
      </w:pPr>
      <w:r>
        <w:rPr>
          <w:rFonts w:ascii="Arial" w:eastAsia="Arial" w:hAnsi="Arial" w:cs="Arial"/>
          <w:sz w:val="20"/>
          <w:szCs w:val="20"/>
        </w:rPr>
        <w:t xml:space="preserve">Implementar </w:t>
      </w:r>
      <w:r w:rsidR="00652D6B">
        <w:rPr>
          <w:rFonts w:ascii="Arial" w:eastAsia="Arial" w:hAnsi="Arial" w:cs="Arial"/>
          <w:sz w:val="20"/>
          <w:szCs w:val="20"/>
        </w:rPr>
        <w:t>de acuerdo con</w:t>
      </w:r>
      <w:r>
        <w:rPr>
          <w:rFonts w:ascii="Arial" w:eastAsia="Arial" w:hAnsi="Arial" w:cs="Arial"/>
          <w:sz w:val="20"/>
          <w:szCs w:val="20"/>
        </w:rPr>
        <w:t xml:space="preserve"> la normativa </w:t>
      </w:r>
      <w:r w:rsidR="00652D6B">
        <w:rPr>
          <w:rFonts w:ascii="Arial" w:eastAsia="Arial" w:hAnsi="Arial" w:cs="Arial"/>
          <w:sz w:val="20"/>
          <w:szCs w:val="20"/>
        </w:rPr>
        <w:t>vigente,</w:t>
      </w:r>
      <w:r>
        <w:rPr>
          <w:rFonts w:ascii="Arial" w:eastAsia="Arial" w:hAnsi="Arial" w:cs="Arial"/>
          <w:sz w:val="20"/>
          <w:szCs w:val="20"/>
        </w:rPr>
        <w:t xml:space="preserve"> procedimientos que aseguren </w:t>
      </w:r>
      <w:r w:rsidR="00652D6B">
        <w:rPr>
          <w:rFonts w:ascii="Arial" w:eastAsia="Arial" w:hAnsi="Arial" w:cs="Arial"/>
          <w:sz w:val="20"/>
          <w:szCs w:val="20"/>
        </w:rPr>
        <w:t>normalizar</w:t>
      </w:r>
      <w:r w:rsidR="009A1B2D">
        <w:rPr>
          <w:rFonts w:ascii="Arial" w:eastAsia="Arial" w:hAnsi="Arial" w:cs="Arial"/>
          <w:sz w:val="20"/>
          <w:szCs w:val="20"/>
        </w:rPr>
        <w:t xml:space="preserve"> el procedimiento de </w:t>
      </w:r>
      <w:r w:rsidR="00D34737">
        <w:rPr>
          <w:rFonts w:ascii="Arial" w:eastAsia="Arial" w:hAnsi="Arial" w:cs="Arial"/>
          <w:sz w:val="20"/>
          <w:szCs w:val="20"/>
        </w:rPr>
        <w:t>Recepción, Almacenamiento y</w:t>
      </w:r>
      <w:r w:rsidR="009A1B2D">
        <w:rPr>
          <w:rFonts w:ascii="Arial" w:eastAsia="Arial" w:hAnsi="Arial" w:cs="Arial"/>
          <w:sz w:val="20"/>
          <w:szCs w:val="20"/>
        </w:rPr>
        <w:t xml:space="preserve"> de medicamentos para brindar una atención segura y de calidad</w:t>
      </w:r>
      <w:r w:rsidR="00FD0CB0">
        <w:rPr>
          <w:rFonts w:ascii="Arial" w:eastAsia="Arial" w:hAnsi="Arial" w:cs="Arial"/>
          <w:sz w:val="20"/>
          <w:szCs w:val="20"/>
        </w:rPr>
        <w:t xml:space="preserve"> a nuestros usuarios.</w:t>
      </w:r>
    </w:p>
    <w:p w14:paraId="5DCE7BA3" w14:textId="09928B9A" w:rsidR="00E67515" w:rsidRPr="00E67515" w:rsidRDefault="00E67515" w:rsidP="00E67515">
      <w:pPr>
        <w:ind w:firstLine="720"/>
        <w:jc w:val="both"/>
        <w:rPr>
          <w:rFonts w:ascii="Arial" w:eastAsia="Arial" w:hAnsi="Arial" w:cs="Arial"/>
          <w:sz w:val="20"/>
          <w:szCs w:val="20"/>
        </w:rPr>
      </w:pPr>
      <w:r>
        <w:rPr>
          <w:rFonts w:ascii="Arial" w:eastAsia="Arial" w:hAnsi="Arial" w:cs="Arial"/>
          <w:bCs/>
          <w:sz w:val="20"/>
          <w:szCs w:val="20"/>
        </w:rPr>
        <w:t>Evaluar correcto desarrollo de actividades, al interior de la bodega de farmacia, lugar donde es llevado el proceso de recepción y almacenamiento en CESFAM JJA.</w:t>
      </w:r>
    </w:p>
    <w:p w14:paraId="5D19E85E" w14:textId="77777777" w:rsidR="00E67515" w:rsidRDefault="00E67515" w:rsidP="00E67515">
      <w:pPr>
        <w:tabs>
          <w:tab w:val="left" w:pos="1590"/>
        </w:tabs>
        <w:spacing w:line="276" w:lineRule="auto"/>
        <w:ind w:right="645"/>
        <w:jc w:val="both"/>
        <w:rPr>
          <w:rFonts w:ascii="Arial" w:eastAsia="Arial" w:hAnsi="Arial" w:cs="Arial"/>
          <w:bCs/>
          <w:sz w:val="20"/>
          <w:szCs w:val="20"/>
        </w:rPr>
      </w:pPr>
    </w:p>
    <w:p w14:paraId="4A2F88C5" w14:textId="77777777" w:rsidR="00E67515" w:rsidRDefault="00E67515" w:rsidP="007B2A3F">
      <w:pPr>
        <w:jc w:val="both"/>
        <w:rPr>
          <w:rFonts w:ascii="Arial" w:eastAsia="Arial" w:hAnsi="Arial" w:cs="Arial"/>
          <w:sz w:val="20"/>
          <w:szCs w:val="20"/>
        </w:rPr>
      </w:pPr>
    </w:p>
    <w:p w14:paraId="7A5C838C" w14:textId="77777777" w:rsidR="00E67515" w:rsidRDefault="00E67515" w:rsidP="007B2A3F">
      <w:pPr>
        <w:jc w:val="both"/>
        <w:rPr>
          <w:rFonts w:ascii="Arial" w:eastAsia="Arial" w:hAnsi="Arial" w:cs="Arial"/>
          <w:sz w:val="20"/>
          <w:szCs w:val="20"/>
        </w:rPr>
      </w:pPr>
    </w:p>
    <w:p w14:paraId="62B13CC1" w14:textId="77777777" w:rsidR="00E27377" w:rsidRDefault="00E27377" w:rsidP="007B2A3F">
      <w:pPr>
        <w:jc w:val="both"/>
        <w:rPr>
          <w:rFonts w:ascii="Arial" w:eastAsia="Arial" w:hAnsi="Arial" w:cs="Arial"/>
          <w:sz w:val="20"/>
          <w:szCs w:val="20"/>
        </w:rPr>
      </w:pPr>
    </w:p>
    <w:p w14:paraId="0D2F3781" w14:textId="77777777" w:rsidR="009150D4" w:rsidRDefault="009150D4" w:rsidP="007B2A3F">
      <w:pPr>
        <w:jc w:val="both"/>
        <w:rPr>
          <w:rFonts w:ascii="Arial" w:eastAsia="Arial" w:hAnsi="Arial" w:cs="Arial"/>
          <w:sz w:val="20"/>
          <w:szCs w:val="20"/>
        </w:rPr>
      </w:pPr>
    </w:p>
    <w:p w14:paraId="677101C3" w14:textId="77777777" w:rsidR="009150D4" w:rsidRDefault="009150D4" w:rsidP="007B2A3F">
      <w:pPr>
        <w:jc w:val="both"/>
        <w:rPr>
          <w:rFonts w:ascii="Arial" w:eastAsia="Arial" w:hAnsi="Arial" w:cs="Arial"/>
          <w:sz w:val="20"/>
          <w:szCs w:val="20"/>
        </w:rPr>
      </w:pPr>
    </w:p>
    <w:p w14:paraId="755D94FD" w14:textId="77777777" w:rsidR="009150D4" w:rsidRDefault="009150D4" w:rsidP="007B2A3F">
      <w:pPr>
        <w:jc w:val="both"/>
        <w:rPr>
          <w:rFonts w:ascii="Arial" w:eastAsia="Arial" w:hAnsi="Arial" w:cs="Arial"/>
          <w:sz w:val="20"/>
          <w:szCs w:val="20"/>
        </w:rPr>
      </w:pPr>
    </w:p>
    <w:p w14:paraId="2229B77B" w14:textId="77777777" w:rsidR="009150D4" w:rsidRDefault="009150D4" w:rsidP="007B2A3F">
      <w:pPr>
        <w:jc w:val="both"/>
        <w:rPr>
          <w:rFonts w:ascii="Arial" w:eastAsia="Arial" w:hAnsi="Arial" w:cs="Arial"/>
          <w:sz w:val="20"/>
          <w:szCs w:val="20"/>
        </w:rPr>
      </w:pPr>
    </w:p>
    <w:p w14:paraId="3570B00B" w14:textId="77777777" w:rsidR="009150D4" w:rsidRDefault="009150D4" w:rsidP="007B2A3F">
      <w:pPr>
        <w:jc w:val="both"/>
        <w:rPr>
          <w:rFonts w:ascii="Arial" w:eastAsia="Arial" w:hAnsi="Arial" w:cs="Arial"/>
          <w:sz w:val="20"/>
          <w:szCs w:val="20"/>
        </w:rPr>
      </w:pPr>
    </w:p>
    <w:p w14:paraId="3F1E5EFA" w14:textId="77777777" w:rsidR="009150D4" w:rsidRDefault="009150D4" w:rsidP="007B2A3F">
      <w:pPr>
        <w:jc w:val="both"/>
        <w:rPr>
          <w:rFonts w:ascii="Arial" w:eastAsia="Arial" w:hAnsi="Arial" w:cs="Arial"/>
          <w:sz w:val="20"/>
          <w:szCs w:val="20"/>
        </w:rPr>
      </w:pPr>
    </w:p>
    <w:p w14:paraId="0B2E7384" w14:textId="77777777" w:rsidR="009150D4" w:rsidRDefault="009150D4" w:rsidP="007B2A3F">
      <w:pPr>
        <w:jc w:val="both"/>
        <w:rPr>
          <w:rFonts w:ascii="Arial" w:eastAsia="Arial" w:hAnsi="Arial" w:cs="Arial"/>
          <w:sz w:val="20"/>
          <w:szCs w:val="20"/>
        </w:rPr>
      </w:pPr>
    </w:p>
    <w:p w14:paraId="10124880" w14:textId="77777777" w:rsidR="009150D4" w:rsidRDefault="009150D4" w:rsidP="007B2A3F">
      <w:pPr>
        <w:jc w:val="both"/>
        <w:rPr>
          <w:rFonts w:ascii="Arial" w:eastAsia="Arial" w:hAnsi="Arial" w:cs="Arial"/>
          <w:sz w:val="20"/>
          <w:szCs w:val="20"/>
        </w:rPr>
      </w:pPr>
    </w:p>
    <w:p w14:paraId="28741D29" w14:textId="77777777" w:rsidR="009150D4" w:rsidRDefault="009150D4" w:rsidP="007B2A3F">
      <w:pPr>
        <w:jc w:val="both"/>
        <w:rPr>
          <w:rFonts w:ascii="Arial" w:eastAsia="Arial" w:hAnsi="Arial" w:cs="Arial"/>
          <w:sz w:val="20"/>
          <w:szCs w:val="20"/>
        </w:rPr>
      </w:pPr>
    </w:p>
    <w:p w14:paraId="57E23891" w14:textId="77777777" w:rsidR="00803BA6" w:rsidRDefault="00803BA6" w:rsidP="007B2A3F">
      <w:pPr>
        <w:jc w:val="both"/>
        <w:rPr>
          <w:rFonts w:ascii="Arial" w:eastAsia="Arial" w:hAnsi="Arial" w:cs="Arial"/>
          <w:sz w:val="20"/>
          <w:szCs w:val="20"/>
        </w:rPr>
      </w:pPr>
    </w:p>
    <w:p w14:paraId="362E71FE" w14:textId="60F5FC70" w:rsidR="000C2BFA" w:rsidRDefault="00652D6B" w:rsidP="007B2A3F">
      <w:pPr>
        <w:jc w:val="both"/>
        <w:rPr>
          <w:rFonts w:ascii="Arial" w:eastAsia="Arial" w:hAnsi="Arial" w:cs="Arial"/>
          <w:b/>
          <w:sz w:val="20"/>
          <w:szCs w:val="20"/>
        </w:rPr>
      </w:pPr>
      <w:r>
        <w:rPr>
          <w:rFonts w:ascii="Arial" w:eastAsia="Arial" w:hAnsi="Arial" w:cs="Arial"/>
          <w:sz w:val="20"/>
          <w:szCs w:val="20"/>
        </w:rPr>
        <w:lastRenderedPageBreak/>
        <w:t xml:space="preserve"> </w:t>
      </w:r>
      <w:r w:rsidR="000C2BFA" w:rsidRPr="00E27377">
        <w:rPr>
          <w:rFonts w:ascii="Arial" w:eastAsia="Arial" w:hAnsi="Arial" w:cs="Arial"/>
          <w:b/>
          <w:sz w:val="20"/>
          <w:szCs w:val="20"/>
        </w:rPr>
        <w:t>Objetivos Específicos:</w:t>
      </w:r>
    </w:p>
    <w:p w14:paraId="4474A5E2" w14:textId="77777777" w:rsidR="00E27377" w:rsidRPr="00E27377" w:rsidRDefault="00E27377" w:rsidP="007B2A3F">
      <w:pPr>
        <w:jc w:val="both"/>
        <w:rPr>
          <w:rFonts w:ascii="Arial" w:eastAsia="Arial" w:hAnsi="Arial" w:cs="Arial"/>
          <w:b/>
          <w:sz w:val="20"/>
          <w:szCs w:val="20"/>
        </w:rPr>
      </w:pPr>
    </w:p>
    <w:p w14:paraId="28033515" w14:textId="1E183EAC" w:rsidR="00652D6B" w:rsidRDefault="00652D6B" w:rsidP="007B2A3F">
      <w:pPr>
        <w:jc w:val="both"/>
        <w:rPr>
          <w:rFonts w:ascii="Arial" w:eastAsia="Arial" w:hAnsi="Arial" w:cs="Arial"/>
          <w:sz w:val="20"/>
          <w:szCs w:val="20"/>
        </w:rPr>
      </w:pPr>
    </w:p>
    <w:p w14:paraId="2329105F" w14:textId="1CA0F163" w:rsidR="00652D6B" w:rsidRDefault="00652D6B" w:rsidP="007B2A3F">
      <w:pPr>
        <w:jc w:val="both"/>
        <w:rPr>
          <w:rFonts w:ascii="Arial" w:eastAsia="Arial" w:hAnsi="Arial" w:cs="Arial"/>
          <w:sz w:val="20"/>
          <w:szCs w:val="20"/>
        </w:rPr>
      </w:pPr>
      <w:r>
        <w:rPr>
          <w:rFonts w:ascii="Arial" w:eastAsia="Arial" w:hAnsi="Arial" w:cs="Arial"/>
          <w:sz w:val="20"/>
          <w:szCs w:val="20"/>
        </w:rPr>
        <w:t>Diseño de un flujograma de actividades que asegure correcta recepción de Medicamentos e Insumos en unidad Bodega Central de farmacia.</w:t>
      </w:r>
    </w:p>
    <w:p w14:paraId="4DBBA976" w14:textId="3360EBE9" w:rsidR="00652D6B" w:rsidRDefault="00652D6B" w:rsidP="007B2A3F">
      <w:pPr>
        <w:jc w:val="both"/>
        <w:rPr>
          <w:rFonts w:ascii="Arial" w:eastAsia="Arial" w:hAnsi="Arial" w:cs="Arial"/>
          <w:sz w:val="20"/>
          <w:szCs w:val="20"/>
        </w:rPr>
      </w:pPr>
    </w:p>
    <w:p w14:paraId="28470D88" w14:textId="65592D38" w:rsidR="00652D6B" w:rsidRDefault="00652D6B" w:rsidP="007B2A3F">
      <w:pPr>
        <w:jc w:val="both"/>
        <w:rPr>
          <w:rFonts w:ascii="Arial" w:eastAsia="Arial" w:hAnsi="Arial" w:cs="Arial"/>
          <w:sz w:val="20"/>
          <w:szCs w:val="20"/>
        </w:rPr>
      </w:pPr>
      <w:r>
        <w:rPr>
          <w:rFonts w:ascii="Arial" w:eastAsia="Arial" w:hAnsi="Arial" w:cs="Arial"/>
          <w:sz w:val="20"/>
          <w:szCs w:val="20"/>
        </w:rPr>
        <w:t>Asegurar correcto ingreso de Medicamentos e Insumos desde proveedor.</w:t>
      </w:r>
    </w:p>
    <w:p w14:paraId="6352505E" w14:textId="77777777" w:rsidR="00E27377" w:rsidRDefault="00E27377" w:rsidP="007B2A3F">
      <w:pPr>
        <w:jc w:val="both"/>
        <w:rPr>
          <w:rFonts w:ascii="Arial" w:eastAsia="Arial" w:hAnsi="Arial" w:cs="Arial"/>
          <w:sz w:val="20"/>
          <w:szCs w:val="20"/>
        </w:rPr>
      </w:pPr>
    </w:p>
    <w:p w14:paraId="7169298C" w14:textId="29289769" w:rsidR="008023BF" w:rsidRDefault="008023BF" w:rsidP="007B2A3F">
      <w:pPr>
        <w:jc w:val="both"/>
        <w:rPr>
          <w:rFonts w:ascii="Arial" w:eastAsia="Arial" w:hAnsi="Arial" w:cs="Arial"/>
          <w:sz w:val="20"/>
          <w:szCs w:val="20"/>
        </w:rPr>
      </w:pPr>
      <w:r>
        <w:rPr>
          <w:rFonts w:ascii="Arial" w:eastAsia="Arial" w:hAnsi="Arial" w:cs="Arial"/>
          <w:sz w:val="20"/>
          <w:szCs w:val="20"/>
        </w:rPr>
        <w:t xml:space="preserve">Generar condiciones de almacenamiento </w:t>
      </w:r>
      <w:r w:rsidR="00D34737">
        <w:rPr>
          <w:rFonts w:ascii="Arial" w:eastAsia="Arial" w:hAnsi="Arial" w:cs="Arial"/>
          <w:sz w:val="20"/>
          <w:szCs w:val="20"/>
        </w:rPr>
        <w:t>óptimas</w:t>
      </w:r>
      <w:r>
        <w:rPr>
          <w:rFonts w:ascii="Arial" w:eastAsia="Arial" w:hAnsi="Arial" w:cs="Arial"/>
          <w:sz w:val="20"/>
          <w:szCs w:val="20"/>
        </w:rPr>
        <w:t xml:space="preserve"> para mantener integridad Medicamentos e </w:t>
      </w:r>
      <w:r w:rsidR="00FD0CB0">
        <w:rPr>
          <w:rFonts w:ascii="Arial" w:eastAsia="Arial" w:hAnsi="Arial" w:cs="Arial"/>
          <w:sz w:val="20"/>
          <w:szCs w:val="20"/>
        </w:rPr>
        <w:t>Insumos durante su permanencia en Bodega Central.</w:t>
      </w:r>
    </w:p>
    <w:p w14:paraId="18473A54" w14:textId="7F9571DE" w:rsidR="00FD0CB0" w:rsidRDefault="00FD0CB0" w:rsidP="007B2A3F">
      <w:pPr>
        <w:jc w:val="both"/>
        <w:rPr>
          <w:rFonts w:ascii="Arial" w:eastAsia="Arial" w:hAnsi="Arial" w:cs="Arial"/>
          <w:sz w:val="20"/>
          <w:szCs w:val="20"/>
        </w:rPr>
      </w:pPr>
    </w:p>
    <w:p w14:paraId="233E4B2F" w14:textId="1545575C" w:rsidR="00FD0CB0" w:rsidRDefault="00FD0CB0" w:rsidP="007B2A3F">
      <w:pPr>
        <w:jc w:val="both"/>
        <w:rPr>
          <w:rFonts w:ascii="Arial" w:eastAsia="Arial" w:hAnsi="Arial" w:cs="Arial"/>
          <w:sz w:val="20"/>
          <w:szCs w:val="20"/>
        </w:rPr>
      </w:pPr>
      <w:r>
        <w:rPr>
          <w:rFonts w:ascii="Arial" w:eastAsia="Arial" w:hAnsi="Arial" w:cs="Arial"/>
          <w:sz w:val="20"/>
          <w:szCs w:val="20"/>
        </w:rPr>
        <w:t xml:space="preserve">Registrar adecuadamente </w:t>
      </w:r>
      <w:r w:rsidR="00D34737">
        <w:rPr>
          <w:rFonts w:ascii="Arial" w:eastAsia="Arial" w:hAnsi="Arial" w:cs="Arial"/>
          <w:sz w:val="20"/>
          <w:szCs w:val="20"/>
        </w:rPr>
        <w:t xml:space="preserve">el </w:t>
      </w:r>
      <w:r>
        <w:rPr>
          <w:rFonts w:ascii="Arial" w:eastAsia="Arial" w:hAnsi="Arial" w:cs="Arial"/>
          <w:sz w:val="20"/>
          <w:szCs w:val="20"/>
        </w:rPr>
        <w:t>egreso de Medicamentos e Insumos desde Bodega Central tanto para usuarios externos e internos.</w:t>
      </w:r>
    </w:p>
    <w:bookmarkEnd w:id="1"/>
    <w:p w14:paraId="63892A9E" w14:textId="2034DC6C" w:rsidR="00FD0CB0" w:rsidRDefault="00FD0CB0" w:rsidP="00F63F7A">
      <w:pPr>
        <w:tabs>
          <w:tab w:val="left" w:pos="1590"/>
        </w:tabs>
        <w:spacing w:line="276" w:lineRule="auto"/>
        <w:ind w:left="851" w:right="645"/>
        <w:jc w:val="both"/>
        <w:rPr>
          <w:rFonts w:ascii="Arial" w:eastAsia="Arial" w:hAnsi="Arial" w:cs="Arial"/>
          <w:sz w:val="22"/>
          <w:szCs w:val="22"/>
        </w:rPr>
      </w:pPr>
    </w:p>
    <w:p w14:paraId="3B8B6EBA" w14:textId="6F239807" w:rsidR="00FD0CB0" w:rsidRDefault="00FD0CB0" w:rsidP="00E27377">
      <w:pPr>
        <w:tabs>
          <w:tab w:val="left" w:pos="1590"/>
        </w:tabs>
        <w:spacing w:line="276" w:lineRule="auto"/>
        <w:ind w:right="645"/>
        <w:jc w:val="both"/>
        <w:rPr>
          <w:rFonts w:ascii="Arial" w:eastAsia="Arial" w:hAnsi="Arial" w:cs="Arial"/>
          <w:sz w:val="22"/>
          <w:szCs w:val="22"/>
        </w:rPr>
      </w:pPr>
    </w:p>
    <w:p w14:paraId="438C492B" w14:textId="77777777" w:rsidR="00FD0CB0" w:rsidRDefault="00FD0CB0" w:rsidP="00F63F7A">
      <w:pPr>
        <w:tabs>
          <w:tab w:val="left" w:pos="1590"/>
        </w:tabs>
        <w:spacing w:line="276" w:lineRule="auto"/>
        <w:ind w:left="851" w:right="645"/>
        <w:jc w:val="both"/>
        <w:rPr>
          <w:rFonts w:ascii="Arial" w:eastAsia="Arial" w:hAnsi="Arial" w:cs="Arial"/>
          <w:sz w:val="22"/>
          <w:szCs w:val="22"/>
        </w:rPr>
      </w:pPr>
    </w:p>
    <w:p w14:paraId="2819211C" w14:textId="77777777" w:rsidR="00F63F7A" w:rsidRDefault="00F63F7A" w:rsidP="00F63F7A">
      <w:pPr>
        <w:tabs>
          <w:tab w:val="left" w:pos="1590"/>
        </w:tabs>
        <w:spacing w:line="276" w:lineRule="auto"/>
        <w:ind w:left="851" w:right="645"/>
        <w:jc w:val="both"/>
        <w:rPr>
          <w:rFonts w:ascii="Arial" w:eastAsia="Arial" w:hAnsi="Arial" w:cs="Arial"/>
          <w:sz w:val="22"/>
          <w:szCs w:val="22"/>
        </w:rPr>
      </w:pPr>
    </w:p>
    <w:p w14:paraId="6717E45E" w14:textId="7B0B9255"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3-. Alcance</w:t>
      </w:r>
    </w:p>
    <w:p w14:paraId="05F9ADE9" w14:textId="77777777" w:rsidR="00FD0CB0" w:rsidRDefault="00FD0CB0" w:rsidP="009B7683">
      <w:pPr>
        <w:tabs>
          <w:tab w:val="left" w:pos="1590"/>
        </w:tabs>
        <w:spacing w:line="276" w:lineRule="auto"/>
        <w:ind w:right="645"/>
        <w:jc w:val="both"/>
        <w:rPr>
          <w:rFonts w:ascii="Arial" w:eastAsia="Arial" w:hAnsi="Arial" w:cs="Arial"/>
          <w:sz w:val="22"/>
          <w:szCs w:val="22"/>
        </w:rPr>
      </w:pPr>
    </w:p>
    <w:p w14:paraId="1AA0E901" w14:textId="735E8D77" w:rsidR="00F63F7A" w:rsidRDefault="000C2BFA" w:rsidP="009B7683">
      <w:pPr>
        <w:tabs>
          <w:tab w:val="left" w:pos="1590"/>
        </w:tabs>
        <w:spacing w:line="276" w:lineRule="auto"/>
        <w:ind w:right="645"/>
        <w:jc w:val="both"/>
        <w:rPr>
          <w:rFonts w:ascii="Arial" w:eastAsia="Arial" w:hAnsi="Arial" w:cs="Arial"/>
          <w:sz w:val="20"/>
          <w:szCs w:val="20"/>
        </w:rPr>
      </w:pPr>
      <w:r w:rsidRPr="007B2A3F">
        <w:rPr>
          <w:rFonts w:ascii="Arial" w:eastAsia="Arial" w:hAnsi="Arial" w:cs="Arial"/>
          <w:sz w:val="20"/>
          <w:szCs w:val="20"/>
        </w:rPr>
        <w:t>El present</w:t>
      </w:r>
      <w:r w:rsidR="00267E50">
        <w:rPr>
          <w:rFonts w:ascii="Arial" w:eastAsia="Arial" w:hAnsi="Arial" w:cs="Arial"/>
          <w:sz w:val="20"/>
          <w:szCs w:val="20"/>
        </w:rPr>
        <w:t xml:space="preserve">e protocolo aplica para los funcionarios que se desempeñen en </w:t>
      </w:r>
      <w:r w:rsidR="00FD0CB0">
        <w:rPr>
          <w:rFonts w:ascii="Arial" w:eastAsia="Arial" w:hAnsi="Arial" w:cs="Arial"/>
          <w:sz w:val="20"/>
          <w:szCs w:val="20"/>
        </w:rPr>
        <w:t xml:space="preserve">Bodega Central </w:t>
      </w:r>
      <w:r w:rsidR="002B25AB">
        <w:rPr>
          <w:rFonts w:ascii="Arial" w:eastAsia="Arial" w:hAnsi="Arial" w:cs="Arial"/>
          <w:sz w:val="20"/>
          <w:szCs w:val="20"/>
        </w:rPr>
        <w:t>(TENS</w:t>
      </w:r>
      <w:r w:rsidR="00FD0CB0">
        <w:rPr>
          <w:rFonts w:ascii="Arial" w:eastAsia="Arial" w:hAnsi="Arial" w:cs="Arial"/>
          <w:sz w:val="20"/>
          <w:szCs w:val="20"/>
        </w:rPr>
        <w:t xml:space="preserve"> encargado Bodega y QF encargado </w:t>
      </w:r>
      <w:r w:rsidR="00267E50">
        <w:rPr>
          <w:rFonts w:ascii="Arial" w:eastAsia="Arial" w:hAnsi="Arial" w:cs="Arial"/>
          <w:sz w:val="20"/>
          <w:szCs w:val="20"/>
        </w:rPr>
        <w:t>botiquín de farmacia de Cesfam José Joaquín Aguirre</w:t>
      </w:r>
      <w:r w:rsidR="002B25AB">
        <w:rPr>
          <w:rFonts w:ascii="Arial" w:eastAsia="Arial" w:hAnsi="Arial" w:cs="Arial"/>
          <w:sz w:val="20"/>
          <w:szCs w:val="20"/>
        </w:rPr>
        <w:t>, SUR y Posta Rural San Vicente)</w:t>
      </w:r>
    </w:p>
    <w:p w14:paraId="33178EAA" w14:textId="29C8CC00" w:rsidR="00FD0CB0" w:rsidRDefault="00FD0CB0" w:rsidP="009B7683">
      <w:pPr>
        <w:tabs>
          <w:tab w:val="left" w:pos="1590"/>
        </w:tabs>
        <w:spacing w:line="276" w:lineRule="auto"/>
        <w:ind w:right="645"/>
        <w:jc w:val="both"/>
        <w:rPr>
          <w:rFonts w:ascii="Arial" w:eastAsia="Arial" w:hAnsi="Arial" w:cs="Arial"/>
          <w:sz w:val="20"/>
          <w:szCs w:val="20"/>
        </w:rPr>
      </w:pPr>
    </w:p>
    <w:p w14:paraId="1746F757" w14:textId="77DFBD93" w:rsidR="00FD0CB0" w:rsidRPr="00FD0CB0" w:rsidRDefault="00FD0CB0" w:rsidP="009B7683">
      <w:pPr>
        <w:tabs>
          <w:tab w:val="left" w:pos="1590"/>
        </w:tabs>
        <w:spacing w:line="276" w:lineRule="auto"/>
        <w:ind w:right="645"/>
        <w:jc w:val="both"/>
        <w:rPr>
          <w:rFonts w:ascii="Arial" w:eastAsia="Arial" w:hAnsi="Arial" w:cs="Arial"/>
          <w:b/>
          <w:bCs/>
          <w:sz w:val="20"/>
          <w:szCs w:val="20"/>
        </w:rPr>
      </w:pPr>
      <w:r w:rsidRPr="00FD0CB0">
        <w:rPr>
          <w:rFonts w:ascii="Arial" w:eastAsia="Arial" w:hAnsi="Arial" w:cs="Arial"/>
          <w:b/>
          <w:bCs/>
          <w:sz w:val="20"/>
          <w:szCs w:val="20"/>
        </w:rPr>
        <w:t>Asignación de responsabilidades</w:t>
      </w:r>
    </w:p>
    <w:p w14:paraId="5D78B121" w14:textId="7A301B39" w:rsidR="00FD0CB0" w:rsidRDefault="00FD0CB0" w:rsidP="009B7683">
      <w:pPr>
        <w:tabs>
          <w:tab w:val="left" w:pos="1590"/>
        </w:tabs>
        <w:spacing w:line="276" w:lineRule="auto"/>
        <w:ind w:right="645"/>
        <w:jc w:val="both"/>
        <w:rPr>
          <w:rFonts w:ascii="Arial" w:eastAsia="Arial" w:hAnsi="Arial" w:cs="Arial"/>
          <w:sz w:val="20"/>
          <w:szCs w:val="20"/>
        </w:rPr>
      </w:pPr>
    </w:p>
    <w:p w14:paraId="22914A8D" w14:textId="0D65FC3B" w:rsidR="00FD0CB0" w:rsidRDefault="00FD0CB0"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Químico farmacéutico encargado Botiquín: Encargado de dar cumplimiento y supervisión de</w:t>
      </w:r>
      <w:r w:rsidR="002B25AB">
        <w:rPr>
          <w:rFonts w:ascii="Arial" w:eastAsia="Arial" w:hAnsi="Arial" w:cs="Arial"/>
          <w:sz w:val="20"/>
          <w:szCs w:val="20"/>
        </w:rPr>
        <w:t xml:space="preserve"> las</w:t>
      </w:r>
      <w:r>
        <w:rPr>
          <w:rFonts w:ascii="Arial" w:eastAsia="Arial" w:hAnsi="Arial" w:cs="Arial"/>
          <w:sz w:val="20"/>
          <w:szCs w:val="20"/>
        </w:rPr>
        <w:t xml:space="preserve"> distintas actividades desarrolladas en Bodega Central de Farmacia.</w:t>
      </w:r>
    </w:p>
    <w:p w14:paraId="6326D3AD" w14:textId="63938AFB" w:rsidR="00FD0CB0" w:rsidRDefault="00FD0CB0" w:rsidP="009B7683">
      <w:pPr>
        <w:tabs>
          <w:tab w:val="left" w:pos="1590"/>
        </w:tabs>
        <w:spacing w:line="276" w:lineRule="auto"/>
        <w:ind w:right="645"/>
        <w:jc w:val="both"/>
        <w:rPr>
          <w:rFonts w:ascii="Arial" w:eastAsia="Arial" w:hAnsi="Arial" w:cs="Arial"/>
          <w:sz w:val="20"/>
          <w:szCs w:val="20"/>
        </w:rPr>
      </w:pPr>
    </w:p>
    <w:p w14:paraId="2E47B80B" w14:textId="7D9AB76C" w:rsidR="00FD0CB0" w:rsidRDefault="00FD0CB0"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 xml:space="preserve">TENS de Farmacia: </w:t>
      </w:r>
      <w:r w:rsidR="006B02F1">
        <w:rPr>
          <w:rFonts w:ascii="Arial" w:eastAsia="Arial" w:hAnsi="Arial" w:cs="Arial"/>
          <w:sz w:val="20"/>
          <w:szCs w:val="20"/>
        </w:rPr>
        <w:t>TENS</w:t>
      </w:r>
      <w:r>
        <w:rPr>
          <w:rFonts w:ascii="Arial" w:eastAsia="Arial" w:hAnsi="Arial" w:cs="Arial"/>
          <w:sz w:val="20"/>
          <w:szCs w:val="20"/>
        </w:rPr>
        <w:t xml:space="preserve"> encargado </w:t>
      </w:r>
      <w:r w:rsidR="001201E8">
        <w:rPr>
          <w:rFonts w:ascii="Arial" w:eastAsia="Arial" w:hAnsi="Arial" w:cs="Arial"/>
          <w:sz w:val="20"/>
          <w:szCs w:val="20"/>
        </w:rPr>
        <w:t>B</w:t>
      </w:r>
      <w:r>
        <w:rPr>
          <w:rFonts w:ascii="Arial" w:eastAsia="Arial" w:hAnsi="Arial" w:cs="Arial"/>
          <w:sz w:val="20"/>
          <w:szCs w:val="20"/>
        </w:rPr>
        <w:t xml:space="preserve">odega Central de </w:t>
      </w:r>
      <w:r w:rsidR="006B02F1">
        <w:rPr>
          <w:rFonts w:ascii="Arial" w:eastAsia="Arial" w:hAnsi="Arial" w:cs="Arial"/>
          <w:sz w:val="20"/>
          <w:szCs w:val="20"/>
        </w:rPr>
        <w:t xml:space="preserve">farmacia, a cargo de </w:t>
      </w:r>
      <w:r>
        <w:rPr>
          <w:rFonts w:ascii="Arial" w:eastAsia="Arial" w:hAnsi="Arial" w:cs="Arial"/>
          <w:sz w:val="20"/>
          <w:szCs w:val="20"/>
        </w:rPr>
        <w:t>recepción</w:t>
      </w:r>
      <w:r w:rsidR="006B02F1">
        <w:rPr>
          <w:rFonts w:ascii="Arial" w:eastAsia="Arial" w:hAnsi="Arial" w:cs="Arial"/>
          <w:sz w:val="20"/>
          <w:szCs w:val="20"/>
        </w:rPr>
        <w:t xml:space="preserve"> de productos desde proveedor, revisión compras e</w:t>
      </w:r>
      <w:r>
        <w:rPr>
          <w:rFonts w:ascii="Arial" w:eastAsia="Arial" w:hAnsi="Arial" w:cs="Arial"/>
          <w:sz w:val="20"/>
          <w:szCs w:val="20"/>
        </w:rPr>
        <w:t xml:space="preserve"> ingreso de Medicamentos </w:t>
      </w:r>
      <w:r w:rsidR="006B02F1">
        <w:rPr>
          <w:rFonts w:ascii="Arial" w:eastAsia="Arial" w:hAnsi="Arial" w:cs="Arial"/>
          <w:sz w:val="20"/>
          <w:szCs w:val="20"/>
        </w:rPr>
        <w:t>en Rayen e Insumos en tarjetas Bincard.</w:t>
      </w:r>
    </w:p>
    <w:p w14:paraId="337BB36E" w14:textId="2B9F4CEB" w:rsidR="006B02F1" w:rsidRDefault="006B02F1" w:rsidP="009B7683">
      <w:pPr>
        <w:tabs>
          <w:tab w:val="left" w:pos="1590"/>
        </w:tabs>
        <w:spacing w:line="276" w:lineRule="auto"/>
        <w:ind w:right="645"/>
        <w:jc w:val="both"/>
        <w:rPr>
          <w:rFonts w:ascii="Arial" w:eastAsia="Arial" w:hAnsi="Arial" w:cs="Arial"/>
          <w:sz w:val="20"/>
          <w:szCs w:val="20"/>
        </w:rPr>
      </w:pPr>
    </w:p>
    <w:p w14:paraId="19569190" w14:textId="5B4882A3" w:rsidR="006B02F1" w:rsidRDefault="006B02F1"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Usuarios Internos: Aquellos profesionales que deben determinar los insumos clínicos que requieren para la realización de diversas actividades de su quehacer profesional en las distintas unidades del Cesfam JJA. Cuya obligación será la revisión de su stock mínimo y máximo y la consecuente realización de pedido de Insumos, que será entregado de acuerdo con un calendario mensual entregado por encargado botiquín, con un formulario de solicitud de Insumos (anexo 1) disponible en la intranet.</w:t>
      </w:r>
    </w:p>
    <w:p w14:paraId="401950C4" w14:textId="77777777" w:rsidR="006B02F1" w:rsidRDefault="006B02F1" w:rsidP="009B7683">
      <w:pPr>
        <w:tabs>
          <w:tab w:val="left" w:pos="1590"/>
        </w:tabs>
        <w:spacing w:line="276" w:lineRule="auto"/>
        <w:ind w:right="645"/>
        <w:jc w:val="both"/>
        <w:rPr>
          <w:rFonts w:ascii="Arial" w:eastAsia="Arial" w:hAnsi="Arial" w:cs="Arial"/>
          <w:sz w:val="20"/>
          <w:szCs w:val="20"/>
        </w:rPr>
      </w:pPr>
    </w:p>
    <w:p w14:paraId="6672CC4E" w14:textId="5D14BA7B" w:rsidR="006B02F1" w:rsidRDefault="006B02F1" w:rsidP="009B7683">
      <w:pPr>
        <w:tabs>
          <w:tab w:val="left" w:pos="1590"/>
        </w:tabs>
        <w:spacing w:line="276" w:lineRule="auto"/>
        <w:ind w:right="645"/>
        <w:jc w:val="both"/>
        <w:rPr>
          <w:rFonts w:ascii="Arial" w:eastAsia="Arial" w:hAnsi="Arial" w:cs="Arial"/>
          <w:sz w:val="20"/>
          <w:szCs w:val="20"/>
        </w:rPr>
      </w:pPr>
    </w:p>
    <w:p w14:paraId="7F42DAF8" w14:textId="42D75793" w:rsidR="006B02F1" w:rsidRDefault="006B02F1" w:rsidP="009B7683">
      <w:pPr>
        <w:tabs>
          <w:tab w:val="left" w:pos="1590"/>
        </w:tabs>
        <w:spacing w:line="276" w:lineRule="auto"/>
        <w:ind w:right="645"/>
        <w:jc w:val="both"/>
        <w:rPr>
          <w:rFonts w:ascii="Arial" w:eastAsia="Arial" w:hAnsi="Arial" w:cs="Arial"/>
          <w:sz w:val="20"/>
          <w:szCs w:val="20"/>
        </w:rPr>
      </w:pPr>
    </w:p>
    <w:p w14:paraId="65D86B0D" w14:textId="77777777" w:rsidR="00E27377" w:rsidRDefault="00E27377" w:rsidP="009B7683">
      <w:pPr>
        <w:tabs>
          <w:tab w:val="left" w:pos="1590"/>
        </w:tabs>
        <w:spacing w:line="276" w:lineRule="auto"/>
        <w:ind w:right="645"/>
        <w:jc w:val="both"/>
        <w:rPr>
          <w:rFonts w:ascii="Arial" w:eastAsia="Arial" w:hAnsi="Arial" w:cs="Arial"/>
          <w:sz w:val="20"/>
          <w:szCs w:val="20"/>
        </w:rPr>
      </w:pPr>
    </w:p>
    <w:p w14:paraId="20353173" w14:textId="77777777" w:rsidR="00803BA6" w:rsidRDefault="00803BA6" w:rsidP="009B7683">
      <w:pPr>
        <w:tabs>
          <w:tab w:val="left" w:pos="1590"/>
        </w:tabs>
        <w:spacing w:line="276" w:lineRule="auto"/>
        <w:ind w:right="645"/>
        <w:jc w:val="both"/>
        <w:rPr>
          <w:rFonts w:ascii="Arial" w:eastAsia="Arial" w:hAnsi="Arial" w:cs="Arial"/>
          <w:sz w:val="20"/>
          <w:szCs w:val="20"/>
        </w:rPr>
      </w:pPr>
    </w:p>
    <w:p w14:paraId="663F168D" w14:textId="0740A6BD" w:rsidR="006B02F1" w:rsidRDefault="006B02F1" w:rsidP="009B7683">
      <w:pPr>
        <w:tabs>
          <w:tab w:val="left" w:pos="1590"/>
        </w:tabs>
        <w:spacing w:line="276" w:lineRule="auto"/>
        <w:ind w:right="645"/>
        <w:jc w:val="both"/>
        <w:rPr>
          <w:rFonts w:ascii="Arial" w:eastAsia="Arial" w:hAnsi="Arial" w:cs="Arial"/>
          <w:b/>
          <w:bCs/>
          <w:sz w:val="22"/>
          <w:szCs w:val="22"/>
        </w:rPr>
      </w:pPr>
      <w:r w:rsidRPr="006B02F1">
        <w:rPr>
          <w:rFonts w:ascii="Arial" w:eastAsia="Arial" w:hAnsi="Arial" w:cs="Arial"/>
          <w:b/>
          <w:bCs/>
          <w:sz w:val="22"/>
          <w:szCs w:val="22"/>
        </w:rPr>
        <w:lastRenderedPageBreak/>
        <w:t>4-. Indicadores</w:t>
      </w:r>
    </w:p>
    <w:p w14:paraId="56496212" w14:textId="58443C55" w:rsidR="006B02F1" w:rsidRDefault="006B02F1" w:rsidP="009B7683">
      <w:pPr>
        <w:tabs>
          <w:tab w:val="left" w:pos="1590"/>
        </w:tabs>
        <w:spacing w:line="276" w:lineRule="auto"/>
        <w:ind w:right="645"/>
        <w:jc w:val="both"/>
        <w:rPr>
          <w:rFonts w:ascii="Arial" w:eastAsia="Arial" w:hAnsi="Arial" w:cs="Arial"/>
          <w:b/>
          <w:bCs/>
          <w:sz w:val="22"/>
          <w:szCs w:val="22"/>
        </w:rPr>
      </w:pPr>
    </w:p>
    <w:p w14:paraId="414AE232" w14:textId="33B6D821" w:rsidR="009150D4" w:rsidRDefault="00E27377"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 xml:space="preserve">Como uno de los </w:t>
      </w:r>
      <w:r w:rsidRPr="00E27377">
        <w:rPr>
          <w:rFonts w:ascii="Arial" w:eastAsia="Arial" w:hAnsi="Arial" w:cs="Arial"/>
          <w:sz w:val="20"/>
          <w:szCs w:val="20"/>
        </w:rPr>
        <w:t>objetivo</w:t>
      </w:r>
      <w:r>
        <w:rPr>
          <w:rFonts w:ascii="Arial" w:eastAsia="Arial" w:hAnsi="Arial" w:cs="Arial"/>
          <w:sz w:val="20"/>
          <w:szCs w:val="20"/>
        </w:rPr>
        <w:t>s</w:t>
      </w:r>
      <w:r w:rsidRPr="00E27377">
        <w:rPr>
          <w:rFonts w:ascii="Arial" w:eastAsia="Arial" w:hAnsi="Arial" w:cs="Arial"/>
          <w:sz w:val="20"/>
          <w:szCs w:val="20"/>
        </w:rPr>
        <w:t xml:space="preserve"> principal</w:t>
      </w:r>
      <w:r>
        <w:rPr>
          <w:rFonts w:ascii="Arial" w:eastAsia="Arial" w:hAnsi="Arial" w:cs="Arial"/>
          <w:sz w:val="20"/>
          <w:szCs w:val="20"/>
        </w:rPr>
        <w:t>es</w:t>
      </w:r>
      <w:r w:rsidRPr="00E27377">
        <w:rPr>
          <w:rFonts w:ascii="Arial" w:eastAsia="Arial" w:hAnsi="Arial" w:cs="Arial"/>
          <w:sz w:val="20"/>
          <w:szCs w:val="20"/>
        </w:rPr>
        <w:t>, es evaluar condiciones de almacenamiento de medicamentos e Insumos en nuestra bodega, elaboramos un</w:t>
      </w:r>
      <w:r>
        <w:rPr>
          <w:rFonts w:ascii="Arial" w:eastAsia="Arial" w:hAnsi="Arial" w:cs="Arial"/>
          <w:sz w:val="20"/>
          <w:szCs w:val="20"/>
        </w:rPr>
        <w:t>a pauta de Chequeo</w:t>
      </w:r>
      <w:r w:rsidRPr="00E27377">
        <w:rPr>
          <w:rFonts w:ascii="Arial" w:eastAsia="Arial" w:hAnsi="Arial" w:cs="Arial"/>
          <w:sz w:val="20"/>
          <w:szCs w:val="20"/>
        </w:rPr>
        <w:t xml:space="preserve"> que será aplicada en forma semanal, para evaluar condiciones ambientales y de almacenamiento de medicamentos e Insumos.</w:t>
      </w:r>
      <w:r w:rsidR="009150D4">
        <w:rPr>
          <w:rFonts w:ascii="Arial" w:eastAsia="Arial" w:hAnsi="Arial" w:cs="Arial"/>
          <w:sz w:val="20"/>
          <w:szCs w:val="20"/>
        </w:rPr>
        <w:t xml:space="preserve"> Pauta (Anexo2)</w:t>
      </w:r>
    </w:p>
    <w:p w14:paraId="2480C2FC" w14:textId="088E2B2E" w:rsidR="009150D4" w:rsidRDefault="009150D4"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Este chequeo se realizara Bodega Central. SUR y Posta Rural san Vicente.</w:t>
      </w:r>
    </w:p>
    <w:p w14:paraId="731F852A" w14:textId="77777777" w:rsidR="009150D4" w:rsidRDefault="009150D4"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Los puntos que revisaremos incluyen:</w:t>
      </w:r>
    </w:p>
    <w:p w14:paraId="5E3DD82C" w14:textId="77777777" w:rsidR="009150D4" w:rsidRDefault="009150D4" w:rsidP="009B7683">
      <w:pPr>
        <w:tabs>
          <w:tab w:val="left" w:pos="1590"/>
        </w:tabs>
        <w:spacing w:line="276" w:lineRule="auto"/>
        <w:ind w:right="645"/>
        <w:jc w:val="both"/>
        <w:rPr>
          <w:rFonts w:ascii="Arial" w:eastAsia="Arial" w:hAnsi="Arial" w:cs="Arial"/>
          <w:sz w:val="20"/>
          <w:szCs w:val="20"/>
        </w:rPr>
      </w:pPr>
    </w:p>
    <w:p w14:paraId="30504258" w14:textId="511B383C" w:rsidR="009150D4" w:rsidRPr="009150D4" w:rsidRDefault="009150D4" w:rsidP="009150D4">
      <w:pPr>
        <w:tabs>
          <w:tab w:val="left" w:pos="1590"/>
        </w:tabs>
        <w:spacing w:line="276" w:lineRule="auto"/>
        <w:ind w:right="645"/>
        <w:jc w:val="both"/>
        <w:rPr>
          <w:rFonts w:ascii="Arial" w:eastAsia="Arial" w:hAnsi="Arial" w:cs="Arial"/>
          <w:sz w:val="20"/>
          <w:szCs w:val="20"/>
        </w:rPr>
      </w:pPr>
      <w:r w:rsidRPr="009150D4">
        <w:rPr>
          <w:rFonts w:ascii="Arial" w:eastAsia="Arial" w:hAnsi="Arial" w:cs="Arial"/>
          <w:sz w:val="20"/>
          <w:szCs w:val="20"/>
        </w:rPr>
        <w:t>-</w:t>
      </w:r>
      <w:r>
        <w:rPr>
          <w:rFonts w:ascii="Arial" w:eastAsia="Arial" w:hAnsi="Arial" w:cs="Arial"/>
          <w:sz w:val="20"/>
          <w:szCs w:val="20"/>
        </w:rPr>
        <w:t xml:space="preserve"> </w:t>
      </w:r>
      <w:r w:rsidRPr="009150D4">
        <w:rPr>
          <w:rFonts w:ascii="Arial" w:eastAsia="Arial" w:hAnsi="Arial" w:cs="Arial"/>
          <w:sz w:val="20"/>
          <w:szCs w:val="20"/>
        </w:rPr>
        <w:t>Control de Tº</w:t>
      </w:r>
    </w:p>
    <w:p w14:paraId="68BC58BA" w14:textId="1C493C4D" w:rsidR="009150D4" w:rsidRDefault="009150D4"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 Superficies limpias y libres de polvo</w:t>
      </w:r>
    </w:p>
    <w:p w14:paraId="78C611D1" w14:textId="409B1C08" w:rsidR="009150D4" w:rsidRDefault="009150D4"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 Altura de almacenamiento 10 cm suelo, 20 cm del techo.</w:t>
      </w:r>
    </w:p>
    <w:p w14:paraId="4B090B14" w14:textId="198F3261" w:rsidR="009150D4" w:rsidRDefault="009150D4"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 Fecha de vencimiento legible y a la vista</w:t>
      </w:r>
    </w:p>
    <w:p w14:paraId="5AE9D3A1" w14:textId="77777777" w:rsidR="00FD0CB0" w:rsidRPr="00E27377" w:rsidRDefault="00FD0CB0" w:rsidP="009B7683">
      <w:pPr>
        <w:tabs>
          <w:tab w:val="left" w:pos="1590"/>
        </w:tabs>
        <w:spacing w:line="276" w:lineRule="auto"/>
        <w:ind w:right="645"/>
        <w:jc w:val="both"/>
        <w:rPr>
          <w:rFonts w:ascii="Arial" w:eastAsia="Arial" w:hAnsi="Arial" w:cs="Arial"/>
          <w:sz w:val="20"/>
          <w:szCs w:val="20"/>
        </w:rPr>
      </w:pPr>
    </w:p>
    <w:p w14:paraId="2A1792B2" w14:textId="77777777" w:rsidR="00F63F7A" w:rsidRPr="007B2A3F" w:rsidRDefault="00F63F7A" w:rsidP="009B7683">
      <w:pPr>
        <w:tabs>
          <w:tab w:val="left" w:pos="1590"/>
        </w:tabs>
        <w:spacing w:line="276" w:lineRule="auto"/>
        <w:ind w:right="645"/>
        <w:jc w:val="both"/>
        <w:rPr>
          <w:rFonts w:ascii="Arial" w:eastAsia="Arial" w:hAnsi="Arial" w:cs="Arial"/>
          <w:sz w:val="20"/>
          <w:szCs w:val="20"/>
        </w:rPr>
      </w:pPr>
    </w:p>
    <w:p w14:paraId="65638D81" w14:textId="3DA831EE"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4-. Documentos de referencia</w:t>
      </w:r>
    </w:p>
    <w:p w14:paraId="5A034E15" w14:textId="77777777" w:rsidR="00106B5C" w:rsidRDefault="00106B5C" w:rsidP="009B7683">
      <w:pPr>
        <w:tabs>
          <w:tab w:val="left" w:pos="1590"/>
        </w:tabs>
        <w:spacing w:line="276" w:lineRule="auto"/>
        <w:ind w:right="645"/>
        <w:jc w:val="both"/>
        <w:rPr>
          <w:rFonts w:ascii="Arial" w:eastAsia="Arial" w:hAnsi="Arial" w:cs="Arial"/>
          <w:b/>
          <w:sz w:val="22"/>
          <w:szCs w:val="22"/>
        </w:rPr>
      </w:pPr>
    </w:p>
    <w:p w14:paraId="4DAC56AD" w14:textId="44F552B7" w:rsidR="00106B5C" w:rsidRPr="00106B5C" w:rsidRDefault="00106B5C" w:rsidP="00106B5C">
      <w:pPr>
        <w:tabs>
          <w:tab w:val="left" w:pos="1590"/>
        </w:tabs>
        <w:spacing w:line="276" w:lineRule="auto"/>
        <w:ind w:right="645"/>
        <w:jc w:val="both"/>
        <w:rPr>
          <w:rFonts w:ascii="Arial" w:eastAsia="Arial" w:hAnsi="Arial" w:cs="Arial"/>
          <w:sz w:val="20"/>
          <w:szCs w:val="20"/>
        </w:rPr>
      </w:pPr>
      <w:r w:rsidRPr="00106B5C">
        <w:rPr>
          <w:rFonts w:ascii="Arial" w:eastAsia="Arial" w:hAnsi="Arial" w:cs="Arial"/>
          <w:b/>
          <w:sz w:val="22"/>
          <w:szCs w:val="22"/>
        </w:rPr>
        <w:tab/>
      </w:r>
      <w:r w:rsidRPr="00106B5C">
        <w:rPr>
          <w:rFonts w:ascii="Arial" w:eastAsia="Arial" w:hAnsi="Arial" w:cs="Arial"/>
          <w:sz w:val="20"/>
          <w:szCs w:val="20"/>
        </w:rPr>
        <w:t>- Norma Técnica 12</w:t>
      </w:r>
    </w:p>
    <w:p w14:paraId="2541A67F" w14:textId="642061A1" w:rsidR="00106B5C" w:rsidRPr="00106B5C" w:rsidRDefault="00106B5C" w:rsidP="00106B5C">
      <w:pPr>
        <w:tabs>
          <w:tab w:val="left" w:pos="1590"/>
        </w:tabs>
        <w:spacing w:line="276" w:lineRule="auto"/>
        <w:ind w:right="645"/>
        <w:jc w:val="both"/>
        <w:rPr>
          <w:rFonts w:ascii="Arial" w:eastAsia="Arial" w:hAnsi="Arial" w:cs="Arial"/>
          <w:sz w:val="20"/>
          <w:szCs w:val="20"/>
        </w:rPr>
      </w:pPr>
      <w:r w:rsidRPr="00106B5C">
        <w:rPr>
          <w:rFonts w:ascii="Arial" w:eastAsia="Arial" w:hAnsi="Arial" w:cs="Arial"/>
          <w:sz w:val="20"/>
          <w:szCs w:val="20"/>
        </w:rPr>
        <w:tab/>
        <w:t xml:space="preserve">- Norma </w:t>
      </w:r>
      <w:r>
        <w:rPr>
          <w:rFonts w:ascii="Arial" w:eastAsia="Arial" w:hAnsi="Arial" w:cs="Arial"/>
          <w:sz w:val="20"/>
          <w:szCs w:val="20"/>
        </w:rPr>
        <w:t>T</w:t>
      </w:r>
      <w:r w:rsidRPr="00106B5C">
        <w:rPr>
          <w:rFonts w:ascii="Arial" w:eastAsia="Arial" w:hAnsi="Arial" w:cs="Arial"/>
          <w:sz w:val="20"/>
          <w:szCs w:val="20"/>
        </w:rPr>
        <w:t>écnica 147</w:t>
      </w:r>
    </w:p>
    <w:p w14:paraId="2A5AF932" w14:textId="7F16C3B5" w:rsidR="00B81537" w:rsidRDefault="00B81537" w:rsidP="009B7683">
      <w:pPr>
        <w:tabs>
          <w:tab w:val="left" w:pos="1590"/>
        </w:tabs>
        <w:spacing w:line="276" w:lineRule="auto"/>
        <w:ind w:right="645"/>
        <w:jc w:val="both"/>
        <w:rPr>
          <w:rFonts w:ascii="Arial" w:eastAsia="Arial" w:hAnsi="Arial" w:cs="Arial"/>
          <w:sz w:val="20"/>
          <w:szCs w:val="20"/>
        </w:rPr>
      </w:pPr>
    </w:p>
    <w:p w14:paraId="275F0113" w14:textId="77777777" w:rsidR="00B81537" w:rsidRPr="00B81537" w:rsidRDefault="00B81537" w:rsidP="009B7683">
      <w:pPr>
        <w:tabs>
          <w:tab w:val="left" w:pos="1590"/>
        </w:tabs>
        <w:spacing w:line="276" w:lineRule="auto"/>
        <w:ind w:right="645"/>
        <w:jc w:val="both"/>
        <w:rPr>
          <w:rFonts w:ascii="Arial" w:eastAsia="Arial" w:hAnsi="Arial" w:cs="Arial"/>
          <w:sz w:val="20"/>
          <w:szCs w:val="20"/>
        </w:rPr>
      </w:pPr>
    </w:p>
    <w:p w14:paraId="11ADAF8D" w14:textId="77777777" w:rsidR="00F63F7A" w:rsidRPr="007B2A3F" w:rsidRDefault="00F63F7A" w:rsidP="00F63F7A">
      <w:pPr>
        <w:tabs>
          <w:tab w:val="left" w:pos="1590"/>
        </w:tabs>
        <w:spacing w:line="276" w:lineRule="auto"/>
        <w:ind w:left="851" w:right="645"/>
        <w:jc w:val="both"/>
        <w:rPr>
          <w:rFonts w:ascii="Arial" w:eastAsia="Arial" w:hAnsi="Arial" w:cs="Arial"/>
          <w:sz w:val="20"/>
          <w:szCs w:val="20"/>
        </w:rPr>
      </w:pPr>
    </w:p>
    <w:p w14:paraId="4F34782F" w14:textId="7DCA9601" w:rsidR="00F63F7A" w:rsidRDefault="00B81537"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5</w:t>
      </w:r>
      <w:r w:rsidR="00F63F7A" w:rsidRPr="007B2A3F">
        <w:rPr>
          <w:rFonts w:ascii="Arial" w:eastAsia="Arial" w:hAnsi="Arial" w:cs="Arial"/>
          <w:b/>
          <w:sz w:val="22"/>
          <w:szCs w:val="22"/>
        </w:rPr>
        <w:t xml:space="preserve">-. </w:t>
      </w:r>
      <w:r>
        <w:rPr>
          <w:rFonts w:ascii="Arial" w:eastAsia="Arial" w:hAnsi="Arial" w:cs="Arial"/>
          <w:b/>
          <w:sz w:val="22"/>
          <w:szCs w:val="22"/>
        </w:rPr>
        <w:t xml:space="preserve">Glosario de términos </w:t>
      </w:r>
    </w:p>
    <w:p w14:paraId="5FE9961A" w14:textId="77777777" w:rsidR="00B81537" w:rsidRDefault="00B81537" w:rsidP="009B7683">
      <w:pPr>
        <w:tabs>
          <w:tab w:val="left" w:pos="1590"/>
        </w:tabs>
        <w:spacing w:line="276" w:lineRule="auto"/>
        <w:ind w:right="645"/>
        <w:jc w:val="both"/>
        <w:rPr>
          <w:rFonts w:ascii="Arial" w:eastAsia="Arial" w:hAnsi="Arial" w:cs="Arial"/>
          <w:b/>
          <w:sz w:val="22"/>
          <w:szCs w:val="22"/>
        </w:rPr>
      </w:pPr>
    </w:p>
    <w:p w14:paraId="58991F5D" w14:textId="440219BC" w:rsidR="00F63F7A" w:rsidRPr="00FB6DE1" w:rsidRDefault="00B81537" w:rsidP="00F63F7A">
      <w:pPr>
        <w:tabs>
          <w:tab w:val="left" w:pos="1590"/>
        </w:tabs>
        <w:spacing w:line="276" w:lineRule="auto"/>
        <w:ind w:right="645"/>
        <w:jc w:val="both"/>
        <w:rPr>
          <w:rFonts w:ascii="Arial" w:eastAsia="Arial" w:hAnsi="Arial" w:cs="Arial"/>
          <w:bCs/>
          <w:sz w:val="20"/>
          <w:szCs w:val="20"/>
        </w:rPr>
      </w:pPr>
      <w:r>
        <w:rPr>
          <w:rFonts w:ascii="Arial" w:eastAsia="Arial" w:hAnsi="Arial" w:cs="Arial"/>
          <w:b/>
          <w:sz w:val="22"/>
          <w:szCs w:val="22"/>
        </w:rPr>
        <w:tab/>
      </w:r>
      <w:r w:rsidRPr="00B81537">
        <w:rPr>
          <w:rFonts w:ascii="Arial" w:eastAsia="Arial" w:hAnsi="Arial" w:cs="Arial"/>
          <w:bCs/>
          <w:sz w:val="20"/>
          <w:szCs w:val="20"/>
        </w:rPr>
        <w:t>Las definiciones que se indican a continuación</w:t>
      </w:r>
      <w:r>
        <w:rPr>
          <w:rFonts w:ascii="Arial" w:eastAsia="Arial" w:hAnsi="Arial" w:cs="Arial"/>
          <w:bCs/>
          <w:sz w:val="20"/>
          <w:szCs w:val="20"/>
        </w:rPr>
        <w:t xml:space="preserve"> de algunos términos utilizados en este documento tienen en cuenta terminología de la normativa o recomendaciones vigentes.</w:t>
      </w:r>
    </w:p>
    <w:p w14:paraId="3DF50977" w14:textId="7C78F830" w:rsidR="00FB6DE1" w:rsidRDefault="00FB6DE1" w:rsidP="00F63F7A">
      <w:pPr>
        <w:tabs>
          <w:tab w:val="left" w:pos="1590"/>
        </w:tabs>
        <w:spacing w:line="276" w:lineRule="auto"/>
        <w:ind w:right="645"/>
        <w:jc w:val="both"/>
        <w:rPr>
          <w:rFonts w:ascii="Arial" w:eastAsia="Arial" w:hAnsi="Arial" w:cs="Arial"/>
          <w:sz w:val="20"/>
          <w:szCs w:val="20"/>
        </w:rPr>
      </w:pPr>
    </w:p>
    <w:p w14:paraId="47D64119" w14:textId="0E591921" w:rsidR="00FB6DE1" w:rsidRDefault="00FB6DE1" w:rsidP="00F63F7A">
      <w:pPr>
        <w:tabs>
          <w:tab w:val="left" w:pos="1590"/>
        </w:tabs>
        <w:spacing w:line="276" w:lineRule="auto"/>
        <w:ind w:right="645"/>
        <w:jc w:val="both"/>
        <w:rPr>
          <w:rFonts w:ascii="Arial" w:eastAsia="Arial" w:hAnsi="Arial" w:cs="Arial"/>
          <w:sz w:val="20"/>
          <w:szCs w:val="20"/>
        </w:rPr>
      </w:pPr>
      <w:r w:rsidRPr="00FF3C7C">
        <w:rPr>
          <w:rFonts w:ascii="Arial" w:eastAsia="Arial" w:hAnsi="Arial" w:cs="Arial"/>
          <w:b/>
          <w:bCs/>
          <w:sz w:val="20"/>
          <w:szCs w:val="20"/>
        </w:rPr>
        <w:t>Contaminación</w:t>
      </w:r>
      <w:r w:rsidRPr="00EE4748">
        <w:rPr>
          <w:rFonts w:ascii="Arial" w:eastAsia="Arial" w:hAnsi="Arial" w:cs="Arial"/>
          <w:sz w:val="22"/>
          <w:szCs w:val="22"/>
        </w:rPr>
        <w:t xml:space="preserve">: </w:t>
      </w:r>
      <w:r w:rsidR="00EE4748" w:rsidRPr="00EE4748">
        <w:rPr>
          <w:rFonts w:ascii="Arial" w:eastAsia="Arial" w:hAnsi="Arial" w:cs="Arial"/>
          <w:sz w:val="20"/>
          <w:szCs w:val="20"/>
        </w:rPr>
        <w:t>Introducción</w:t>
      </w:r>
      <w:r w:rsidR="00EE4748" w:rsidRPr="00EE4748">
        <w:rPr>
          <w:rFonts w:ascii="Arial" w:eastAsia="Arial" w:hAnsi="Arial" w:cs="Arial"/>
          <w:b/>
          <w:bCs/>
          <w:sz w:val="20"/>
          <w:szCs w:val="20"/>
        </w:rPr>
        <w:t xml:space="preserve"> </w:t>
      </w:r>
      <w:r w:rsidR="00EE4748" w:rsidRPr="00EE4748">
        <w:rPr>
          <w:rFonts w:ascii="Arial" w:eastAsia="Arial" w:hAnsi="Arial" w:cs="Arial"/>
          <w:sz w:val="20"/>
          <w:szCs w:val="20"/>
        </w:rPr>
        <w:t xml:space="preserve">no deseada </w:t>
      </w:r>
      <w:r w:rsidR="00EE4748">
        <w:rPr>
          <w:rFonts w:ascii="Arial" w:eastAsia="Arial" w:hAnsi="Arial" w:cs="Arial"/>
          <w:sz w:val="20"/>
          <w:szCs w:val="20"/>
        </w:rPr>
        <w:t xml:space="preserve">de </w:t>
      </w:r>
      <w:r w:rsidR="00FF3C7C">
        <w:rPr>
          <w:rFonts w:ascii="Arial" w:eastAsia="Arial" w:hAnsi="Arial" w:cs="Arial"/>
          <w:sz w:val="20"/>
          <w:szCs w:val="20"/>
        </w:rPr>
        <w:t>Impurezas,</w:t>
      </w:r>
      <w:r w:rsidR="00EE4748">
        <w:rPr>
          <w:rFonts w:ascii="Arial" w:eastAsia="Arial" w:hAnsi="Arial" w:cs="Arial"/>
          <w:sz w:val="20"/>
          <w:szCs w:val="20"/>
        </w:rPr>
        <w:t xml:space="preserve"> de naturaleza </w:t>
      </w:r>
      <w:r w:rsidR="00FF3C7C">
        <w:rPr>
          <w:rFonts w:ascii="Arial" w:eastAsia="Arial" w:hAnsi="Arial" w:cs="Arial"/>
          <w:sz w:val="20"/>
          <w:szCs w:val="20"/>
        </w:rPr>
        <w:t>química, microbiológica o de sustancias extrañas, durante el almacenamiento en la unidad de Bodega Central.</w:t>
      </w:r>
    </w:p>
    <w:p w14:paraId="1AA59C27" w14:textId="77777777" w:rsidR="00FF3C7C" w:rsidRDefault="00FF3C7C" w:rsidP="00F63F7A">
      <w:pPr>
        <w:tabs>
          <w:tab w:val="left" w:pos="1590"/>
        </w:tabs>
        <w:spacing w:line="276" w:lineRule="auto"/>
        <w:ind w:right="645"/>
        <w:jc w:val="both"/>
        <w:rPr>
          <w:rFonts w:ascii="Arial" w:eastAsia="Arial" w:hAnsi="Arial" w:cs="Arial"/>
          <w:sz w:val="20"/>
          <w:szCs w:val="20"/>
        </w:rPr>
      </w:pPr>
    </w:p>
    <w:p w14:paraId="1C0DB3CE" w14:textId="515393C7" w:rsidR="00FF3C7C" w:rsidRDefault="00FF3C7C" w:rsidP="00F63F7A">
      <w:pPr>
        <w:tabs>
          <w:tab w:val="left" w:pos="1590"/>
        </w:tabs>
        <w:spacing w:line="276" w:lineRule="auto"/>
        <w:ind w:right="645"/>
        <w:jc w:val="both"/>
        <w:rPr>
          <w:rFonts w:ascii="Arial" w:eastAsia="Arial" w:hAnsi="Arial" w:cs="Arial"/>
          <w:sz w:val="20"/>
          <w:szCs w:val="20"/>
        </w:rPr>
      </w:pPr>
      <w:r w:rsidRPr="00FF3C7C">
        <w:rPr>
          <w:rFonts w:ascii="Arial" w:eastAsia="Arial" w:hAnsi="Arial" w:cs="Arial"/>
          <w:b/>
          <w:bCs/>
          <w:sz w:val="20"/>
          <w:szCs w:val="20"/>
        </w:rPr>
        <w:t>Fecha de Vencimiento</w:t>
      </w:r>
      <w:r>
        <w:rPr>
          <w:rFonts w:ascii="Arial" w:eastAsia="Arial" w:hAnsi="Arial" w:cs="Arial"/>
          <w:b/>
          <w:bCs/>
          <w:sz w:val="20"/>
          <w:szCs w:val="20"/>
        </w:rPr>
        <w:t xml:space="preserve">: </w:t>
      </w:r>
      <w:r w:rsidRPr="00FF3C7C">
        <w:rPr>
          <w:rFonts w:ascii="Arial" w:eastAsia="Arial" w:hAnsi="Arial" w:cs="Arial"/>
          <w:sz w:val="20"/>
          <w:szCs w:val="20"/>
        </w:rPr>
        <w:t xml:space="preserve">Fecha de expiración, vencimiento o caducidad correspondiente a la indicada por mes y año </w:t>
      </w:r>
      <w:r>
        <w:rPr>
          <w:rFonts w:ascii="Arial" w:eastAsia="Arial" w:hAnsi="Arial" w:cs="Arial"/>
          <w:sz w:val="20"/>
          <w:szCs w:val="20"/>
        </w:rPr>
        <w:t>calendario, conforme a lo aprobado por el registro sanitario.</w:t>
      </w:r>
    </w:p>
    <w:p w14:paraId="2271D34A" w14:textId="03C37E40" w:rsidR="00FF3C7C" w:rsidRDefault="00FF3C7C" w:rsidP="00F63F7A">
      <w:pPr>
        <w:tabs>
          <w:tab w:val="left" w:pos="1590"/>
        </w:tabs>
        <w:spacing w:line="276" w:lineRule="auto"/>
        <w:ind w:right="645"/>
        <w:jc w:val="both"/>
        <w:rPr>
          <w:rFonts w:ascii="Arial" w:eastAsia="Arial" w:hAnsi="Arial" w:cs="Arial"/>
          <w:sz w:val="20"/>
          <w:szCs w:val="20"/>
        </w:rPr>
      </w:pPr>
    </w:p>
    <w:p w14:paraId="494E56F2" w14:textId="77777777" w:rsidR="00106B5C" w:rsidRDefault="00106B5C" w:rsidP="00F63F7A">
      <w:pPr>
        <w:tabs>
          <w:tab w:val="left" w:pos="1590"/>
        </w:tabs>
        <w:spacing w:line="276" w:lineRule="auto"/>
        <w:ind w:right="645"/>
        <w:jc w:val="both"/>
        <w:rPr>
          <w:rFonts w:ascii="Arial" w:eastAsia="Arial" w:hAnsi="Arial" w:cs="Arial"/>
          <w:sz w:val="20"/>
          <w:szCs w:val="20"/>
        </w:rPr>
      </w:pPr>
    </w:p>
    <w:p w14:paraId="5D6A6C9C" w14:textId="77777777" w:rsidR="00106B5C" w:rsidRDefault="00106B5C" w:rsidP="00F63F7A">
      <w:pPr>
        <w:tabs>
          <w:tab w:val="left" w:pos="1590"/>
        </w:tabs>
        <w:spacing w:line="276" w:lineRule="auto"/>
        <w:ind w:right="645"/>
        <w:jc w:val="both"/>
        <w:rPr>
          <w:rFonts w:ascii="Arial" w:eastAsia="Arial" w:hAnsi="Arial" w:cs="Arial"/>
          <w:sz w:val="20"/>
          <w:szCs w:val="20"/>
        </w:rPr>
      </w:pPr>
    </w:p>
    <w:p w14:paraId="4A8550E4" w14:textId="73D725C4" w:rsidR="009B6EC6" w:rsidRDefault="00FF3C7C" w:rsidP="00F63F7A">
      <w:pPr>
        <w:tabs>
          <w:tab w:val="left" w:pos="1590"/>
        </w:tabs>
        <w:spacing w:line="276" w:lineRule="auto"/>
        <w:ind w:right="645"/>
        <w:jc w:val="both"/>
        <w:rPr>
          <w:rFonts w:ascii="Arial" w:eastAsia="Arial" w:hAnsi="Arial" w:cs="Arial"/>
          <w:b/>
          <w:bCs/>
          <w:sz w:val="20"/>
          <w:szCs w:val="20"/>
        </w:rPr>
      </w:pPr>
      <w:r w:rsidRPr="00FF3C7C">
        <w:rPr>
          <w:rFonts w:ascii="Arial" w:eastAsia="Arial" w:hAnsi="Arial" w:cs="Arial"/>
          <w:b/>
          <w:bCs/>
          <w:sz w:val="20"/>
          <w:szCs w:val="20"/>
        </w:rPr>
        <w:t>Almacenamiento:</w:t>
      </w:r>
      <w:r>
        <w:rPr>
          <w:rFonts w:ascii="Arial" w:eastAsia="Arial" w:hAnsi="Arial" w:cs="Arial"/>
          <w:b/>
          <w:bCs/>
          <w:sz w:val="20"/>
          <w:szCs w:val="20"/>
        </w:rPr>
        <w:t xml:space="preserve"> </w:t>
      </w:r>
      <w:r w:rsidRPr="00FF3C7C">
        <w:rPr>
          <w:rFonts w:ascii="Arial" w:eastAsia="Arial" w:hAnsi="Arial" w:cs="Arial"/>
          <w:sz w:val="20"/>
          <w:szCs w:val="20"/>
        </w:rPr>
        <w:t>Acción de almacenar</w:t>
      </w:r>
      <w:r>
        <w:rPr>
          <w:rFonts w:ascii="Arial" w:eastAsia="Arial" w:hAnsi="Arial" w:cs="Arial"/>
          <w:b/>
          <w:bCs/>
          <w:sz w:val="20"/>
          <w:szCs w:val="20"/>
        </w:rPr>
        <w:tab/>
      </w:r>
      <w:r w:rsidR="009E30FA">
        <w:rPr>
          <w:rFonts w:ascii="Arial" w:eastAsia="Arial" w:hAnsi="Arial" w:cs="Arial"/>
          <w:b/>
          <w:bCs/>
          <w:sz w:val="20"/>
          <w:szCs w:val="20"/>
        </w:rPr>
        <w:t xml:space="preserve">, </w:t>
      </w:r>
      <w:r w:rsidR="009E30FA" w:rsidRPr="009E30FA">
        <w:rPr>
          <w:rFonts w:ascii="Arial" w:eastAsia="Arial" w:hAnsi="Arial" w:cs="Arial"/>
          <w:sz w:val="20"/>
          <w:szCs w:val="20"/>
        </w:rPr>
        <w:t>para este protocolo</w:t>
      </w:r>
      <w:r w:rsidR="009E30FA">
        <w:rPr>
          <w:rFonts w:ascii="Arial" w:eastAsia="Arial" w:hAnsi="Arial" w:cs="Arial"/>
          <w:sz w:val="20"/>
          <w:szCs w:val="20"/>
        </w:rPr>
        <w:t xml:space="preserve"> productos farmacéuticos e insumos de uso clínico.</w:t>
      </w:r>
      <w:r w:rsidR="009E30FA">
        <w:rPr>
          <w:rFonts w:ascii="Arial" w:eastAsia="Arial" w:hAnsi="Arial" w:cs="Arial"/>
          <w:b/>
          <w:bCs/>
          <w:sz w:val="20"/>
          <w:szCs w:val="20"/>
        </w:rPr>
        <w:t xml:space="preserve"> </w:t>
      </w:r>
    </w:p>
    <w:p w14:paraId="1FD0CBD6" w14:textId="28289F7E" w:rsidR="009E30FA" w:rsidRDefault="009E30FA" w:rsidP="00F63F7A">
      <w:pPr>
        <w:tabs>
          <w:tab w:val="left" w:pos="1590"/>
        </w:tabs>
        <w:spacing w:line="276" w:lineRule="auto"/>
        <w:ind w:right="645"/>
        <w:jc w:val="both"/>
        <w:rPr>
          <w:rFonts w:ascii="Arial" w:eastAsia="Arial" w:hAnsi="Arial" w:cs="Arial"/>
          <w:b/>
          <w:bCs/>
          <w:sz w:val="20"/>
          <w:szCs w:val="20"/>
        </w:rPr>
      </w:pPr>
    </w:p>
    <w:p w14:paraId="657423EA" w14:textId="2E361841" w:rsidR="00EF3B0E" w:rsidRDefault="00EF3B0E" w:rsidP="00F63F7A">
      <w:pPr>
        <w:tabs>
          <w:tab w:val="left" w:pos="1590"/>
        </w:tabs>
        <w:spacing w:line="276" w:lineRule="auto"/>
        <w:ind w:right="645"/>
        <w:jc w:val="both"/>
        <w:rPr>
          <w:rFonts w:ascii="Arial" w:eastAsia="Arial" w:hAnsi="Arial" w:cs="Arial"/>
          <w:sz w:val="20"/>
          <w:szCs w:val="20"/>
        </w:rPr>
      </w:pPr>
      <w:r>
        <w:rPr>
          <w:rFonts w:ascii="Arial" w:eastAsia="Arial" w:hAnsi="Arial" w:cs="Arial"/>
          <w:b/>
          <w:bCs/>
          <w:sz w:val="20"/>
          <w:szCs w:val="20"/>
        </w:rPr>
        <w:lastRenderedPageBreak/>
        <w:t>Proveedor</w:t>
      </w:r>
      <w:r w:rsidR="00DC6457">
        <w:rPr>
          <w:rFonts w:ascii="Arial" w:eastAsia="Arial" w:hAnsi="Arial" w:cs="Arial"/>
          <w:b/>
          <w:bCs/>
          <w:sz w:val="20"/>
          <w:szCs w:val="20"/>
        </w:rPr>
        <w:t>: Entidad</w:t>
      </w:r>
      <w:r w:rsidRPr="00EF3B0E">
        <w:rPr>
          <w:rFonts w:ascii="Arial" w:eastAsia="Arial" w:hAnsi="Arial" w:cs="Arial"/>
          <w:sz w:val="20"/>
          <w:szCs w:val="20"/>
        </w:rPr>
        <w:t xml:space="preserve"> que proporciona </w:t>
      </w:r>
      <w:r>
        <w:rPr>
          <w:rFonts w:ascii="Arial" w:eastAsia="Arial" w:hAnsi="Arial" w:cs="Arial"/>
          <w:sz w:val="20"/>
          <w:szCs w:val="20"/>
        </w:rPr>
        <w:t>productos farmacéuticos y materiales a solicitud. Los proveedores deben ser autorizados por una entidad competente, según establezca la normativa</w:t>
      </w:r>
      <w:r w:rsidR="005B32FF">
        <w:rPr>
          <w:rFonts w:ascii="Arial" w:eastAsia="Arial" w:hAnsi="Arial" w:cs="Arial"/>
          <w:sz w:val="20"/>
          <w:szCs w:val="20"/>
        </w:rPr>
        <w:t>.</w:t>
      </w:r>
    </w:p>
    <w:p w14:paraId="240AA491" w14:textId="77777777" w:rsidR="005B32FF" w:rsidRDefault="005B32FF" w:rsidP="00114815">
      <w:pPr>
        <w:rPr>
          <w:rFonts w:ascii="Arial" w:eastAsia="Arial" w:hAnsi="Arial" w:cs="Arial"/>
          <w:sz w:val="20"/>
          <w:szCs w:val="20"/>
        </w:rPr>
      </w:pPr>
    </w:p>
    <w:p w14:paraId="56D58FB0" w14:textId="77777777" w:rsidR="00106B5C" w:rsidRDefault="00106B5C" w:rsidP="00114815">
      <w:pPr>
        <w:rPr>
          <w:rFonts w:ascii="Arial" w:eastAsia="Arial" w:hAnsi="Arial" w:cs="Arial"/>
          <w:sz w:val="20"/>
          <w:szCs w:val="20"/>
        </w:rPr>
      </w:pPr>
    </w:p>
    <w:p w14:paraId="59F625CF" w14:textId="77777777" w:rsidR="00106B5C" w:rsidRDefault="00106B5C" w:rsidP="00114815">
      <w:pPr>
        <w:rPr>
          <w:rFonts w:ascii="Arial" w:eastAsia="Arial" w:hAnsi="Arial" w:cs="Arial"/>
          <w:sz w:val="20"/>
          <w:szCs w:val="20"/>
        </w:rPr>
      </w:pPr>
    </w:p>
    <w:p w14:paraId="53154BFE" w14:textId="77777777" w:rsidR="00106B5C" w:rsidRDefault="00106B5C" w:rsidP="00114815">
      <w:pPr>
        <w:rPr>
          <w:rFonts w:ascii="Arial" w:eastAsia="Arial" w:hAnsi="Arial" w:cs="Arial"/>
          <w:sz w:val="20"/>
          <w:szCs w:val="20"/>
        </w:rPr>
      </w:pPr>
    </w:p>
    <w:p w14:paraId="777D2A78" w14:textId="6C62C41E" w:rsidR="00F63F7A" w:rsidRDefault="00F63F7A" w:rsidP="00114815">
      <w:pPr>
        <w:rPr>
          <w:rFonts w:ascii="Arial" w:eastAsia="Arial" w:hAnsi="Arial" w:cs="Arial"/>
          <w:b/>
          <w:sz w:val="22"/>
          <w:szCs w:val="22"/>
        </w:rPr>
      </w:pPr>
      <w:r>
        <w:rPr>
          <w:rFonts w:ascii="Arial" w:eastAsia="Arial" w:hAnsi="Arial" w:cs="Arial"/>
          <w:b/>
          <w:sz w:val="22"/>
          <w:szCs w:val="22"/>
        </w:rPr>
        <w:t xml:space="preserve"> </w:t>
      </w:r>
      <w:r w:rsidR="00EF3B0E">
        <w:rPr>
          <w:rFonts w:ascii="Arial" w:eastAsia="Arial" w:hAnsi="Arial" w:cs="Arial"/>
          <w:b/>
          <w:sz w:val="22"/>
          <w:szCs w:val="22"/>
        </w:rPr>
        <w:t xml:space="preserve">6-. </w:t>
      </w:r>
      <w:r>
        <w:rPr>
          <w:rFonts w:ascii="Arial" w:eastAsia="Arial" w:hAnsi="Arial" w:cs="Arial"/>
          <w:b/>
          <w:sz w:val="22"/>
          <w:szCs w:val="22"/>
        </w:rPr>
        <w:t>Desarrollo</w:t>
      </w:r>
      <w:r w:rsidR="00EF3B0E">
        <w:rPr>
          <w:rFonts w:ascii="Arial" w:eastAsia="Arial" w:hAnsi="Arial" w:cs="Arial"/>
          <w:b/>
          <w:sz w:val="22"/>
          <w:szCs w:val="22"/>
        </w:rPr>
        <w:t xml:space="preserve"> </w:t>
      </w:r>
    </w:p>
    <w:p w14:paraId="44A36E7D" w14:textId="2EDFB3FD" w:rsidR="005B32FF" w:rsidRPr="00114815" w:rsidRDefault="005B32FF" w:rsidP="00114815">
      <w:pPr>
        <w:rPr>
          <w:rFonts w:ascii="Arial" w:eastAsia="Arial" w:hAnsi="Arial" w:cs="Arial"/>
          <w:sz w:val="20"/>
          <w:szCs w:val="20"/>
        </w:rPr>
      </w:pPr>
      <w:r>
        <w:rPr>
          <w:rFonts w:ascii="Arial" w:eastAsia="Arial" w:hAnsi="Arial" w:cs="Arial"/>
          <w:b/>
          <w:sz w:val="22"/>
          <w:szCs w:val="22"/>
        </w:rPr>
        <w:t xml:space="preserve"> </w:t>
      </w:r>
    </w:p>
    <w:p w14:paraId="6096735D" w14:textId="06D4A78E" w:rsidR="00C5029D" w:rsidRDefault="00C5029D" w:rsidP="009B7683">
      <w:pPr>
        <w:tabs>
          <w:tab w:val="left" w:pos="1590"/>
        </w:tabs>
        <w:spacing w:line="276" w:lineRule="auto"/>
        <w:ind w:right="645"/>
        <w:jc w:val="both"/>
        <w:rPr>
          <w:rFonts w:ascii="Arial" w:eastAsia="Arial" w:hAnsi="Arial" w:cs="Arial"/>
          <w:b/>
          <w:sz w:val="22"/>
          <w:szCs w:val="22"/>
        </w:rPr>
      </w:pPr>
    </w:p>
    <w:p w14:paraId="272CB43A" w14:textId="08619314" w:rsidR="00C5029D" w:rsidRDefault="00D03352"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6-.</w:t>
      </w:r>
      <w:r w:rsidR="00106B5C">
        <w:rPr>
          <w:rFonts w:ascii="Arial" w:eastAsia="Arial" w:hAnsi="Arial" w:cs="Arial"/>
          <w:b/>
          <w:sz w:val="22"/>
          <w:szCs w:val="22"/>
        </w:rPr>
        <w:t>1</w:t>
      </w:r>
      <w:r w:rsidR="00332340">
        <w:rPr>
          <w:rFonts w:ascii="Arial" w:eastAsia="Arial" w:hAnsi="Arial" w:cs="Arial"/>
          <w:b/>
          <w:sz w:val="22"/>
          <w:szCs w:val="22"/>
        </w:rPr>
        <w:t xml:space="preserve"> </w:t>
      </w:r>
      <w:r w:rsidR="00D04D33">
        <w:rPr>
          <w:rFonts w:ascii="Arial" w:eastAsia="Arial" w:hAnsi="Arial" w:cs="Arial"/>
          <w:b/>
          <w:sz w:val="22"/>
          <w:szCs w:val="22"/>
        </w:rPr>
        <w:t>Recepción</w:t>
      </w:r>
      <w:r w:rsidR="00332340">
        <w:rPr>
          <w:rFonts w:ascii="Arial" w:eastAsia="Arial" w:hAnsi="Arial" w:cs="Arial"/>
          <w:b/>
          <w:sz w:val="22"/>
          <w:szCs w:val="22"/>
        </w:rPr>
        <w:t xml:space="preserve"> de productos </w:t>
      </w:r>
      <w:r w:rsidR="00D04D33">
        <w:rPr>
          <w:rFonts w:ascii="Arial" w:eastAsia="Arial" w:hAnsi="Arial" w:cs="Arial"/>
          <w:b/>
          <w:sz w:val="22"/>
          <w:szCs w:val="22"/>
        </w:rPr>
        <w:t>farmacéuticos</w:t>
      </w:r>
    </w:p>
    <w:p w14:paraId="7C07F402" w14:textId="5828FCEB" w:rsidR="00D04D33" w:rsidRDefault="00D04D33" w:rsidP="009B7683">
      <w:pPr>
        <w:tabs>
          <w:tab w:val="left" w:pos="1590"/>
        </w:tabs>
        <w:spacing w:line="276" w:lineRule="auto"/>
        <w:ind w:right="645"/>
        <w:jc w:val="both"/>
        <w:rPr>
          <w:rFonts w:ascii="Arial" w:eastAsia="Arial" w:hAnsi="Arial" w:cs="Arial"/>
          <w:b/>
          <w:sz w:val="22"/>
          <w:szCs w:val="22"/>
        </w:rPr>
      </w:pPr>
    </w:p>
    <w:p w14:paraId="377B9784" w14:textId="258C740E" w:rsidR="00D04D33" w:rsidRDefault="00D04D33" w:rsidP="009B7683">
      <w:pPr>
        <w:tabs>
          <w:tab w:val="left" w:pos="1590"/>
        </w:tabs>
        <w:spacing w:line="276" w:lineRule="auto"/>
        <w:ind w:right="645"/>
        <w:jc w:val="both"/>
        <w:rPr>
          <w:rFonts w:ascii="Arial" w:eastAsia="Arial" w:hAnsi="Arial" w:cs="Arial"/>
          <w:bCs/>
          <w:sz w:val="20"/>
          <w:szCs w:val="20"/>
        </w:rPr>
      </w:pPr>
      <w:bookmarkStart w:id="2" w:name="_GoBack"/>
      <w:bookmarkEnd w:id="2"/>
      <w:r w:rsidRPr="00D04D33">
        <w:rPr>
          <w:rFonts w:ascii="Arial" w:eastAsia="Arial" w:hAnsi="Arial" w:cs="Arial"/>
          <w:bCs/>
          <w:sz w:val="20"/>
          <w:szCs w:val="20"/>
        </w:rPr>
        <w:t>Una vez gestionado el proceso de compra, ya sea a través de Intermediación Cenabast, contrato de licitación o compra ágil</w:t>
      </w:r>
      <w:r>
        <w:rPr>
          <w:rFonts w:ascii="Arial" w:eastAsia="Arial" w:hAnsi="Arial" w:cs="Arial"/>
          <w:bCs/>
          <w:sz w:val="20"/>
          <w:szCs w:val="20"/>
        </w:rPr>
        <w:t>, se espera su recepción dentro de los plazos establecidos.</w:t>
      </w:r>
    </w:p>
    <w:p w14:paraId="3C3FDC2B" w14:textId="78EE441F" w:rsidR="00D04D33" w:rsidRDefault="00D04D33" w:rsidP="009B7683">
      <w:pPr>
        <w:tabs>
          <w:tab w:val="left" w:pos="1590"/>
        </w:tabs>
        <w:spacing w:line="276" w:lineRule="auto"/>
        <w:ind w:right="645"/>
        <w:jc w:val="both"/>
        <w:rPr>
          <w:rFonts w:ascii="Arial" w:eastAsia="Arial" w:hAnsi="Arial" w:cs="Arial"/>
          <w:bCs/>
          <w:sz w:val="20"/>
          <w:szCs w:val="20"/>
        </w:rPr>
      </w:pPr>
    </w:p>
    <w:p w14:paraId="59313D5F" w14:textId="406C2A30" w:rsidR="00D477F5" w:rsidRDefault="00D04D33" w:rsidP="00D04D33">
      <w:pPr>
        <w:pStyle w:val="Prrafodelista"/>
        <w:numPr>
          <w:ilvl w:val="0"/>
          <w:numId w:val="18"/>
        </w:num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 xml:space="preserve">Al momento de la </w:t>
      </w:r>
      <w:r w:rsidR="00D477F5">
        <w:rPr>
          <w:rFonts w:ascii="Arial" w:eastAsia="Arial" w:hAnsi="Arial" w:cs="Arial"/>
          <w:bCs/>
          <w:sz w:val="20"/>
          <w:szCs w:val="20"/>
        </w:rPr>
        <w:t>recepción,</w:t>
      </w:r>
      <w:r>
        <w:rPr>
          <w:rFonts w:ascii="Arial" w:eastAsia="Arial" w:hAnsi="Arial" w:cs="Arial"/>
          <w:bCs/>
          <w:sz w:val="20"/>
          <w:szCs w:val="20"/>
        </w:rPr>
        <w:t xml:space="preserve"> se verifica que cantidad de bultos, coincida con lo declarado en la factura o guía de despacho, como no es posible hacer la revisión en el momento inmediato a la recepción, se entrega cedible con un ti</w:t>
      </w:r>
      <w:r w:rsidR="00D34737">
        <w:rPr>
          <w:rFonts w:ascii="Arial" w:eastAsia="Arial" w:hAnsi="Arial" w:cs="Arial"/>
          <w:bCs/>
          <w:sz w:val="20"/>
          <w:szCs w:val="20"/>
        </w:rPr>
        <w:t>mbre que declara” recepción bulto</w:t>
      </w:r>
      <w:r>
        <w:rPr>
          <w:rFonts w:ascii="Arial" w:eastAsia="Arial" w:hAnsi="Arial" w:cs="Arial"/>
          <w:bCs/>
          <w:sz w:val="20"/>
          <w:szCs w:val="20"/>
        </w:rPr>
        <w:t xml:space="preserve"> sin revisar</w:t>
      </w:r>
      <w:r w:rsidR="006D3A1F">
        <w:rPr>
          <w:rFonts w:ascii="Arial" w:eastAsia="Arial" w:hAnsi="Arial" w:cs="Arial"/>
          <w:bCs/>
          <w:sz w:val="20"/>
          <w:szCs w:val="20"/>
        </w:rPr>
        <w:t>”,</w:t>
      </w:r>
      <w:r w:rsidR="00D477F5">
        <w:rPr>
          <w:rFonts w:ascii="Arial" w:eastAsia="Arial" w:hAnsi="Arial" w:cs="Arial"/>
          <w:bCs/>
          <w:sz w:val="20"/>
          <w:szCs w:val="20"/>
        </w:rPr>
        <w:t xml:space="preserve"> la finalidad de este procedimiento </w:t>
      </w:r>
      <w:r w:rsidR="006D3A1F">
        <w:rPr>
          <w:rFonts w:ascii="Arial" w:eastAsia="Arial" w:hAnsi="Arial" w:cs="Arial"/>
          <w:bCs/>
          <w:sz w:val="20"/>
          <w:szCs w:val="20"/>
        </w:rPr>
        <w:t>es tener</w:t>
      </w:r>
      <w:r w:rsidR="00D477F5">
        <w:rPr>
          <w:rFonts w:ascii="Arial" w:eastAsia="Arial" w:hAnsi="Arial" w:cs="Arial"/>
          <w:bCs/>
          <w:sz w:val="20"/>
          <w:szCs w:val="20"/>
        </w:rPr>
        <w:t xml:space="preserve"> el respaldo necesario para solicitar nota de crédito si fuese el caso.</w:t>
      </w:r>
    </w:p>
    <w:p w14:paraId="31236E63" w14:textId="77777777" w:rsidR="00106B5C" w:rsidRDefault="00106B5C" w:rsidP="00106B5C">
      <w:pPr>
        <w:pStyle w:val="Prrafodelista"/>
        <w:tabs>
          <w:tab w:val="left" w:pos="1590"/>
        </w:tabs>
        <w:spacing w:line="276" w:lineRule="auto"/>
        <w:ind w:left="540" w:right="645"/>
        <w:jc w:val="both"/>
        <w:rPr>
          <w:rFonts w:ascii="Arial" w:eastAsia="Arial" w:hAnsi="Arial" w:cs="Arial"/>
          <w:bCs/>
          <w:sz w:val="20"/>
          <w:szCs w:val="20"/>
        </w:rPr>
      </w:pPr>
    </w:p>
    <w:p w14:paraId="0B34A5DD" w14:textId="6842B51E" w:rsidR="00D477F5" w:rsidRDefault="00D477F5" w:rsidP="00D477F5">
      <w:pPr>
        <w:pStyle w:val="Prrafodelista"/>
        <w:numPr>
          <w:ilvl w:val="0"/>
          <w:numId w:val="18"/>
        </w:num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De vital importancia es la verificación de los artículos recibidos, en su descripción, forma farmacéutica, lote</w:t>
      </w:r>
      <w:r w:rsidR="00D34737">
        <w:rPr>
          <w:rFonts w:ascii="Arial" w:eastAsia="Arial" w:hAnsi="Arial" w:cs="Arial"/>
          <w:bCs/>
          <w:sz w:val="20"/>
          <w:szCs w:val="20"/>
        </w:rPr>
        <w:t>, fecha vencimiento</w:t>
      </w:r>
      <w:r>
        <w:rPr>
          <w:rFonts w:ascii="Arial" w:eastAsia="Arial" w:hAnsi="Arial" w:cs="Arial"/>
          <w:bCs/>
          <w:sz w:val="20"/>
          <w:szCs w:val="20"/>
        </w:rPr>
        <w:t xml:space="preserve"> y </w:t>
      </w:r>
      <w:r w:rsidR="006D3A1F">
        <w:rPr>
          <w:rFonts w:ascii="Arial" w:eastAsia="Arial" w:hAnsi="Arial" w:cs="Arial"/>
          <w:bCs/>
          <w:sz w:val="20"/>
          <w:szCs w:val="20"/>
        </w:rPr>
        <w:t>precios,</w:t>
      </w:r>
      <w:r>
        <w:rPr>
          <w:rFonts w:ascii="Arial" w:eastAsia="Arial" w:hAnsi="Arial" w:cs="Arial"/>
          <w:bCs/>
          <w:sz w:val="20"/>
          <w:szCs w:val="20"/>
        </w:rPr>
        <w:t xml:space="preserve"> según factura de </w:t>
      </w:r>
      <w:r w:rsidR="006D3A1F">
        <w:rPr>
          <w:rFonts w:ascii="Arial" w:eastAsia="Arial" w:hAnsi="Arial" w:cs="Arial"/>
          <w:bCs/>
          <w:sz w:val="20"/>
          <w:szCs w:val="20"/>
        </w:rPr>
        <w:t>compra,</w:t>
      </w:r>
      <w:r>
        <w:rPr>
          <w:rFonts w:ascii="Arial" w:eastAsia="Arial" w:hAnsi="Arial" w:cs="Arial"/>
          <w:bCs/>
          <w:sz w:val="20"/>
          <w:szCs w:val="20"/>
        </w:rPr>
        <w:t xml:space="preserve"> que acompaña </w:t>
      </w:r>
      <w:r w:rsidR="006D3A1F">
        <w:rPr>
          <w:rFonts w:ascii="Arial" w:eastAsia="Arial" w:hAnsi="Arial" w:cs="Arial"/>
          <w:bCs/>
          <w:sz w:val="20"/>
          <w:szCs w:val="20"/>
        </w:rPr>
        <w:t>recepción.</w:t>
      </w:r>
    </w:p>
    <w:p w14:paraId="5BDD484E" w14:textId="77777777" w:rsidR="00106B5C" w:rsidRPr="00106B5C" w:rsidRDefault="00106B5C" w:rsidP="00106B5C">
      <w:pPr>
        <w:pStyle w:val="Prrafodelista"/>
        <w:rPr>
          <w:rFonts w:ascii="Arial" w:eastAsia="Arial" w:hAnsi="Arial" w:cs="Arial"/>
          <w:bCs/>
          <w:sz w:val="20"/>
          <w:szCs w:val="20"/>
        </w:rPr>
      </w:pPr>
    </w:p>
    <w:p w14:paraId="374E8F54" w14:textId="77777777" w:rsidR="00106B5C" w:rsidRDefault="00106B5C" w:rsidP="00106B5C">
      <w:pPr>
        <w:pStyle w:val="Prrafodelista"/>
        <w:tabs>
          <w:tab w:val="left" w:pos="1590"/>
        </w:tabs>
        <w:spacing w:line="276" w:lineRule="auto"/>
        <w:ind w:left="540" w:right="645"/>
        <w:jc w:val="both"/>
        <w:rPr>
          <w:rFonts w:ascii="Arial" w:eastAsia="Arial" w:hAnsi="Arial" w:cs="Arial"/>
          <w:bCs/>
          <w:sz w:val="20"/>
          <w:szCs w:val="20"/>
        </w:rPr>
      </w:pPr>
    </w:p>
    <w:p w14:paraId="489875C7" w14:textId="3D3FAF10" w:rsidR="00D477F5" w:rsidRDefault="006D3A1F" w:rsidP="006D3A1F">
      <w:pPr>
        <w:pStyle w:val="Prrafodelista"/>
        <w:numPr>
          <w:ilvl w:val="0"/>
          <w:numId w:val="18"/>
        </w:num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Se procede al ingreso Factura/Guía de despacho al sistema de recepción Rayen, para los productos farmacéuticos y en tarjetas Bincard para insumos y materiales clínicos de uso en diversas unidades del Cesfam.</w:t>
      </w:r>
    </w:p>
    <w:p w14:paraId="172FB473" w14:textId="77777777" w:rsidR="00106B5C" w:rsidRDefault="00106B5C" w:rsidP="00106B5C">
      <w:pPr>
        <w:pStyle w:val="Prrafodelista"/>
        <w:tabs>
          <w:tab w:val="left" w:pos="1590"/>
        </w:tabs>
        <w:spacing w:line="276" w:lineRule="auto"/>
        <w:ind w:left="540" w:right="645"/>
        <w:jc w:val="both"/>
        <w:rPr>
          <w:rFonts w:ascii="Arial" w:eastAsia="Arial" w:hAnsi="Arial" w:cs="Arial"/>
          <w:bCs/>
          <w:sz w:val="20"/>
          <w:szCs w:val="20"/>
        </w:rPr>
      </w:pPr>
    </w:p>
    <w:p w14:paraId="21F9E4F8" w14:textId="73768CA5" w:rsidR="006D3A1F" w:rsidRDefault="006D3A1F" w:rsidP="006D3A1F">
      <w:pPr>
        <w:pStyle w:val="Prrafodelista"/>
        <w:numPr>
          <w:ilvl w:val="0"/>
          <w:numId w:val="18"/>
        </w:num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Terminado proceso de ingreso, se obtienen fotocopias de facturas ingresada</w:t>
      </w:r>
      <w:r w:rsidR="001D5AA1">
        <w:rPr>
          <w:rFonts w:ascii="Arial" w:eastAsia="Arial" w:hAnsi="Arial" w:cs="Arial"/>
          <w:bCs/>
          <w:sz w:val="20"/>
          <w:szCs w:val="20"/>
        </w:rPr>
        <w:t>s</w:t>
      </w:r>
      <w:r>
        <w:rPr>
          <w:rFonts w:ascii="Arial" w:eastAsia="Arial" w:hAnsi="Arial" w:cs="Arial"/>
          <w:bCs/>
          <w:sz w:val="20"/>
          <w:szCs w:val="20"/>
        </w:rPr>
        <w:t xml:space="preserve"> quedando una copia en Bodega como respaldo y la original se entrega </w:t>
      </w:r>
      <w:r w:rsidR="001D5AA1">
        <w:rPr>
          <w:rFonts w:ascii="Arial" w:eastAsia="Arial" w:hAnsi="Arial" w:cs="Arial"/>
          <w:bCs/>
          <w:sz w:val="20"/>
          <w:szCs w:val="20"/>
        </w:rPr>
        <w:t>a unidad de finanzas para gestionar pagos. Las facturas se entregan en forma semanal.</w:t>
      </w:r>
    </w:p>
    <w:p w14:paraId="4869D153" w14:textId="427AAD22" w:rsidR="001D5AA1" w:rsidRDefault="001D5AA1" w:rsidP="001D5AA1">
      <w:pPr>
        <w:tabs>
          <w:tab w:val="left" w:pos="1590"/>
        </w:tabs>
        <w:spacing w:line="276" w:lineRule="auto"/>
        <w:ind w:left="180" w:right="645"/>
        <w:jc w:val="both"/>
        <w:rPr>
          <w:rFonts w:ascii="Arial" w:eastAsia="Arial" w:hAnsi="Arial" w:cs="Arial"/>
          <w:bCs/>
          <w:sz w:val="20"/>
          <w:szCs w:val="20"/>
        </w:rPr>
      </w:pPr>
    </w:p>
    <w:p w14:paraId="22542AFA" w14:textId="77777777" w:rsidR="00106B5C" w:rsidRDefault="00106B5C" w:rsidP="001D5AA1">
      <w:pPr>
        <w:tabs>
          <w:tab w:val="left" w:pos="1590"/>
        </w:tabs>
        <w:spacing w:line="276" w:lineRule="auto"/>
        <w:ind w:left="180" w:right="645"/>
        <w:jc w:val="both"/>
        <w:rPr>
          <w:rFonts w:ascii="Arial" w:eastAsia="Arial" w:hAnsi="Arial" w:cs="Arial"/>
          <w:bCs/>
          <w:sz w:val="20"/>
          <w:szCs w:val="20"/>
        </w:rPr>
      </w:pPr>
    </w:p>
    <w:p w14:paraId="120181F4" w14:textId="77777777" w:rsidR="00106B5C" w:rsidRDefault="00106B5C" w:rsidP="001D5AA1">
      <w:pPr>
        <w:tabs>
          <w:tab w:val="left" w:pos="1590"/>
        </w:tabs>
        <w:spacing w:line="276" w:lineRule="auto"/>
        <w:ind w:left="180" w:right="645"/>
        <w:jc w:val="both"/>
        <w:rPr>
          <w:rFonts w:ascii="Arial" w:eastAsia="Arial" w:hAnsi="Arial" w:cs="Arial"/>
          <w:bCs/>
          <w:sz w:val="20"/>
          <w:szCs w:val="20"/>
        </w:rPr>
      </w:pPr>
    </w:p>
    <w:p w14:paraId="5EE32BE8" w14:textId="77777777" w:rsidR="00106B5C" w:rsidRDefault="00106B5C" w:rsidP="001D5AA1">
      <w:pPr>
        <w:tabs>
          <w:tab w:val="left" w:pos="1590"/>
        </w:tabs>
        <w:spacing w:line="276" w:lineRule="auto"/>
        <w:ind w:left="180" w:right="645"/>
        <w:jc w:val="both"/>
        <w:rPr>
          <w:rFonts w:ascii="Arial" w:eastAsia="Arial" w:hAnsi="Arial" w:cs="Arial"/>
          <w:bCs/>
          <w:sz w:val="20"/>
          <w:szCs w:val="20"/>
        </w:rPr>
      </w:pPr>
    </w:p>
    <w:p w14:paraId="4C183AF2" w14:textId="77777777" w:rsidR="00106B5C" w:rsidRDefault="00106B5C" w:rsidP="001D5AA1">
      <w:pPr>
        <w:tabs>
          <w:tab w:val="left" w:pos="1590"/>
        </w:tabs>
        <w:spacing w:line="276" w:lineRule="auto"/>
        <w:ind w:left="180" w:right="645"/>
        <w:jc w:val="both"/>
        <w:rPr>
          <w:rFonts w:ascii="Arial" w:eastAsia="Arial" w:hAnsi="Arial" w:cs="Arial"/>
          <w:bCs/>
          <w:sz w:val="20"/>
          <w:szCs w:val="20"/>
        </w:rPr>
      </w:pPr>
    </w:p>
    <w:p w14:paraId="589A43AF" w14:textId="77777777" w:rsidR="00106B5C" w:rsidRPr="001D5AA1" w:rsidRDefault="00106B5C" w:rsidP="001D5AA1">
      <w:pPr>
        <w:tabs>
          <w:tab w:val="left" w:pos="1590"/>
        </w:tabs>
        <w:spacing w:line="276" w:lineRule="auto"/>
        <w:ind w:left="180" w:right="645"/>
        <w:jc w:val="both"/>
        <w:rPr>
          <w:rFonts w:ascii="Arial" w:eastAsia="Arial" w:hAnsi="Arial" w:cs="Arial"/>
          <w:bCs/>
          <w:sz w:val="20"/>
          <w:szCs w:val="20"/>
        </w:rPr>
      </w:pPr>
    </w:p>
    <w:p w14:paraId="5A24EF23" w14:textId="55F707BA" w:rsidR="0017397E" w:rsidRDefault="0017397E" w:rsidP="009B7683">
      <w:pPr>
        <w:tabs>
          <w:tab w:val="left" w:pos="1590"/>
        </w:tabs>
        <w:spacing w:line="276" w:lineRule="auto"/>
        <w:ind w:right="645"/>
        <w:jc w:val="both"/>
        <w:rPr>
          <w:rFonts w:ascii="Arial" w:eastAsia="Arial" w:hAnsi="Arial" w:cs="Arial"/>
          <w:bCs/>
          <w:sz w:val="22"/>
          <w:szCs w:val="22"/>
        </w:rPr>
      </w:pPr>
    </w:p>
    <w:p w14:paraId="56AA9900" w14:textId="77777777" w:rsidR="009150D4" w:rsidRPr="00D04D33" w:rsidRDefault="009150D4" w:rsidP="009B7683">
      <w:pPr>
        <w:tabs>
          <w:tab w:val="left" w:pos="1590"/>
        </w:tabs>
        <w:spacing w:line="276" w:lineRule="auto"/>
        <w:ind w:right="645"/>
        <w:jc w:val="both"/>
        <w:rPr>
          <w:rFonts w:ascii="Arial" w:eastAsia="Arial" w:hAnsi="Arial" w:cs="Arial"/>
          <w:bCs/>
          <w:sz w:val="22"/>
          <w:szCs w:val="22"/>
        </w:rPr>
      </w:pPr>
    </w:p>
    <w:p w14:paraId="00F047A3" w14:textId="5F9F34CE" w:rsidR="0017397E" w:rsidRPr="001D5AA1" w:rsidRDefault="001D5AA1" w:rsidP="009B7683">
      <w:pPr>
        <w:tabs>
          <w:tab w:val="left" w:pos="1590"/>
        </w:tabs>
        <w:spacing w:line="276" w:lineRule="auto"/>
        <w:ind w:right="645"/>
        <w:jc w:val="both"/>
        <w:rPr>
          <w:rFonts w:ascii="Arial" w:eastAsia="Arial" w:hAnsi="Arial" w:cs="Arial"/>
          <w:b/>
          <w:sz w:val="22"/>
          <w:szCs w:val="22"/>
        </w:rPr>
      </w:pPr>
      <w:r w:rsidRPr="001D5AA1">
        <w:rPr>
          <w:rFonts w:ascii="Arial" w:eastAsia="Arial" w:hAnsi="Arial" w:cs="Arial"/>
          <w:b/>
          <w:sz w:val="22"/>
          <w:szCs w:val="22"/>
        </w:rPr>
        <w:t>7-. Almacenamiento</w:t>
      </w:r>
    </w:p>
    <w:p w14:paraId="076C555A" w14:textId="4782943F" w:rsidR="00025428" w:rsidRDefault="001D5AA1" w:rsidP="009B7683">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lastRenderedPageBreak/>
        <w:tab/>
        <w:t xml:space="preserve">Dentro de las actividades descritas en este protocolo, el Almacenamiento debe cumplir con lineamientos exigidos en NT 147, siendo esta una actividad de carácter </w:t>
      </w:r>
      <w:r w:rsidR="00025428">
        <w:rPr>
          <w:rFonts w:ascii="Arial" w:eastAsia="Arial" w:hAnsi="Arial" w:cs="Arial"/>
          <w:bCs/>
          <w:sz w:val="20"/>
          <w:szCs w:val="20"/>
        </w:rPr>
        <w:t>crítico,</w:t>
      </w:r>
      <w:r>
        <w:rPr>
          <w:rFonts w:ascii="Arial" w:eastAsia="Arial" w:hAnsi="Arial" w:cs="Arial"/>
          <w:bCs/>
          <w:sz w:val="20"/>
          <w:szCs w:val="20"/>
        </w:rPr>
        <w:t xml:space="preserve"> ya que debe permitir correcta mantención de productos farmacéuticos e insumos clínicos.</w:t>
      </w:r>
      <w:r w:rsidR="00025428">
        <w:rPr>
          <w:rFonts w:ascii="Arial" w:eastAsia="Arial" w:hAnsi="Arial" w:cs="Arial"/>
          <w:bCs/>
          <w:sz w:val="20"/>
          <w:szCs w:val="20"/>
        </w:rPr>
        <w:t xml:space="preserve"> </w:t>
      </w:r>
      <w:r>
        <w:rPr>
          <w:rFonts w:ascii="Arial" w:eastAsia="Arial" w:hAnsi="Arial" w:cs="Arial"/>
          <w:bCs/>
          <w:sz w:val="20"/>
          <w:szCs w:val="20"/>
        </w:rPr>
        <w:t xml:space="preserve">Por lo </w:t>
      </w:r>
      <w:r w:rsidR="00025428">
        <w:rPr>
          <w:rFonts w:ascii="Arial" w:eastAsia="Arial" w:hAnsi="Arial" w:cs="Arial"/>
          <w:bCs/>
          <w:sz w:val="20"/>
          <w:szCs w:val="20"/>
        </w:rPr>
        <w:t>tanto,</w:t>
      </w:r>
      <w:r>
        <w:rPr>
          <w:rFonts w:ascii="Arial" w:eastAsia="Arial" w:hAnsi="Arial" w:cs="Arial"/>
          <w:bCs/>
          <w:sz w:val="20"/>
          <w:szCs w:val="20"/>
        </w:rPr>
        <w:t xml:space="preserve"> el espacio físico destinado a </w:t>
      </w:r>
      <w:r w:rsidR="00025428">
        <w:rPr>
          <w:rFonts w:ascii="Arial" w:eastAsia="Arial" w:hAnsi="Arial" w:cs="Arial"/>
          <w:bCs/>
          <w:sz w:val="20"/>
          <w:szCs w:val="20"/>
        </w:rPr>
        <w:t>esta función debe cumplir normativa vigente tendiente a mantener integridad de los productos ahí almacenados.</w:t>
      </w:r>
    </w:p>
    <w:p w14:paraId="777E1385" w14:textId="361C866A" w:rsidR="00030178" w:rsidRDefault="00030178" w:rsidP="009B7683">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ab/>
        <w:t>Es importante señalar que  el acceso a la zona bodega central de farmacia del Cesfam JJ</w:t>
      </w:r>
      <w:r w:rsidR="00127688">
        <w:rPr>
          <w:rFonts w:ascii="Arial" w:eastAsia="Arial" w:hAnsi="Arial" w:cs="Arial"/>
          <w:bCs/>
          <w:sz w:val="20"/>
          <w:szCs w:val="20"/>
        </w:rPr>
        <w:t>A</w:t>
      </w:r>
      <w:r>
        <w:rPr>
          <w:rFonts w:ascii="Arial" w:eastAsia="Arial" w:hAnsi="Arial" w:cs="Arial"/>
          <w:bCs/>
          <w:sz w:val="20"/>
          <w:szCs w:val="20"/>
        </w:rPr>
        <w:t xml:space="preserve">, debe tener acceso restringido, solo a los funcionarios que laboren en el lugar, </w:t>
      </w:r>
      <w:r w:rsidR="00127688">
        <w:rPr>
          <w:rFonts w:ascii="Arial" w:eastAsia="Arial" w:hAnsi="Arial" w:cs="Arial"/>
          <w:bCs/>
          <w:sz w:val="20"/>
          <w:szCs w:val="20"/>
        </w:rPr>
        <w:t>TENS</w:t>
      </w:r>
      <w:r>
        <w:rPr>
          <w:rFonts w:ascii="Arial" w:eastAsia="Arial" w:hAnsi="Arial" w:cs="Arial"/>
          <w:bCs/>
          <w:sz w:val="20"/>
          <w:szCs w:val="20"/>
        </w:rPr>
        <w:t xml:space="preserve"> encargado bodega y </w:t>
      </w:r>
      <w:r w:rsidR="00127688">
        <w:rPr>
          <w:rFonts w:ascii="Arial" w:eastAsia="Arial" w:hAnsi="Arial" w:cs="Arial"/>
          <w:bCs/>
          <w:sz w:val="20"/>
          <w:szCs w:val="20"/>
        </w:rPr>
        <w:t>Q</w:t>
      </w:r>
      <w:r>
        <w:rPr>
          <w:rFonts w:ascii="Arial" w:eastAsia="Arial" w:hAnsi="Arial" w:cs="Arial"/>
          <w:bCs/>
          <w:sz w:val="20"/>
          <w:szCs w:val="20"/>
        </w:rPr>
        <w:t xml:space="preserve">uímico </w:t>
      </w:r>
      <w:r w:rsidR="00127688">
        <w:rPr>
          <w:rFonts w:ascii="Arial" w:eastAsia="Arial" w:hAnsi="Arial" w:cs="Arial"/>
          <w:bCs/>
          <w:sz w:val="20"/>
          <w:szCs w:val="20"/>
        </w:rPr>
        <w:t>Farmacéutico</w:t>
      </w:r>
      <w:r>
        <w:rPr>
          <w:rFonts w:ascii="Arial" w:eastAsia="Arial" w:hAnsi="Arial" w:cs="Arial"/>
          <w:bCs/>
          <w:sz w:val="20"/>
          <w:szCs w:val="20"/>
        </w:rPr>
        <w:t xml:space="preserve"> para supervisión.</w:t>
      </w:r>
    </w:p>
    <w:p w14:paraId="43BE1D74" w14:textId="77777777" w:rsidR="009150D4" w:rsidRDefault="009150D4" w:rsidP="009B7683">
      <w:pPr>
        <w:tabs>
          <w:tab w:val="left" w:pos="1590"/>
        </w:tabs>
        <w:spacing w:line="276" w:lineRule="auto"/>
        <w:ind w:right="645"/>
        <w:jc w:val="both"/>
        <w:rPr>
          <w:rFonts w:ascii="Arial" w:eastAsia="Arial" w:hAnsi="Arial" w:cs="Arial"/>
          <w:bCs/>
          <w:sz w:val="20"/>
          <w:szCs w:val="20"/>
        </w:rPr>
      </w:pPr>
    </w:p>
    <w:p w14:paraId="6F7CB1F2" w14:textId="77777777" w:rsidR="009150D4" w:rsidRDefault="009150D4" w:rsidP="009B7683">
      <w:pPr>
        <w:tabs>
          <w:tab w:val="left" w:pos="1590"/>
        </w:tabs>
        <w:spacing w:line="276" w:lineRule="auto"/>
        <w:ind w:right="645"/>
        <w:jc w:val="both"/>
        <w:rPr>
          <w:rFonts w:ascii="Arial" w:eastAsia="Arial" w:hAnsi="Arial" w:cs="Arial"/>
          <w:bCs/>
          <w:sz w:val="20"/>
          <w:szCs w:val="20"/>
        </w:rPr>
      </w:pPr>
    </w:p>
    <w:p w14:paraId="1DC383B5" w14:textId="77777777" w:rsidR="009150D4" w:rsidRDefault="009150D4" w:rsidP="009B7683">
      <w:pPr>
        <w:tabs>
          <w:tab w:val="left" w:pos="1590"/>
        </w:tabs>
        <w:spacing w:line="276" w:lineRule="auto"/>
        <w:ind w:right="645"/>
        <w:jc w:val="both"/>
        <w:rPr>
          <w:rFonts w:ascii="Arial" w:eastAsia="Arial" w:hAnsi="Arial" w:cs="Arial"/>
          <w:bCs/>
          <w:sz w:val="20"/>
          <w:szCs w:val="20"/>
        </w:rPr>
      </w:pPr>
    </w:p>
    <w:p w14:paraId="70A074B8" w14:textId="77777777" w:rsidR="009150D4" w:rsidRDefault="009150D4" w:rsidP="009B7683">
      <w:pPr>
        <w:tabs>
          <w:tab w:val="left" w:pos="1590"/>
        </w:tabs>
        <w:spacing w:line="276" w:lineRule="auto"/>
        <w:ind w:right="645"/>
        <w:jc w:val="both"/>
        <w:rPr>
          <w:rFonts w:ascii="Arial" w:eastAsia="Arial" w:hAnsi="Arial" w:cs="Arial"/>
          <w:bCs/>
          <w:sz w:val="20"/>
          <w:szCs w:val="20"/>
        </w:rPr>
      </w:pPr>
    </w:p>
    <w:p w14:paraId="5D801D7C" w14:textId="16F81197" w:rsidR="00025428" w:rsidRDefault="00025428" w:rsidP="009B7683">
      <w:pPr>
        <w:tabs>
          <w:tab w:val="left" w:pos="1590"/>
        </w:tabs>
        <w:spacing w:line="276" w:lineRule="auto"/>
        <w:ind w:right="645"/>
        <w:jc w:val="both"/>
        <w:rPr>
          <w:rFonts w:ascii="Arial" w:eastAsia="Arial" w:hAnsi="Arial" w:cs="Arial"/>
          <w:bCs/>
          <w:sz w:val="20"/>
          <w:szCs w:val="20"/>
        </w:rPr>
      </w:pPr>
    </w:p>
    <w:p w14:paraId="45C784C7" w14:textId="2AC62CA3" w:rsidR="00025428" w:rsidRDefault="00025428" w:rsidP="009B7683">
      <w:pPr>
        <w:tabs>
          <w:tab w:val="left" w:pos="1590"/>
        </w:tabs>
        <w:spacing w:line="276" w:lineRule="auto"/>
        <w:ind w:right="645"/>
        <w:jc w:val="both"/>
        <w:rPr>
          <w:rFonts w:ascii="Arial" w:eastAsia="Arial" w:hAnsi="Arial" w:cs="Arial"/>
          <w:b/>
          <w:sz w:val="20"/>
          <w:szCs w:val="20"/>
        </w:rPr>
      </w:pPr>
      <w:r w:rsidRPr="00025428">
        <w:rPr>
          <w:rFonts w:ascii="Arial" w:eastAsia="Arial" w:hAnsi="Arial" w:cs="Arial"/>
          <w:b/>
          <w:sz w:val="20"/>
          <w:szCs w:val="20"/>
        </w:rPr>
        <w:t>7-.1 Requerimiento Bodega</w:t>
      </w:r>
    </w:p>
    <w:p w14:paraId="0A7B0111" w14:textId="77777777" w:rsidR="002B25AB" w:rsidRDefault="002B25AB" w:rsidP="002B25AB">
      <w:pPr>
        <w:tabs>
          <w:tab w:val="left" w:pos="1590"/>
        </w:tabs>
        <w:spacing w:line="276" w:lineRule="auto"/>
        <w:ind w:right="645"/>
        <w:jc w:val="both"/>
        <w:rPr>
          <w:rFonts w:ascii="Arial" w:eastAsia="Arial" w:hAnsi="Arial" w:cs="Arial"/>
          <w:b/>
          <w:sz w:val="20"/>
          <w:szCs w:val="20"/>
        </w:rPr>
      </w:pPr>
    </w:p>
    <w:p w14:paraId="0C373D97" w14:textId="77777777" w:rsidR="00106B5C" w:rsidRDefault="00106B5C" w:rsidP="002B25AB">
      <w:pPr>
        <w:tabs>
          <w:tab w:val="left" w:pos="1590"/>
        </w:tabs>
        <w:spacing w:line="276" w:lineRule="auto"/>
        <w:ind w:right="645"/>
        <w:jc w:val="both"/>
        <w:rPr>
          <w:rFonts w:ascii="Arial" w:eastAsia="Arial" w:hAnsi="Arial" w:cs="Arial"/>
          <w:b/>
          <w:sz w:val="20"/>
          <w:szCs w:val="20"/>
        </w:rPr>
      </w:pPr>
    </w:p>
    <w:p w14:paraId="3E4272D7" w14:textId="77777777" w:rsidR="00106B5C" w:rsidRDefault="00106B5C" w:rsidP="002B25AB">
      <w:pPr>
        <w:tabs>
          <w:tab w:val="left" w:pos="1590"/>
        </w:tabs>
        <w:spacing w:line="276" w:lineRule="auto"/>
        <w:ind w:right="645"/>
        <w:jc w:val="both"/>
        <w:rPr>
          <w:rFonts w:ascii="Arial" w:eastAsia="Arial" w:hAnsi="Arial" w:cs="Arial"/>
          <w:b/>
          <w:sz w:val="20"/>
          <w:szCs w:val="20"/>
        </w:rPr>
      </w:pPr>
    </w:p>
    <w:p w14:paraId="2E761F08" w14:textId="0035B930" w:rsidR="00025428" w:rsidRPr="002B25AB" w:rsidRDefault="00127688" w:rsidP="002B25AB">
      <w:pPr>
        <w:tabs>
          <w:tab w:val="left" w:pos="1590"/>
        </w:tabs>
        <w:spacing w:line="276" w:lineRule="auto"/>
        <w:ind w:right="645"/>
        <w:jc w:val="both"/>
        <w:rPr>
          <w:rFonts w:ascii="Arial" w:eastAsia="Arial" w:hAnsi="Arial" w:cs="Arial"/>
          <w:b/>
          <w:sz w:val="20"/>
          <w:szCs w:val="20"/>
        </w:rPr>
      </w:pPr>
      <w:r w:rsidRPr="002B25AB">
        <w:rPr>
          <w:rFonts w:ascii="Arial" w:eastAsia="Arial" w:hAnsi="Arial" w:cs="Arial"/>
          <w:b/>
          <w:sz w:val="20"/>
          <w:szCs w:val="20"/>
        </w:rPr>
        <w:t>7-.1.1</w:t>
      </w:r>
      <w:r w:rsidR="00CD430C" w:rsidRPr="002B25AB">
        <w:rPr>
          <w:rFonts w:ascii="Arial" w:eastAsia="Arial" w:hAnsi="Arial" w:cs="Arial"/>
          <w:b/>
          <w:sz w:val="20"/>
          <w:szCs w:val="20"/>
        </w:rPr>
        <w:t xml:space="preserve"> </w:t>
      </w:r>
      <w:r w:rsidR="00025428" w:rsidRPr="002B25AB">
        <w:rPr>
          <w:rFonts w:ascii="Arial" w:eastAsia="Arial" w:hAnsi="Arial" w:cs="Arial"/>
          <w:b/>
          <w:sz w:val="20"/>
          <w:szCs w:val="20"/>
        </w:rPr>
        <w:t xml:space="preserve">Diseño adecuado </w:t>
      </w:r>
    </w:p>
    <w:p w14:paraId="1AC26B1A" w14:textId="77777777" w:rsidR="00344B5A" w:rsidRPr="00030178" w:rsidRDefault="00344B5A" w:rsidP="00030178">
      <w:pPr>
        <w:tabs>
          <w:tab w:val="left" w:pos="1590"/>
        </w:tabs>
        <w:spacing w:line="276" w:lineRule="auto"/>
        <w:ind w:right="645"/>
        <w:jc w:val="both"/>
        <w:rPr>
          <w:rFonts w:ascii="Arial" w:eastAsia="Arial" w:hAnsi="Arial" w:cs="Arial"/>
          <w:b/>
          <w:sz w:val="20"/>
          <w:szCs w:val="20"/>
        </w:rPr>
      </w:pPr>
    </w:p>
    <w:p w14:paraId="1A2491AD" w14:textId="4B16BCBE" w:rsidR="00030178" w:rsidRDefault="00030178" w:rsidP="00030178">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ab/>
        <w:t>Tamaño adecuado, suficiente para permitir el almacenamiento ordenado de las distintas categorías de productos a almacenar,</w:t>
      </w:r>
      <w:r>
        <w:rPr>
          <w:rFonts w:ascii="Arial" w:eastAsia="Arial" w:hAnsi="Arial" w:cs="Arial"/>
          <w:bCs/>
          <w:sz w:val="22"/>
          <w:szCs w:val="22"/>
        </w:rPr>
        <w:t xml:space="preserve"> </w:t>
      </w:r>
      <w:r w:rsidRPr="00030178">
        <w:rPr>
          <w:rFonts w:ascii="Arial" w:eastAsia="Arial" w:hAnsi="Arial" w:cs="Arial"/>
          <w:bCs/>
          <w:sz w:val="20"/>
          <w:szCs w:val="20"/>
        </w:rPr>
        <w:t>repisas adecuadas</w:t>
      </w:r>
      <w:r>
        <w:rPr>
          <w:rFonts w:ascii="Arial" w:eastAsia="Arial" w:hAnsi="Arial" w:cs="Arial"/>
          <w:bCs/>
          <w:sz w:val="20"/>
          <w:szCs w:val="20"/>
        </w:rPr>
        <w:t>, fáciles de limpiar, control de temperatura, buena ventilación y piso lavable y un calendario de fumigación periódica.</w:t>
      </w:r>
    </w:p>
    <w:p w14:paraId="4253A2AF" w14:textId="77777777" w:rsidR="00127688" w:rsidRDefault="00127688" w:rsidP="00030178">
      <w:pPr>
        <w:tabs>
          <w:tab w:val="left" w:pos="1590"/>
        </w:tabs>
        <w:spacing w:line="276" w:lineRule="auto"/>
        <w:ind w:right="645"/>
        <w:jc w:val="both"/>
        <w:rPr>
          <w:rFonts w:ascii="Arial" w:eastAsia="Arial" w:hAnsi="Arial" w:cs="Arial"/>
          <w:bCs/>
          <w:sz w:val="20"/>
          <w:szCs w:val="20"/>
        </w:rPr>
      </w:pPr>
    </w:p>
    <w:p w14:paraId="163C89A9" w14:textId="77777777" w:rsidR="00106B5C" w:rsidRDefault="00106B5C" w:rsidP="00030178">
      <w:pPr>
        <w:tabs>
          <w:tab w:val="left" w:pos="1590"/>
        </w:tabs>
        <w:spacing w:line="276" w:lineRule="auto"/>
        <w:ind w:right="645"/>
        <w:jc w:val="both"/>
        <w:rPr>
          <w:rFonts w:ascii="Arial" w:eastAsia="Arial" w:hAnsi="Arial" w:cs="Arial"/>
          <w:bCs/>
          <w:sz w:val="20"/>
          <w:szCs w:val="20"/>
        </w:rPr>
      </w:pPr>
    </w:p>
    <w:p w14:paraId="2B79CCEC" w14:textId="77777777" w:rsidR="00106B5C" w:rsidRDefault="00106B5C" w:rsidP="00030178">
      <w:pPr>
        <w:tabs>
          <w:tab w:val="left" w:pos="1590"/>
        </w:tabs>
        <w:spacing w:line="276" w:lineRule="auto"/>
        <w:ind w:right="645"/>
        <w:jc w:val="both"/>
        <w:rPr>
          <w:rFonts w:ascii="Arial" w:eastAsia="Arial" w:hAnsi="Arial" w:cs="Arial"/>
          <w:bCs/>
          <w:sz w:val="20"/>
          <w:szCs w:val="20"/>
        </w:rPr>
      </w:pPr>
    </w:p>
    <w:p w14:paraId="48E049AC" w14:textId="2F3A1250" w:rsidR="00127688" w:rsidRDefault="002B25AB" w:rsidP="00030178">
      <w:pPr>
        <w:tabs>
          <w:tab w:val="left" w:pos="1590"/>
        </w:tabs>
        <w:spacing w:line="276" w:lineRule="auto"/>
        <w:ind w:right="645"/>
        <w:jc w:val="both"/>
        <w:rPr>
          <w:rFonts w:ascii="Arial" w:eastAsia="Arial" w:hAnsi="Arial" w:cs="Arial"/>
          <w:b/>
          <w:sz w:val="20"/>
          <w:szCs w:val="20"/>
        </w:rPr>
      </w:pPr>
      <w:r>
        <w:rPr>
          <w:rFonts w:ascii="Arial" w:eastAsia="Arial" w:hAnsi="Arial" w:cs="Arial"/>
          <w:b/>
          <w:sz w:val="20"/>
          <w:szCs w:val="20"/>
        </w:rPr>
        <w:t xml:space="preserve"> </w:t>
      </w:r>
      <w:r w:rsidR="00127688" w:rsidRPr="00127688">
        <w:rPr>
          <w:rFonts w:ascii="Arial" w:eastAsia="Arial" w:hAnsi="Arial" w:cs="Arial"/>
          <w:b/>
          <w:sz w:val="20"/>
          <w:szCs w:val="20"/>
        </w:rPr>
        <w:t>7-.1.2</w:t>
      </w:r>
      <w:r w:rsidR="00CD430C">
        <w:rPr>
          <w:rFonts w:ascii="Arial" w:eastAsia="Arial" w:hAnsi="Arial" w:cs="Arial"/>
          <w:b/>
          <w:sz w:val="20"/>
          <w:szCs w:val="20"/>
        </w:rPr>
        <w:t xml:space="preserve"> </w:t>
      </w:r>
      <w:r w:rsidR="00127688" w:rsidRPr="00127688">
        <w:rPr>
          <w:rFonts w:ascii="Arial" w:eastAsia="Arial" w:hAnsi="Arial" w:cs="Arial"/>
          <w:b/>
          <w:sz w:val="20"/>
          <w:szCs w:val="20"/>
        </w:rPr>
        <w:t>Condiciones normales de Almacenamiento</w:t>
      </w:r>
    </w:p>
    <w:p w14:paraId="6272F7C4" w14:textId="62A54DA0" w:rsidR="00127688" w:rsidRDefault="00127688" w:rsidP="00030178">
      <w:pPr>
        <w:tabs>
          <w:tab w:val="left" w:pos="1590"/>
        </w:tabs>
        <w:spacing w:line="276" w:lineRule="auto"/>
        <w:ind w:right="645"/>
        <w:jc w:val="both"/>
        <w:rPr>
          <w:rFonts w:ascii="Arial" w:eastAsia="Arial" w:hAnsi="Arial" w:cs="Arial"/>
          <w:b/>
          <w:sz w:val="20"/>
          <w:szCs w:val="20"/>
        </w:rPr>
      </w:pPr>
      <w:r>
        <w:rPr>
          <w:rFonts w:ascii="Arial" w:eastAsia="Arial" w:hAnsi="Arial" w:cs="Arial"/>
          <w:b/>
          <w:sz w:val="20"/>
          <w:szCs w:val="20"/>
        </w:rPr>
        <w:t xml:space="preserve">                         </w:t>
      </w:r>
    </w:p>
    <w:p w14:paraId="7A9FDDF8" w14:textId="4261FB25" w:rsidR="00127688" w:rsidRDefault="00127688" w:rsidP="00030178">
      <w:pPr>
        <w:tabs>
          <w:tab w:val="left" w:pos="1590"/>
        </w:tabs>
        <w:spacing w:line="276" w:lineRule="auto"/>
        <w:ind w:right="645"/>
        <w:jc w:val="both"/>
        <w:rPr>
          <w:rFonts w:ascii="Arial" w:eastAsia="Arial" w:hAnsi="Arial" w:cs="Arial"/>
          <w:bCs/>
          <w:sz w:val="20"/>
          <w:szCs w:val="20"/>
        </w:rPr>
      </w:pPr>
      <w:r>
        <w:rPr>
          <w:rFonts w:ascii="Arial" w:eastAsia="Arial" w:hAnsi="Arial" w:cs="Arial"/>
          <w:b/>
          <w:sz w:val="20"/>
          <w:szCs w:val="20"/>
        </w:rPr>
        <w:t xml:space="preserve">                            - </w:t>
      </w:r>
      <w:r w:rsidRPr="00127688">
        <w:rPr>
          <w:rFonts w:ascii="Arial" w:eastAsia="Arial" w:hAnsi="Arial" w:cs="Arial"/>
          <w:bCs/>
          <w:sz w:val="20"/>
          <w:szCs w:val="20"/>
        </w:rPr>
        <w:t>Los locales de almacenamiento deben es</w:t>
      </w:r>
      <w:r w:rsidR="002B25AB">
        <w:rPr>
          <w:rFonts w:ascii="Arial" w:eastAsia="Arial" w:hAnsi="Arial" w:cs="Arial"/>
          <w:bCs/>
          <w:sz w:val="20"/>
          <w:szCs w:val="20"/>
        </w:rPr>
        <w:t>tar secos y bien ventilados, a T</w:t>
      </w:r>
      <w:r w:rsidRPr="00127688">
        <w:rPr>
          <w:rFonts w:ascii="Arial" w:eastAsia="Arial" w:hAnsi="Arial" w:cs="Arial"/>
          <w:bCs/>
          <w:sz w:val="20"/>
          <w:szCs w:val="20"/>
        </w:rPr>
        <w:t>° ambiente de 15 y 25 °C o dependiendo de condiciones climática</w:t>
      </w:r>
      <w:r>
        <w:rPr>
          <w:rFonts w:ascii="Arial" w:eastAsia="Arial" w:hAnsi="Arial" w:cs="Arial"/>
          <w:bCs/>
          <w:sz w:val="20"/>
          <w:szCs w:val="20"/>
        </w:rPr>
        <w:t>s</w:t>
      </w:r>
      <w:r w:rsidRPr="00127688">
        <w:rPr>
          <w:rFonts w:ascii="Arial" w:eastAsia="Arial" w:hAnsi="Arial" w:cs="Arial"/>
          <w:bCs/>
          <w:sz w:val="20"/>
          <w:szCs w:val="20"/>
        </w:rPr>
        <w:t xml:space="preserve"> hasta 30 °C por periodos breves</w:t>
      </w:r>
      <w:r>
        <w:rPr>
          <w:rFonts w:ascii="Arial" w:eastAsia="Arial" w:hAnsi="Arial" w:cs="Arial"/>
          <w:bCs/>
          <w:sz w:val="20"/>
          <w:szCs w:val="20"/>
        </w:rPr>
        <w:t>.</w:t>
      </w:r>
    </w:p>
    <w:p w14:paraId="2497F691" w14:textId="736ED596" w:rsidR="00127688" w:rsidRDefault="00127688" w:rsidP="00030178">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 xml:space="preserve">                            </w:t>
      </w:r>
      <w:r w:rsidR="00CD430C">
        <w:rPr>
          <w:rFonts w:ascii="Arial" w:eastAsia="Arial" w:hAnsi="Arial" w:cs="Arial"/>
          <w:bCs/>
          <w:sz w:val="20"/>
          <w:szCs w:val="20"/>
        </w:rPr>
        <w:t>-</w:t>
      </w:r>
      <w:r>
        <w:rPr>
          <w:rFonts w:ascii="Arial" w:eastAsia="Arial" w:hAnsi="Arial" w:cs="Arial"/>
          <w:bCs/>
          <w:sz w:val="20"/>
          <w:szCs w:val="20"/>
        </w:rPr>
        <w:t xml:space="preserve"> Las condiciones de almacenamiento de materiales y productos farmacéuticos deben estar en conformidad con lo señalado en sus rótulos o etiquetas</w:t>
      </w:r>
      <w:r w:rsidR="00CD430C">
        <w:rPr>
          <w:rFonts w:ascii="Arial" w:eastAsia="Arial" w:hAnsi="Arial" w:cs="Arial"/>
          <w:bCs/>
          <w:sz w:val="20"/>
          <w:szCs w:val="20"/>
        </w:rPr>
        <w:t>, definidas así en base a los resultados de estabilidad y lo aprobado en el registro sanitario respectivo.</w:t>
      </w:r>
    </w:p>
    <w:p w14:paraId="659E6E3F" w14:textId="6CE26754" w:rsidR="00CD430C" w:rsidRDefault="00CD430C" w:rsidP="00030178">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 xml:space="preserve"> </w:t>
      </w:r>
      <w:r>
        <w:rPr>
          <w:rFonts w:ascii="Arial" w:eastAsia="Arial" w:hAnsi="Arial" w:cs="Arial"/>
          <w:bCs/>
          <w:sz w:val="20"/>
          <w:szCs w:val="20"/>
        </w:rPr>
        <w:tab/>
        <w:t xml:space="preserve">- Ningún </w:t>
      </w:r>
      <w:r w:rsidR="00DC6457">
        <w:rPr>
          <w:rFonts w:ascii="Arial" w:eastAsia="Arial" w:hAnsi="Arial" w:cs="Arial"/>
          <w:bCs/>
          <w:sz w:val="20"/>
          <w:szCs w:val="20"/>
        </w:rPr>
        <w:t>artículo</w:t>
      </w:r>
      <w:r>
        <w:rPr>
          <w:rFonts w:ascii="Arial" w:eastAsia="Arial" w:hAnsi="Arial" w:cs="Arial"/>
          <w:bCs/>
          <w:sz w:val="20"/>
          <w:szCs w:val="20"/>
        </w:rPr>
        <w:t xml:space="preserve"> o medicamento debe ser almacenado directamente sobre el suelo, debiendo conservar una altura de 20 centímetros del piso y del techo, para facilitar la circulación de aire, inspección de </w:t>
      </w:r>
      <w:r w:rsidR="00A21F61">
        <w:rPr>
          <w:rFonts w:ascii="Arial" w:eastAsia="Arial" w:hAnsi="Arial" w:cs="Arial"/>
          <w:bCs/>
          <w:sz w:val="20"/>
          <w:szCs w:val="20"/>
        </w:rPr>
        <w:t>productos,</w:t>
      </w:r>
      <w:r>
        <w:rPr>
          <w:rFonts w:ascii="Arial" w:eastAsia="Arial" w:hAnsi="Arial" w:cs="Arial"/>
          <w:bCs/>
          <w:sz w:val="20"/>
          <w:szCs w:val="20"/>
        </w:rPr>
        <w:t xml:space="preserve"> efectuar adecuada limpieza y evitar exceso de humedad en el suelo.</w:t>
      </w:r>
    </w:p>
    <w:p w14:paraId="0C0A3EE8" w14:textId="77777777" w:rsidR="00CD430C" w:rsidRDefault="00CD430C" w:rsidP="00030178">
      <w:pPr>
        <w:tabs>
          <w:tab w:val="left" w:pos="1590"/>
        </w:tabs>
        <w:spacing w:line="276" w:lineRule="auto"/>
        <w:ind w:right="645"/>
        <w:jc w:val="both"/>
        <w:rPr>
          <w:rFonts w:ascii="Arial" w:eastAsia="Arial" w:hAnsi="Arial" w:cs="Arial"/>
          <w:bCs/>
          <w:sz w:val="20"/>
          <w:szCs w:val="20"/>
        </w:rPr>
      </w:pPr>
    </w:p>
    <w:p w14:paraId="7AB739DF" w14:textId="77777777" w:rsidR="00106B5C" w:rsidRDefault="00106B5C" w:rsidP="00030178">
      <w:pPr>
        <w:tabs>
          <w:tab w:val="left" w:pos="1590"/>
        </w:tabs>
        <w:spacing w:line="276" w:lineRule="auto"/>
        <w:ind w:right="645"/>
        <w:jc w:val="both"/>
        <w:rPr>
          <w:rFonts w:ascii="Arial" w:eastAsia="Arial" w:hAnsi="Arial" w:cs="Arial"/>
          <w:bCs/>
          <w:sz w:val="20"/>
          <w:szCs w:val="20"/>
        </w:rPr>
      </w:pPr>
    </w:p>
    <w:p w14:paraId="62340C6E" w14:textId="77777777" w:rsidR="00106B5C" w:rsidRDefault="00106B5C" w:rsidP="00030178">
      <w:pPr>
        <w:tabs>
          <w:tab w:val="left" w:pos="1590"/>
        </w:tabs>
        <w:spacing w:line="276" w:lineRule="auto"/>
        <w:ind w:right="645"/>
        <w:jc w:val="both"/>
        <w:rPr>
          <w:rFonts w:ascii="Arial" w:eastAsia="Arial" w:hAnsi="Arial" w:cs="Arial"/>
          <w:bCs/>
          <w:sz w:val="20"/>
          <w:szCs w:val="20"/>
        </w:rPr>
      </w:pPr>
    </w:p>
    <w:p w14:paraId="3732B2E4" w14:textId="41D7C817" w:rsidR="00CD430C" w:rsidRPr="00106B5C" w:rsidRDefault="002B25AB" w:rsidP="00030178">
      <w:pPr>
        <w:tabs>
          <w:tab w:val="left" w:pos="1590"/>
        </w:tabs>
        <w:spacing w:line="276" w:lineRule="auto"/>
        <w:ind w:right="645"/>
        <w:jc w:val="both"/>
        <w:rPr>
          <w:rFonts w:ascii="Arial" w:eastAsia="Arial" w:hAnsi="Arial" w:cs="Arial"/>
          <w:b/>
          <w:sz w:val="20"/>
          <w:szCs w:val="20"/>
        </w:rPr>
      </w:pPr>
      <w:r>
        <w:rPr>
          <w:rFonts w:ascii="Arial" w:eastAsia="Arial" w:hAnsi="Arial" w:cs="Arial"/>
          <w:bCs/>
          <w:sz w:val="20"/>
          <w:szCs w:val="20"/>
        </w:rPr>
        <w:t xml:space="preserve">   </w:t>
      </w:r>
      <w:r w:rsidR="00CD430C" w:rsidRPr="00106B5C">
        <w:rPr>
          <w:rFonts w:ascii="Arial" w:eastAsia="Arial" w:hAnsi="Arial" w:cs="Arial"/>
          <w:b/>
          <w:sz w:val="20"/>
          <w:szCs w:val="20"/>
        </w:rPr>
        <w:t>7-.1.3 Ubicación Artículos</w:t>
      </w:r>
    </w:p>
    <w:p w14:paraId="5467EBCB" w14:textId="76F55B00" w:rsidR="00CD430C" w:rsidRDefault="00CD430C" w:rsidP="00CD430C">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 xml:space="preserve">                          </w:t>
      </w:r>
    </w:p>
    <w:p w14:paraId="0E2403C9" w14:textId="77777777" w:rsidR="002B25AB" w:rsidRDefault="00CD430C" w:rsidP="00CD430C">
      <w:pPr>
        <w:tabs>
          <w:tab w:val="left" w:pos="1590"/>
        </w:tabs>
        <w:spacing w:line="276" w:lineRule="auto"/>
        <w:ind w:left="540" w:right="645"/>
        <w:jc w:val="both"/>
        <w:rPr>
          <w:rFonts w:ascii="Arial" w:eastAsia="Arial" w:hAnsi="Arial" w:cs="Arial"/>
          <w:bCs/>
          <w:sz w:val="20"/>
          <w:szCs w:val="20"/>
        </w:rPr>
      </w:pPr>
      <w:r w:rsidRPr="00CD430C">
        <w:rPr>
          <w:rFonts w:ascii="Arial" w:eastAsia="Arial" w:hAnsi="Arial" w:cs="Arial"/>
          <w:b/>
          <w:sz w:val="22"/>
          <w:szCs w:val="22"/>
        </w:rPr>
        <w:lastRenderedPageBreak/>
        <w:t xml:space="preserve"> </w:t>
      </w:r>
      <w:r>
        <w:rPr>
          <w:rFonts w:ascii="Arial" w:eastAsia="Arial" w:hAnsi="Arial" w:cs="Arial"/>
          <w:b/>
          <w:sz w:val="22"/>
          <w:szCs w:val="22"/>
        </w:rPr>
        <w:t xml:space="preserve">                   </w:t>
      </w:r>
      <w:r w:rsidRPr="00CD430C">
        <w:rPr>
          <w:rFonts w:ascii="Arial" w:eastAsia="Arial" w:hAnsi="Arial" w:cs="Arial"/>
          <w:bCs/>
          <w:sz w:val="22"/>
          <w:szCs w:val="22"/>
        </w:rPr>
        <w:t>-</w:t>
      </w:r>
      <w:r w:rsidR="00A21F61">
        <w:rPr>
          <w:rFonts w:ascii="Arial" w:eastAsia="Arial" w:hAnsi="Arial" w:cs="Arial"/>
          <w:bCs/>
          <w:sz w:val="22"/>
          <w:szCs w:val="22"/>
        </w:rPr>
        <w:t xml:space="preserve"> </w:t>
      </w:r>
      <w:r w:rsidRPr="00CD430C">
        <w:rPr>
          <w:rFonts w:ascii="Arial" w:eastAsia="Arial" w:hAnsi="Arial" w:cs="Arial"/>
          <w:bCs/>
          <w:sz w:val="20"/>
          <w:szCs w:val="20"/>
        </w:rPr>
        <w:t>Al momento de</w:t>
      </w:r>
      <w:r>
        <w:rPr>
          <w:rFonts w:ascii="Arial" w:eastAsia="Arial" w:hAnsi="Arial" w:cs="Arial"/>
          <w:bCs/>
          <w:sz w:val="20"/>
          <w:szCs w:val="20"/>
        </w:rPr>
        <w:t xml:space="preserve"> escoger ubicación para almacenar debemos considerar </w:t>
      </w:r>
    </w:p>
    <w:p w14:paraId="3DB108D5" w14:textId="666BBB0A" w:rsidR="00CD430C" w:rsidRDefault="002B25AB" w:rsidP="002B25AB">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características</w:t>
      </w:r>
      <w:r w:rsidR="00CD430C">
        <w:rPr>
          <w:rFonts w:ascii="Arial" w:eastAsia="Arial" w:hAnsi="Arial" w:cs="Arial"/>
          <w:bCs/>
          <w:sz w:val="20"/>
          <w:szCs w:val="20"/>
        </w:rPr>
        <w:t xml:space="preserve"> fisicoquímicas de los productos; por ej. </w:t>
      </w:r>
      <w:r w:rsidR="00DC6457">
        <w:rPr>
          <w:rFonts w:ascii="Arial" w:eastAsia="Arial" w:hAnsi="Arial" w:cs="Arial"/>
          <w:bCs/>
          <w:sz w:val="20"/>
          <w:szCs w:val="20"/>
        </w:rPr>
        <w:t>Productos</w:t>
      </w:r>
      <w:r w:rsidR="00CD430C">
        <w:rPr>
          <w:rFonts w:ascii="Arial" w:eastAsia="Arial" w:hAnsi="Arial" w:cs="Arial"/>
          <w:bCs/>
          <w:sz w:val="20"/>
          <w:szCs w:val="20"/>
        </w:rPr>
        <w:t xml:space="preserve"> inflamables (</w:t>
      </w:r>
      <w:r w:rsidR="00A21F61">
        <w:rPr>
          <w:rFonts w:ascii="Arial" w:eastAsia="Arial" w:hAnsi="Arial" w:cs="Arial"/>
          <w:bCs/>
          <w:sz w:val="20"/>
          <w:szCs w:val="20"/>
        </w:rPr>
        <w:t>Alcoholes</w:t>
      </w:r>
      <w:r w:rsidR="00CD430C">
        <w:rPr>
          <w:rFonts w:ascii="Arial" w:eastAsia="Arial" w:hAnsi="Arial" w:cs="Arial"/>
          <w:bCs/>
          <w:sz w:val="20"/>
          <w:szCs w:val="20"/>
        </w:rPr>
        <w:t xml:space="preserve">); </w:t>
      </w:r>
      <w:r w:rsidR="00A21F61">
        <w:rPr>
          <w:rFonts w:ascii="Arial" w:eastAsia="Arial" w:hAnsi="Arial" w:cs="Arial"/>
          <w:bCs/>
          <w:sz w:val="20"/>
          <w:szCs w:val="20"/>
        </w:rPr>
        <w:t xml:space="preserve">volumen que ocupara en bodega, por ej. </w:t>
      </w:r>
      <w:r w:rsidR="00DC6457">
        <w:rPr>
          <w:rFonts w:ascii="Arial" w:eastAsia="Arial" w:hAnsi="Arial" w:cs="Arial"/>
          <w:bCs/>
          <w:sz w:val="20"/>
          <w:szCs w:val="20"/>
        </w:rPr>
        <w:t>Cajas</w:t>
      </w:r>
      <w:r>
        <w:rPr>
          <w:rFonts w:ascii="Arial" w:eastAsia="Arial" w:hAnsi="Arial" w:cs="Arial"/>
          <w:bCs/>
          <w:sz w:val="20"/>
          <w:szCs w:val="20"/>
        </w:rPr>
        <w:t xml:space="preserve"> mascarillas,</w:t>
      </w:r>
      <w:r w:rsidR="00A21F61">
        <w:rPr>
          <w:rFonts w:ascii="Arial" w:eastAsia="Arial" w:hAnsi="Arial" w:cs="Arial"/>
          <w:bCs/>
          <w:sz w:val="20"/>
          <w:szCs w:val="20"/>
        </w:rPr>
        <w:t xml:space="preserve"> guantes, gasas y aquellos que requieren condiciones especiales de ventilación y luz.</w:t>
      </w:r>
    </w:p>
    <w:p w14:paraId="65768121" w14:textId="77777777" w:rsidR="00A21F61" w:rsidRDefault="00A21F61" w:rsidP="00CD430C">
      <w:pPr>
        <w:tabs>
          <w:tab w:val="left" w:pos="1590"/>
        </w:tabs>
        <w:spacing w:line="276" w:lineRule="auto"/>
        <w:ind w:left="540" w:right="645"/>
        <w:jc w:val="both"/>
        <w:rPr>
          <w:rFonts w:ascii="Arial" w:eastAsia="Arial" w:hAnsi="Arial" w:cs="Arial"/>
          <w:bCs/>
          <w:sz w:val="20"/>
          <w:szCs w:val="20"/>
        </w:rPr>
      </w:pPr>
    </w:p>
    <w:p w14:paraId="735624E6" w14:textId="60108227" w:rsidR="00A21F61" w:rsidRDefault="00A21F61" w:rsidP="00CD430C">
      <w:pPr>
        <w:tabs>
          <w:tab w:val="left" w:pos="1590"/>
        </w:tabs>
        <w:spacing w:line="276" w:lineRule="auto"/>
        <w:ind w:left="540" w:right="645"/>
        <w:jc w:val="both"/>
        <w:rPr>
          <w:rFonts w:ascii="Arial" w:eastAsia="Arial" w:hAnsi="Arial" w:cs="Arial"/>
          <w:bCs/>
          <w:sz w:val="20"/>
          <w:szCs w:val="20"/>
        </w:rPr>
      </w:pPr>
      <w:r>
        <w:rPr>
          <w:rFonts w:ascii="Arial" w:eastAsia="Arial" w:hAnsi="Arial" w:cs="Arial"/>
          <w:bCs/>
          <w:sz w:val="20"/>
          <w:szCs w:val="20"/>
        </w:rPr>
        <w:t xml:space="preserve">                      -  Deberá considerarse el principio de Almacenaje FIFO/FEFO</w:t>
      </w:r>
    </w:p>
    <w:p w14:paraId="4FA3FC2C" w14:textId="77777777" w:rsidR="00106B5C" w:rsidRDefault="00106B5C" w:rsidP="00CD430C">
      <w:pPr>
        <w:tabs>
          <w:tab w:val="left" w:pos="1590"/>
        </w:tabs>
        <w:spacing w:line="276" w:lineRule="auto"/>
        <w:ind w:left="540" w:right="645"/>
        <w:jc w:val="both"/>
        <w:rPr>
          <w:rFonts w:ascii="Arial" w:eastAsia="Arial" w:hAnsi="Arial" w:cs="Arial"/>
          <w:bCs/>
          <w:sz w:val="20"/>
          <w:szCs w:val="20"/>
        </w:rPr>
      </w:pPr>
    </w:p>
    <w:p w14:paraId="7016659F" w14:textId="77777777" w:rsidR="00106B5C" w:rsidRDefault="00106B5C" w:rsidP="00CD430C">
      <w:pPr>
        <w:tabs>
          <w:tab w:val="left" w:pos="1590"/>
        </w:tabs>
        <w:spacing w:line="276" w:lineRule="auto"/>
        <w:ind w:left="540" w:right="645"/>
        <w:jc w:val="both"/>
        <w:rPr>
          <w:rFonts w:ascii="Arial" w:eastAsia="Arial" w:hAnsi="Arial" w:cs="Arial"/>
          <w:bCs/>
          <w:sz w:val="20"/>
          <w:szCs w:val="20"/>
        </w:rPr>
      </w:pPr>
    </w:p>
    <w:p w14:paraId="5319D00D" w14:textId="24CABB82" w:rsidR="00A21F61" w:rsidRDefault="00A21F61" w:rsidP="00CD430C">
      <w:pPr>
        <w:tabs>
          <w:tab w:val="left" w:pos="1590"/>
        </w:tabs>
        <w:spacing w:line="276" w:lineRule="auto"/>
        <w:ind w:left="540" w:right="645"/>
        <w:jc w:val="both"/>
        <w:rPr>
          <w:rFonts w:ascii="Arial" w:eastAsia="Arial" w:hAnsi="Arial" w:cs="Arial"/>
          <w:bCs/>
          <w:sz w:val="20"/>
          <w:szCs w:val="20"/>
        </w:rPr>
      </w:pPr>
      <w:r>
        <w:rPr>
          <w:rFonts w:ascii="Arial" w:eastAsia="Arial" w:hAnsi="Arial" w:cs="Arial"/>
          <w:bCs/>
          <w:sz w:val="20"/>
          <w:szCs w:val="20"/>
        </w:rPr>
        <w:t>FEFO (FIRST EXPIRE/FIRST OUT)</w:t>
      </w:r>
      <w:r w:rsidR="004804EB">
        <w:rPr>
          <w:rFonts w:ascii="Arial" w:eastAsia="Arial" w:hAnsi="Arial" w:cs="Arial"/>
          <w:bCs/>
          <w:sz w:val="20"/>
          <w:szCs w:val="20"/>
        </w:rPr>
        <w:tab/>
      </w:r>
      <w:r>
        <w:rPr>
          <w:rFonts w:ascii="Arial" w:eastAsia="Arial" w:hAnsi="Arial" w:cs="Arial"/>
          <w:bCs/>
          <w:sz w:val="20"/>
          <w:szCs w:val="20"/>
        </w:rPr>
        <w:t xml:space="preserve">Sistema de rotación de productos almacenados, </w:t>
      </w:r>
    </w:p>
    <w:p w14:paraId="7DA84B4B" w14:textId="05D3064D" w:rsidR="00A21F61" w:rsidRDefault="00A21F61" w:rsidP="00CD430C">
      <w:pPr>
        <w:tabs>
          <w:tab w:val="left" w:pos="1590"/>
        </w:tabs>
        <w:spacing w:line="276" w:lineRule="auto"/>
        <w:ind w:left="540" w:right="645"/>
        <w:jc w:val="both"/>
        <w:rPr>
          <w:rFonts w:ascii="Arial" w:eastAsia="Arial" w:hAnsi="Arial" w:cs="Arial"/>
          <w:bCs/>
          <w:sz w:val="20"/>
          <w:szCs w:val="20"/>
        </w:rPr>
      </w:pPr>
      <w:r>
        <w:rPr>
          <w:rFonts w:ascii="Arial" w:eastAsia="Arial" w:hAnsi="Arial" w:cs="Arial"/>
          <w:bCs/>
          <w:sz w:val="20"/>
          <w:szCs w:val="20"/>
        </w:rPr>
        <w:t xml:space="preserve">                                                                    que establece que los primeros que expiran </w:t>
      </w:r>
    </w:p>
    <w:p w14:paraId="67C1A10B" w14:textId="0BA55CFE" w:rsidR="00A21F61" w:rsidRDefault="00A21F61" w:rsidP="00CD430C">
      <w:pPr>
        <w:tabs>
          <w:tab w:val="left" w:pos="1590"/>
        </w:tabs>
        <w:spacing w:line="276" w:lineRule="auto"/>
        <w:ind w:left="540" w:right="645"/>
        <w:jc w:val="both"/>
        <w:rPr>
          <w:rFonts w:ascii="Arial" w:eastAsia="Arial" w:hAnsi="Arial" w:cs="Arial"/>
          <w:bCs/>
          <w:sz w:val="20"/>
          <w:szCs w:val="20"/>
        </w:rPr>
      </w:pPr>
      <w:r>
        <w:rPr>
          <w:rFonts w:ascii="Arial" w:eastAsia="Arial" w:hAnsi="Arial" w:cs="Arial"/>
          <w:bCs/>
          <w:sz w:val="20"/>
          <w:szCs w:val="20"/>
        </w:rPr>
        <w:t xml:space="preserve">                                                                    son los primeros que salen.</w:t>
      </w:r>
    </w:p>
    <w:p w14:paraId="61ED2568" w14:textId="61C0FC44" w:rsidR="00A21F61" w:rsidRDefault="00A21F61" w:rsidP="00CD430C">
      <w:pPr>
        <w:tabs>
          <w:tab w:val="left" w:pos="1590"/>
        </w:tabs>
        <w:spacing w:line="276" w:lineRule="auto"/>
        <w:ind w:left="540" w:right="645"/>
        <w:jc w:val="both"/>
        <w:rPr>
          <w:rFonts w:ascii="Arial" w:eastAsia="Arial" w:hAnsi="Arial" w:cs="Arial"/>
          <w:bCs/>
          <w:sz w:val="20"/>
          <w:szCs w:val="20"/>
        </w:rPr>
      </w:pPr>
    </w:p>
    <w:p w14:paraId="26456798" w14:textId="77777777" w:rsidR="00106B5C" w:rsidRDefault="00106B5C" w:rsidP="00CD430C">
      <w:pPr>
        <w:tabs>
          <w:tab w:val="left" w:pos="1590"/>
        </w:tabs>
        <w:spacing w:line="276" w:lineRule="auto"/>
        <w:ind w:left="540" w:right="645"/>
        <w:jc w:val="both"/>
        <w:rPr>
          <w:rFonts w:ascii="Arial" w:eastAsia="Arial" w:hAnsi="Arial" w:cs="Arial"/>
          <w:bCs/>
          <w:sz w:val="20"/>
          <w:szCs w:val="20"/>
        </w:rPr>
      </w:pPr>
    </w:p>
    <w:p w14:paraId="439AB5B6" w14:textId="527DA1D4" w:rsidR="00A21F61" w:rsidRDefault="00A21F61" w:rsidP="00CD430C">
      <w:pPr>
        <w:tabs>
          <w:tab w:val="left" w:pos="1590"/>
        </w:tabs>
        <w:spacing w:line="276" w:lineRule="auto"/>
        <w:ind w:left="540" w:right="645"/>
        <w:jc w:val="both"/>
        <w:rPr>
          <w:rFonts w:ascii="Arial" w:eastAsia="Arial" w:hAnsi="Arial" w:cs="Arial"/>
          <w:bCs/>
          <w:sz w:val="20"/>
          <w:szCs w:val="20"/>
        </w:rPr>
      </w:pPr>
      <w:r>
        <w:rPr>
          <w:rFonts w:ascii="Arial" w:eastAsia="Arial" w:hAnsi="Arial" w:cs="Arial"/>
          <w:bCs/>
          <w:sz w:val="20"/>
          <w:szCs w:val="20"/>
        </w:rPr>
        <w:t xml:space="preserve">FIFO (FIRST IN/ FIRST </w:t>
      </w:r>
      <w:r w:rsidR="004804EB">
        <w:rPr>
          <w:rFonts w:ascii="Arial" w:eastAsia="Arial" w:hAnsi="Arial" w:cs="Arial"/>
          <w:bCs/>
          <w:sz w:val="20"/>
          <w:szCs w:val="20"/>
        </w:rPr>
        <w:t xml:space="preserve">OUT)  </w:t>
      </w:r>
      <w:r>
        <w:rPr>
          <w:rFonts w:ascii="Arial" w:eastAsia="Arial" w:hAnsi="Arial" w:cs="Arial"/>
          <w:bCs/>
          <w:sz w:val="20"/>
          <w:szCs w:val="20"/>
        </w:rPr>
        <w:t xml:space="preserve">                </w:t>
      </w:r>
      <w:r w:rsidR="004804EB">
        <w:rPr>
          <w:rFonts w:ascii="Arial" w:eastAsia="Arial" w:hAnsi="Arial" w:cs="Arial"/>
          <w:bCs/>
          <w:sz w:val="20"/>
          <w:szCs w:val="20"/>
        </w:rPr>
        <w:t xml:space="preserve">  </w:t>
      </w:r>
      <w:r>
        <w:rPr>
          <w:rFonts w:ascii="Arial" w:eastAsia="Arial" w:hAnsi="Arial" w:cs="Arial"/>
          <w:bCs/>
          <w:sz w:val="20"/>
          <w:szCs w:val="20"/>
        </w:rPr>
        <w:t xml:space="preserve">Sistema de Rotación de productos almacenados </w:t>
      </w:r>
    </w:p>
    <w:p w14:paraId="5EAE353F" w14:textId="7A5ACA8A" w:rsidR="00A21F61" w:rsidRDefault="00A21F61" w:rsidP="00CD430C">
      <w:pPr>
        <w:tabs>
          <w:tab w:val="left" w:pos="1590"/>
        </w:tabs>
        <w:spacing w:line="276" w:lineRule="auto"/>
        <w:ind w:left="540" w:right="645"/>
        <w:jc w:val="both"/>
        <w:rPr>
          <w:rFonts w:ascii="Arial" w:eastAsia="Arial" w:hAnsi="Arial" w:cs="Arial"/>
          <w:bCs/>
          <w:sz w:val="20"/>
          <w:szCs w:val="20"/>
        </w:rPr>
      </w:pPr>
      <w:r>
        <w:rPr>
          <w:rFonts w:ascii="Arial" w:eastAsia="Arial" w:hAnsi="Arial" w:cs="Arial"/>
          <w:bCs/>
          <w:sz w:val="20"/>
          <w:szCs w:val="20"/>
        </w:rPr>
        <w:t xml:space="preserve">                                                                    que establece que los productos que primero ingresan,                          </w:t>
      </w:r>
    </w:p>
    <w:p w14:paraId="7572C4A4" w14:textId="38B615C9" w:rsidR="00A21F61" w:rsidRDefault="00A21F61" w:rsidP="00CD430C">
      <w:pPr>
        <w:tabs>
          <w:tab w:val="left" w:pos="1590"/>
        </w:tabs>
        <w:spacing w:line="276" w:lineRule="auto"/>
        <w:ind w:left="540" w:right="645"/>
        <w:jc w:val="both"/>
        <w:rPr>
          <w:rFonts w:ascii="Arial" w:eastAsia="Arial" w:hAnsi="Arial" w:cs="Arial"/>
          <w:bCs/>
          <w:sz w:val="20"/>
          <w:szCs w:val="20"/>
        </w:rPr>
      </w:pPr>
      <w:r>
        <w:rPr>
          <w:rFonts w:ascii="Arial" w:eastAsia="Arial" w:hAnsi="Arial" w:cs="Arial"/>
          <w:bCs/>
          <w:sz w:val="20"/>
          <w:szCs w:val="20"/>
        </w:rPr>
        <w:t xml:space="preserve">                                                                    son los que primero salen.</w:t>
      </w:r>
    </w:p>
    <w:p w14:paraId="3C6E9CB5" w14:textId="7A7E99AD" w:rsidR="004804EB" w:rsidRDefault="004804EB" w:rsidP="00CD430C">
      <w:pPr>
        <w:tabs>
          <w:tab w:val="left" w:pos="1590"/>
        </w:tabs>
        <w:spacing w:line="276" w:lineRule="auto"/>
        <w:ind w:left="540" w:right="645"/>
        <w:jc w:val="both"/>
        <w:rPr>
          <w:rFonts w:ascii="Arial" w:eastAsia="Arial" w:hAnsi="Arial" w:cs="Arial"/>
          <w:bCs/>
          <w:sz w:val="20"/>
          <w:szCs w:val="20"/>
        </w:rPr>
      </w:pPr>
    </w:p>
    <w:p w14:paraId="65DA7E74" w14:textId="26A60F31" w:rsidR="004804EB" w:rsidRDefault="004804EB" w:rsidP="00CD430C">
      <w:pPr>
        <w:tabs>
          <w:tab w:val="left" w:pos="1590"/>
        </w:tabs>
        <w:spacing w:line="276" w:lineRule="auto"/>
        <w:ind w:left="540" w:right="645"/>
        <w:jc w:val="both"/>
        <w:rPr>
          <w:rFonts w:ascii="Arial" w:eastAsia="Arial" w:hAnsi="Arial" w:cs="Arial"/>
          <w:bCs/>
          <w:sz w:val="20"/>
          <w:szCs w:val="20"/>
        </w:rPr>
      </w:pPr>
      <w:r>
        <w:rPr>
          <w:rFonts w:ascii="Arial" w:eastAsia="Arial" w:hAnsi="Arial" w:cs="Arial"/>
          <w:bCs/>
          <w:sz w:val="20"/>
          <w:szCs w:val="20"/>
        </w:rPr>
        <w:t xml:space="preserve">    </w:t>
      </w:r>
    </w:p>
    <w:p w14:paraId="3D80D902" w14:textId="77777777" w:rsidR="009150D4" w:rsidRDefault="009150D4" w:rsidP="00CD430C">
      <w:pPr>
        <w:tabs>
          <w:tab w:val="left" w:pos="1590"/>
        </w:tabs>
        <w:spacing w:line="276" w:lineRule="auto"/>
        <w:ind w:left="540" w:right="645"/>
        <w:jc w:val="both"/>
        <w:rPr>
          <w:rFonts w:ascii="Arial" w:eastAsia="Arial" w:hAnsi="Arial" w:cs="Arial"/>
          <w:bCs/>
          <w:sz w:val="20"/>
          <w:szCs w:val="20"/>
        </w:rPr>
      </w:pPr>
    </w:p>
    <w:p w14:paraId="106E64DB" w14:textId="01CDD1E0" w:rsidR="004804EB" w:rsidRDefault="00106B5C" w:rsidP="004804EB">
      <w:pPr>
        <w:tabs>
          <w:tab w:val="left" w:pos="1590"/>
        </w:tabs>
        <w:spacing w:line="276" w:lineRule="auto"/>
        <w:ind w:left="540" w:right="645"/>
        <w:jc w:val="both"/>
        <w:rPr>
          <w:rFonts w:ascii="Arial" w:eastAsia="Arial" w:hAnsi="Arial" w:cs="Arial"/>
          <w:bCs/>
          <w:sz w:val="20"/>
          <w:szCs w:val="20"/>
        </w:rPr>
      </w:pPr>
      <w:r>
        <w:rPr>
          <w:rFonts w:ascii="Arial" w:eastAsia="Arial" w:hAnsi="Arial" w:cs="Arial"/>
          <w:bCs/>
          <w:sz w:val="20"/>
          <w:szCs w:val="20"/>
        </w:rPr>
        <w:tab/>
      </w:r>
      <w:r w:rsidR="00A21F61">
        <w:rPr>
          <w:rFonts w:ascii="Arial" w:eastAsia="Arial" w:hAnsi="Arial" w:cs="Arial"/>
          <w:bCs/>
          <w:sz w:val="20"/>
          <w:szCs w:val="20"/>
        </w:rPr>
        <w:t xml:space="preserve">Aplicada esta norma </w:t>
      </w:r>
      <w:r w:rsidR="00D34737">
        <w:rPr>
          <w:rFonts w:ascii="Arial" w:eastAsia="Arial" w:hAnsi="Arial" w:cs="Arial"/>
          <w:bCs/>
          <w:sz w:val="20"/>
          <w:szCs w:val="20"/>
        </w:rPr>
        <w:t>básica</w:t>
      </w:r>
      <w:r w:rsidR="00A21F61">
        <w:rPr>
          <w:rFonts w:ascii="Arial" w:eastAsia="Arial" w:hAnsi="Arial" w:cs="Arial"/>
          <w:bCs/>
          <w:sz w:val="20"/>
          <w:szCs w:val="20"/>
        </w:rPr>
        <w:t xml:space="preserve">, en el almacenaje, evitamos que productos que tiene baja rotación puedan </w:t>
      </w:r>
      <w:r w:rsidR="004804EB">
        <w:rPr>
          <w:rFonts w:ascii="Arial" w:eastAsia="Arial" w:hAnsi="Arial" w:cs="Arial"/>
          <w:bCs/>
          <w:sz w:val="20"/>
          <w:szCs w:val="20"/>
        </w:rPr>
        <w:t xml:space="preserve">vencer, ya que los primeros que salen son los que vencerán primero.   </w:t>
      </w:r>
    </w:p>
    <w:p w14:paraId="3F03FDDF" w14:textId="12106DF2" w:rsidR="004804EB" w:rsidRDefault="004804EB" w:rsidP="004804EB">
      <w:pPr>
        <w:tabs>
          <w:tab w:val="left" w:pos="1590"/>
        </w:tabs>
        <w:spacing w:line="276" w:lineRule="auto"/>
        <w:ind w:left="540" w:right="645"/>
        <w:jc w:val="both"/>
        <w:rPr>
          <w:rFonts w:ascii="Arial" w:eastAsia="Arial" w:hAnsi="Arial" w:cs="Arial"/>
          <w:bCs/>
          <w:sz w:val="20"/>
          <w:szCs w:val="20"/>
        </w:rPr>
      </w:pPr>
    </w:p>
    <w:p w14:paraId="1311FC3E" w14:textId="77777777" w:rsidR="009150D4" w:rsidRDefault="009150D4" w:rsidP="004804EB">
      <w:pPr>
        <w:tabs>
          <w:tab w:val="left" w:pos="1590"/>
        </w:tabs>
        <w:spacing w:line="276" w:lineRule="auto"/>
        <w:ind w:left="540" w:right="645"/>
        <w:jc w:val="both"/>
        <w:rPr>
          <w:rFonts w:ascii="Arial" w:eastAsia="Arial" w:hAnsi="Arial" w:cs="Arial"/>
          <w:bCs/>
          <w:sz w:val="20"/>
          <w:szCs w:val="20"/>
        </w:rPr>
      </w:pPr>
    </w:p>
    <w:p w14:paraId="1B568EAB" w14:textId="77777777" w:rsidR="004804EB" w:rsidRDefault="004804EB" w:rsidP="004804EB">
      <w:pPr>
        <w:tabs>
          <w:tab w:val="left" w:pos="1590"/>
        </w:tabs>
        <w:spacing w:line="276" w:lineRule="auto"/>
        <w:ind w:left="540" w:right="645"/>
        <w:jc w:val="both"/>
        <w:rPr>
          <w:rFonts w:ascii="Arial" w:eastAsia="Arial" w:hAnsi="Arial" w:cs="Arial"/>
          <w:bCs/>
          <w:sz w:val="20"/>
          <w:szCs w:val="20"/>
        </w:rPr>
      </w:pPr>
    </w:p>
    <w:p w14:paraId="5CC53CA9" w14:textId="5D185248" w:rsidR="004804EB" w:rsidRDefault="004804EB" w:rsidP="004804EB">
      <w:pPr>
        <w:tabs>
          <w:tab w:val="left" w:pos="1590"/>
        </w:tabs>
        <w:spacing w:line="276" w:lineRule="auto"/>
        <w:ind w:left="540" w:right="645"/>
        <w:jc w:val="both"/>
        <w:rPr>
          <w:rFonts w:ascii="Arial" w:eastAsia="Arial" w:hAnsi="Arial" w:cs="Arial"/>
          <w:b/>
          <w:sz w:val="22"/>
          <w:szCs w:val="22"/>
        </w:rPr>
      </w:pPr>
      <w:r w:rsidRPr="004804EB">
        <w:rPr>
          <w:rFonts w:ascii="Arial" w:eastAsia="Arial" w:hAnsi="Arial" w:cs="Arial"/>
          <w:b/>
          <w:sz w:val="22"/>
          <w:szCs w:val="22"/>
        </w:rPr>
        <w:t xml:space="preserve">     7-.1.4 Almacenamiento de productos sujetos a control legal</w:t>
      </w:r>
    </w:p>
    <w:p w14:paraId="09197CAF" w14:textId="31D107F6" w:rsidR="004804EB" w:rsidRDefault="004804EB" w:rsidP="004804EB">
      <w:pPr>
        <w:tabs>
          <w:tab w:val="left" w:pos="1590"/>
        </w:tabs>
        <w:spacing w:line="276" w:lineRule="auto"/>
        <w:ind w:left="540" w:right="645"/>
        <w:jc w:val="both"/>
        <w:rPr>
          <w:rFonts w:ascii="Arial" w:eastAsia="Arial" w:hAnsi="Arial" w:cs="Arial"/>
          <w:b/>
          <w:sz w:val="22"/>
          <w:szCs w:val="22"/>
        </w:rPr>
      </w:pPr>
    </w:p>
    <w:p w14:paraId="3B2B3FA9" w14:textId="5118389E" w:rsidR="004804EB" w:rsidRDefault="004804EB" w:rsidP="004804EB">
      <w:pPr>
        <w:tabs>
          <w:tab w:val="left" w:pos="1590"/>
        </w:tabs>
        <w:spacing w:line="276" w:lineRule="auto"/>
        <w:ind w:left="540" w:right="645"/>
        <w:jc w:val="both"/>
        <w:rPr>
          <w:rFonts w:ascii="Arial" w:eastAsia="Arial" w:hAnsi="Arial" w:cs="Arial"/>
          <w:bCs/>
          <w:sz w:val="20"/>
          <w:szCs w:val="20"/>
        </w:rPr>
      </w:pPr>
      <w:r>
        <w:rPr>
          <w:rFonts w:ascii="Arial" w:eastAsia="Arial" w:hAnsi="Arial" w:cs="Arial"/>
          <w:b/>
          <w:sz w:val="22"/>
          <w:szCs w:val="22"/>
        </w:rPr>
        <w:t xml:space="preserve">                    </w:t>
      </w:r>
      <w:r w:rsidRPr="004804EB">
        <w:rPr>
          <w:rFonts w:ascii="Arial" w:eastAsia="Arial" w:hAnsi="Arial" w:cs="Arial"/>
          <w:bCs/>
          <w:sz w:val="20"/>
          <w:szCs w:val="20"/>
        </w:rPr>
        <w:t xml:space="preserve">Los productos Farmacéuticos sometidos a control legal, son recepcionados y revisados por QF encargado botiquín </w:t>
      </w:r>
      <w:r>
        <w:rPr>
          <w:rFonts w:ascii="Arial" w:eastAsia="Arial" w:hAnsi="Arial" w:cs="Arial"/>
          <w:bCs/>
          <w:sz w:val="20"/>
          <w:szCs w:val="20"/>
        </w:rPr>
        <w:t xml:space="preserve">y </w:t>
      </w:r>
      <w:r w:rsidRPr="004804EB">
        <w:rPr>
          <w:rFonts w:ascii="Arial" w:eastAsia="Arial" w:hAnsi="Arial" w:cs="Arial"/>
          <w:bCs/>
          <w:sz w:val="20"/>
          <w:szCs w:val="20"/>
        </w:rPr>
        <w:t xml:space="preserve">son almacenados en mueble con </w:t>
      </w:r>
      <w:r w:rsidR="00DC6457" w:rsidRPr="004804EB">
        <w:rPr>
          <w:rFonts w:ascii="Arial" w:eastAsia="Arial" w:hAnsi="Arial" w:cs="Arial"/>
          <w:bCs/>
          <w:sz w:val="20"/>
          <w:szCs w:val="20"/>
        </w:rPr>
        <w:t>llave,</w:t>
      </w:r>
      <w:r w:rsidRPr="004804EB">
        <w:rPr>
          <w:rFonts w:ascii="Arial" w:eastAsia="Arial" w:hAnsi="Arial" w:cs="Arial"/>
          <w:bCs/>
          <w:sz w:val="20"/>
          <w:szCs w:val="20"/>
        </w:rPr>
        <w:t xml:space="preserve"> que se encuentra en BOX </w:t>
      </w:r>
      <w:r w:rsidR="00DC6457" w:rsidRPr="004804EB">
        <w:rPr>
          <w:rFonts w:ascii="Arial" w:eastAsia="Arial" w:hAnsi="Arial" w:cs="Arial"/>
          <w:bCs/>
          <w:sz w:val="20"/>
          <w:szCs w:val="20"/>
        </w:rPr>
        <w:t>QF,</w:t>
      </w:r>
      <w:r w:rsidRPr="004804EB">
        <w:rPr>
          <w:rFonts w:ascii="Arial" w:eastAsia="Arial" w:hAnsi="Arial" w:cs="Arial"/>
          <w:bCs/>
          <w:sz w:val="20"/>
          <w:szCs w:val="20"/>
        </w:rPr>
        <w:t xml:space="preserve"> cuyo acceso es restringido.</w:t>
      </w:r>
    </w:p>
    <w:p w14:paraId="6E32C51F" w14:textId="33AEC97A" w:rsidR="004804EB" w:rsidRDefault="009150D4" w:rsidP="002B25AB">
      <w:pPr>
        <w:tabs>
          <w:tab w:val="left" w:pos="1590"/>
        </w:tabs>
        <w:spacing w:line="276" w:lineRule="auto"/>
        <w:ind w:left="540" w:right="645"/>
        <w:jc w:val="both"/>
        <w:rPr>
          <w:rFonts w:ascii="Arial" w:eastAsia="Arial" w:hAnsi="Arial" w:cs="Arial"/>
          <w:bCs/>
          <w:sz w:val="20"/>
          <w:szCs w:val="20"/>
        </w:rPr>
      </w:pPr>
      <w:r>
        <w:rPr>
          <w:rFonts w:ascii="Arial" w:eastAsia="Arial" w:hAnsi="Arial" w:cs="Arial"/>
          <w:bCs/>
          <w:sz w:val="20"/>
          <w:szCs w:val="20"/>
        </w:rPr>
        <w:tab/>
      </w:r>
    </w:p>
    <w:p w14:paraId="4FF91FCB" w14:textId="77777777" w:rsidR="00106B5C" w:rsidRDefault="00106B5C" w:rsidP="002B25AB">
      <w:pPr>
        <w:tabs>
          <w:tab w:val="left" w:pos="1590"/>
        </w:tabs>
        <w:spacing w:line="276" w:lineRule="auto"/>
        <w:ind w:left="540" w:right="645"/>
        <w:jc w:val="both"/>
        <w:rPr>
          <w:rFonts w:ascii="Arial" w:eastAsia="Arial" w:hAnsi="Arial" w:cs="Arial"/>
          <w:bCs/>
          <w:sz w:val="20"/>
          <w:szCs w:val="20"/>
        </w:rPr>
      </w:pPr>
    </w:p>
    <w:p w14:paraId="2345890A" w14:textId="77777777" w:rsidR="00106B5C" w:rsidRDefault="00106B5C" w:rsidP="002B25AB">
      <w:pPr>
        <w:tabs>
          <w:tab w:val="left" w:pos="1590"/>
        </w:tabs>
        <w:spacing w:line="276" w:lineRule="auto"/>
        <w:ind w:left="540" w:right="645"/>
        <w:jc w:val="both"/>
        <w:rPr>
          <w:rFonts w:ascii="Arial" w:eastAsia="Arial" w:hAnsi="Arial" w:cs="Arial"/>
          <w:bCs/>
          <w:sz w:val="20"/>
          <w:szCs w:val="20"/>
        </w:rPr>
      </w:pPr>
    </w:p>
    <w:p w14:paraId="3DA70A64" w14:textId="77777777" w:rsidR="00106B5C" w:rsidRDefault="00106B5C" w:rsidP="002B25AB">
      <w:pPr>
        <w:tabs>
          <w:tab w:val="left" w:pos="1590"/>
        </w:tabs>
        <w:spacing w:line="276" w:lineRule="auto"/>
        <w:ind w:left="540" w:right="645"/>
        <w:jc w:val="both"/>
        <w:rPr>
          <w:rFonts w:ascii="Arial" w:eastAsia="Arial" w:hAnsi="Arial" w:cs="Arial"/>
          <w:bCs/>
          <w:sz w:val="20"/>
          <w:szCs w:val="20"/>
        </w:rPr>
      </w:pPr>
    </w:p>
    <w:p w14:paraId="4C467C4A" w14:textId="77777777" w:rsidR="00106B5C" w:rsidRDefault="00106B5C" w:rsidP="002B25AB">
      <w:pPr>
        <w:tabs>
          <w:tab w:val="left" w:pos="1590"/>
        </w:tabs>
        <w:spacing w:line="276" w:lineRule="auto"/>
        <w:ind w:left="540" w:right="645"/>
        <w:jc w:val="both"/>
        <w:rPr>
          <w:rFonts w:ascii="Arial" w:eastAsia="Arial" w:hAnsi="Arial" w:cs="Arial"/>
          <w:bCs/>
          <w:sz w:val="20"/>
          <w:szCs w:val="20"/>
        </w:rPr>
      </w:pPr>
    </w:p>
    <w:p w14:paraId="610E0889" w14:textId="77777777" w:rsidR="00106B5C" w:rsidRDefault="00106B5C" w:rsidP="002B25AB">
      <w:pPr>
        <w:tabs>
          <w:tab w:val="left" w:pos="1590"/>
        </w:tabs>
        <w:spacing w:line="276" w:lineRule="auto"/>
        <w:ind w:left="540" w:right="645"/>
        <w:jc w:val="both"/>
        <w:rPr>
          <w:rFonts w:ascii="Arial" w:eastAsia="Arial" w:hAnsi="Arial" w:cs="Arial"/>
          <w:bCs/>
          <w:sz w:val="20"/>
          <w:szCs w:val="20"/>
        </w:rPr>
      </w:pPr>
    </w:p>
    <w:p w14:paraId="726A66D4" w14:textId="77777777" w:rsidR="00106B5C" w:rsidRDefault="00106B5C" w:rsidP="002B25AB">
      <w:pPr>
        <w:tabs>
          <w:tab w:val="left" w:pos="1590"/>
        </w:tabs>
        <w:spacing w:line="276" w:lineRule="auto"/>
        <w:ind w:left="540" w:right="645"/>
        <w:jc w:val="both"/>
        <w:rPr>
          <w:rFonts w:ascii="Arial" w:eastAsia="Arial" w:hAnsi="Arial" w:cs="Arial"/>
          <w:bCs/>
          <w:sz w:val="20"/>
          <w:szCs w:val="20"/>
        </w:rPr>
      </w:pPr>
    </w:p>
    <w:p w14:paraId="471AF42E" w14:textId="77777777" w:rsidR="00106B5C" w:rsidRDefault="00106B5C" w:rsidP="002B25AB">
      <w:pPr>
        <w:tabs>
          <w:tab w:val="left" w:pos="1590"/>
        </w:tabs>
        <w:spacing w:line="276" w:lineRule="auto"/>
        <w:ind w:left="540" w:right="645"/>
        <w:jc w:val="both"/>
        <w:rPr>
          <w:rFonts w:ascii="Arial" w:eastAsia="Arial" w:hAnsi="Arial" w:cs="Arial"/>
          <w:bCs/>
          <w:sz w:val="20"/>
          <w:szCs w:val="20"/>
        </w:rPr>
      </w:pPr>
    </w:p>
    <w:p w14:paraId="0BD1BF4A" w14:textId="08A43E5F" w:rsidR="004804EB" w:rsidRDefault="004804EB" w:rsidP="004804EB">
      <w:pPr>
        <w:tabs>
          <w:tab w:val="left" w:pos="1590"/>
        </w:tabs>
        <w:spacing w:line="276" w:lineRule="auto"/>
        <w:ind w:right="645"/>
        <w:jc w:val="both"/>
        <w:rPr>
          <w:rFonts w:ascii="Arial" w:eastAsia="Arial" w:hAnsi="Arial" w:cs="Arial"/>
          <w:bCs/>
          <w:sz w:val="20"/>
          <w:szCs w:val="20"/>
        </w:rPr>
      </w:pPr>
    </w:p>
    <w:p w14:paraId="1FF976BD" w14:textId="404CFB4A" w:rsidR="004804EB" w:rsidRDefault="004804EB" w:rsidP="004804EB">
      <w:pPr>
        <w:tabs>
          <w:tab w:val="left" w:pos="1590"/>
        </w:tabs>
        <w:spacing w:line="276" w:lineRule="auto"/>
        <w:ind w:right="645"/>
        <w:jc w:val="both"/>
        <w:rPr>
          <w:rFonts w:ascii="Arial" w:eastAsia="Arial" w:hAnsi="Arial" w:cs="Arial"/>
          <w:bCs/>
          <w:sz w:val="20"/>
          <w:szCs w:val="20"/>
        </w:rPr>
      </w:pPr>
    </w:p>
    <w:p w14:paraId="324D9F80" w14:textId="5290329B" w:rsidR="004804EB" w:rsidRPr="000307F0" w:rsidRDefault="004804EB" w:rsidP="004804EB">
      <w:pPr>
        <w:tabs>
          <w:tab w:val="left" w:pos="1590"/>
        </w:tabs>
        <w:spacing w:line="276" w:lineRule="auto"/>
        <w:ind w:right="645"/>
        <w:jc w:val="both"/>
        <w:rPr>
          <w:rFonts w:ascii="Arial" w:eastAsia="Arial" w:hAnsi="Arial" w:cs="Arial"/>
          <w:b/>
          <w:sz w:val="22"/>
          <w:szCs w:val="22"/>
        </w:rPr>
      </w:pPr>
      <w:r w:rsidRPr="000307F0">
        <w:rPr>
          <w:rFonts w:ascii="Arial" w:eastAsia="Arial" w:hAnsi="Arial" w:cs="Arial"/>
          <w:b/>
          <w:sz w:val="22"/>
          <w:szCs w:val="22"/>
        </w:rPr>
        <w:t xml:space="preserve">8-. Despacho de medicamentos e insumos desde Bodega Central </w:t>
      </w:r>
    </w:p>
    <w:p w14:paraId="7947D9AE" w14:textId="5476D0FF" w:rsidR="000307F0" w:rsidRPr="000307F0" w:rsidRDefault="000307F0" w:rsidP="004804EB">
      <w:pPr>
        <w:tabs>
          <w:tab w:val="left" w:pos="1590"/>
        </w:tabs>
        <w:spacing w:line="276" w:lineRule="auto"/>
        <w:ind w:right="645"/>
        <w:jc w:val="both"/>
        <w:rPr>
          <w:rFonts w:ascii="Arial" w:eastAsia="Arial" w:hAnsi="Arial" w:cs="Arial"/>
          <w:b/>
          <w:sz w:val="22"/>
          <w:szCs w:val="22"/>
        </w:rPr>
      </w:pPr>
    </w:p>
    <w:p w14:paraId="03D56C4F" w14:textId="399C4047" w:rsidR="00F7244C" w:rsidRDefault="000307F0" w:rsidP="004804EB">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ab/>
        <w:t xml:space="preserve">El despacho de medicamentos e insumos puede hacerse desde bodega </w:t>
      </w:r>
      <w:r w:rsidR="00F7244C">
        <w:rPr>
          <w:rFonts w:ascii="Arial" w:eastAsia="Arial" w:hAnsi="Arial" w:cs="Arial"/>
          <w:bCs/>
          <w:sz w:val="20"/>
          <w:szCs w:val="20"/>
        </w:rPr>
        <w:t>central,</w:t>
      </w:r>
      <w:r>
        <w:rPr>
          <w:rFonts w:ascii="Arial" w:eastAsia="Arial" w:hAnsi="Arial" w:cs="Arial"/>
          <w:bCs/>
          <w:sz w:val="20"/>
          <w:szCs w:val="20"/>
        </w:rPr>
        <w:t xml:space="preserve"> según los siguientes casos</w:t>
      </w:r>
      <w:r w:rsidR="00F7244C">
        <w:rPr>
          <w:rFonts w:ascii="Arial" w:eastAsia="Arial" w:hAnsi="Arial" w:cs="Arial"/>
          <w:bCs/>
          <w:sz w:val="20"/>
          <w:szCs w:val="20"/>
        </w:rPr>
        <w:t>.</w:t>
      </w:r>
    </w:p>
    <w:p w14:paraId="78D5AB14" w14:textId="77777777" w:rsidR="00B91874" w:rsidRDefault="00B91874" w:rsidP="004804EB">
      <w:pPr>
        <w:tabs>
          <w:tab w:val="left" w:pos="1590"/>
        </w:tabs>
        <w:spacing w:line="276" w:lineRule="auto"/>
        <w:ind w:right="645"/>
        <w:jc w:val="both"/>
        <w:rPr>
          <w:rFonts w:ascii="Arial" w:eastAsia="Arial" w:hAnsi="Arial" w:cs="Arial"/>
          <w:bCs/>
          <w:sz w:val="20"/>
          <w:szCs w:val="20"/>
        </w:rPr>
      </w:pPr>
    </w:p>
    <w:p w14:paraId="33EAAE63" w14:textId="77777777" w:rsidR="00F7244C" w:rsidRDefault="00F7244C" w:rsidP="004804EB">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 xml:space="preserve"> </w:t>
      </w:r>
    </w:p>
    <w:p w14:paraId="76254A84" w14:textId="3BE2B4FE" w:rsidR="000307F0" w:rsidRDefault="00F7244C" w:rsidP="004804EB">
      <w:pPr>
        <w:tabs>
          <w:tab w:val="left" w:pos="1590"/>
        </w:tabs>
        <w:spacing w:line="276" w:lineRule="auto"/>
        <w:ind w:right="645"/>
        <w:jc w:val="both"/>
        <w:rPr>
          <w:rFonts w:ascii="Arial" w:eastAsia="Arial" w:hAnsi="Arial" w:cs="Arial"/>
          <w:b/>
          <w:sz w:val="22"/>
          <w:szCs w:val="22"/>
        </w:rPr>
      </w:pPr>
      <w:r w:rsidRPr="00F7244C">
        <w:rPr>
          <w:rFonts w:ascii="Arial" w:eastAsia="Arial" w:hAnsi="Arial" w:cs="Arial"/>
          <w:b/>
          <w:sz w:val="22"/>
          <w:szCs w:val="22"/>
        </w:rPr>
        <w:t>8-.1.</w:t>
      </w:r>
      <w:r w:rsidR="000307F0" w:rsidRPr="00F7244C">
        <w:rPr>
          <w:rFonts w:ascii="Arial" w:eastAsia="Arial" w:hAnsi="Arial" w:cs="Arial"/>
          <w:b/>
          <w:sz w:val="22"/>
          <w:szCs w:val="22"/>
        </w:rPr>
        <w:t>Abastecimiento</w:t>
      </w:r>
      <w:r w:rsidR="000307F0" w:rsidRPr="000307F0">
        <w:rPr>
          <w:rFonts w:ascii="Arial" w:eastAsia="Arial" w:hAnsi="Arial" w:cs="Arial"/>
          <w:b/>
          <w:sz w:val="22"/>
          <w:szCs w:val="22"/>
        </w:rPr>
        <w:t xml:space="preserve"> unidades internas CESFAM JJA</w:t>
      </w:r>
    </w:p>
    <w:p w14:paraId="03464BA5" w14:textId="48FE74A5" w:rsidR="00F7244C" w:rsidRDefault="00F7244C" w:rsidP="004804EB">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ab/>
        <w:t xml:space="preserve">  </w:t>
      </w:r>
    </w:p>
    <w:p w14:paraId="64CDAE1D" w14:textId="0D134C3B" w:rsidR="00F7244C" w:rsidRDefault="00F7244C" w:rsidP="004804EB">
      <w:pPr>
        <w:tabs>
          <w:tab w:val="left" w:pos="1590"/>
        </w:tabs>
        <w:spacing w:line="276" w:lineRule="auto"/>
        <w:ind w:right="645"/>
        <w:jc w:val="both"/>
        <w:rPr>
          <w:rFonts w:ascii="Arial" w:eastAsia="Arial" w:hAnsi="Arial" w:cs="Arial"/>
          <w:bCs/>
          <w:sz w:val="20"/>
          <w:szCs w:val="20"/>
        </w:rPr>
      </w:pPr>
      <w:r>
        <w:rPr>
          <w:rFonts w:ascii="Arial" w:eastAsia="Arial" w:hAnsi="Arial" w:cs="Arial"/>
          <w:b/>
          <w:sz w:val="22"/>
          <w:szCs w:val="22"/>
        </w:rPr>
        <w:tab/>
      </w:r>
      <w:r w:rsidRPr="00F7244C">
        <w:rPr>
          <w:rFonts w:ascii="Arial" w:eastAsia="Arial" w:hAnsi="Arial" w:cs="Arial"/>
          <w:bCs/>
          <w:sz w:val="20"/>
          <w:szCs w:val="20"/>
        </w:rPr>
        <w:t xml:space="preserve">En este caso, se ha diseñado un horario mensual que incluye todas las unidades internas del CESFAM y </w:t>
      </w:r>
      <w:r w:rsidR="005C712A" w:rsidRPr="00F7244C">
        <w:rPr>
          <w:rFonts w:ascii="Arial" w:eastAsia="Arial" w:hAnsi="Arial" w:cs="Arial"/>
          <w:bCs/>
          <w:sz w:val="20"/>
          <w:szCs w:val="20"/>
        </w:rPr>
        <w:t>que,</w:t>
      </w:r>
      <w:r w:rsidRPr="00F7244C">
        <w:rPr>
          <w:rFonts w:ascii="Arial" w:eastAsia="Arial" w:hAnsi="Arial" w:cs="Arial"/>
          <w:bCs/>
          <w:sz w:val="20"/>
          <w:szCs w:val="20"/>
        </w:rPr>
        <w:t xml:space="preserve"> de acuerdo a la </w:t>
      </w:r>
      <w:r w:rsidR="005C712A" w:rsidRPr="00F7244C">
        <w:rPr>
          <w:rFonts w:ascii="Arial" w:eastAsia="Arial" w:hAnsi="Arial" w:cs="Arial"/>
          <w:bCs/>
          <w:sz w:val="20"/>
          <w:szCs w:val="20"/>
        </w:rPr>
        <w:t>demanda,</w:t>
      </w:r>
      <w:r w:rsidRPr="00F7244C">
        <w:rPr>
          <w:rFonts w:ascii="Arial" w:eastAsia="Arial" w:hAnsi="Arial" w:cs="Arial"/>
          <w:bCs/>
          <w:sz w:val="20"/>
          <w:szCs w:val="20"/>
        </w:rPr>
        <w:t xml:space="preserve"> tiene</w:t>
      </w:r>
      <w:r>
        <w:rPr>
          <w:rFonts w:ascii="Arial" w:eastAsia="Arial" w:hAnsi="Arial" w:cs="Arial"/>
          <w:bCs/>
          <w:sz w:val="20"/>
          <w:szCs w:val="20"/>
        </w:rPr>
        <w:t>n</w:t>
      </w:r>
      <w:r w:rsidRPr="00F7244C">
        <w:rPr>
          <w:rFonts w:ascii="Arial" w:eastAsia="Arial" w:hAnsi="Arial" w:cs="Arial"/>
          <w:bCs/>
          <w:sz w:val="20"/>
          <w:szCs w:val="20"/>
        </w:rPr>
        <w:t xml:space="preserve"> despacho semanal, quincenal o mensual</w:t>
      </w:r>
      <w:r>
        <w:rPr>
          <w:rFonts w:ascii="Arial" w:eastAsia="Arial" w:hAnsi="Arial" w:cs="Arial"/>
          <w:bCs/>
          <w:sz w:val="20"/>
          <w:szCs w:val="20"/>
        </w:rPr>
        <w:t xml:space="preserve"> por ej.: Unidad dental    despacho semanal</w:t>
      </w:r>
    </w:p>
    <w:p w14:paraId="4F4D69C8" w14:textId="4C7F1A7F" w:rsidR="00F7244C" w:rsidRDefault="005C712A" w:rsidP="004804EB">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ab/>
        <w:t>El diseño de este horario permite la preparación de los pedidos con la debida anticipación y así evitar congestión en unidad de Bodega, evitamos con esto la realización de pedidos parciales, que de forma importante alterarán desarrollo de actividades al interior de bodega central como son, recepción mercadería, inventarios etc</w:t>
      </w:r>
      <w:r w:rsidR="002B25AB">
        <w:rPr>
          <w:rFonts w:ascii="Arial" w:eastAsia="Arial" w:hAnsi="Arial" w:cs="Arial"/>
          <w:bCs/>
          <w:sz w:val="20"/>
          <w:szCs w:val="20"/>
        </w:rPr>
        <w:t>.</w:t>
      </w:r>
    </w:p>
    <w:p w14:paraId="128D2B2E" w14:textId="77777777" w:rsidR="00B91874" w:rsidRDefault="00B91874" w:rsidP="004804EB">
      <w:pPr>
        <w:tabs>
          <w:tab w:val="left" w:pos="1590"/>
        </w:tabs>
        <w:spacing w:line="276" w:lineRule="auto"/>
        <w:ind w:right="645"/>
        <w:jc w:val="both"/>
        <w:rPr>
          <w:rFonts w:ascii="Arial" w:eastAsia="Arial" w:hAnsi="Arial" w:cs="Arial"/>
          <w:bCs/>
          <w:sz w:val="20"/>
          <w:szCs w:val="20"/>
        </w:rPr>
      </w:pPr>
    </w:p>
    <w:p w14:paraId="4CBE437A" w14:textId="77777777" w:rsidR="00B91874" w:rsidRDefault="00B91874" w:rsidP="004804EB">
      <w:pPr>
        <w:tabs>
          <w:tab w:val="left" w:pos="1590"/>
        </w:tabs>
        <w:spacing w:line="276" w:lineRule="auto"/>
        <w:ind w:right="645"/>
        <w:jc w:val="both"/>
        <w:rPr>
          <w:rFonts w:ascii="Arial" w:eastAsia="Arial" w:hAnsi="Arial" w:cs="Arial"/>
          <w:bCs/>
          <w:sz w:val="20"/>
          <w:szCs w:val="20"/>
        </w:rPr>
      </w:pPr>
    </w:p>
    <w:p w14:paraId="7CD4335E" w14:textId="47CB788C" w:rsidR="002B25AB" w:rsidRPr="00B91874" w:rsidRDefault="002B25AB" w:rsidP="004804EB">
      <w:pPr>
        <w:tabs>
          <w:tab w:val="left" w:pos="1590"/>
        </w:tabs>
        <w:spacing w:line="276" w:lineRule="auto"/>
        <w:ind w:right="645"/>
        <w:jc w:val="both"/>
        <w:rPr>
          <w:rFonts w:ascii="Arial" w:eastAsia="Arial" w:hAnsi="Arial" w:cs="Arial"/>
          <w:b/>
          <w:bCs/>
          <w:sz w:val="22"/>
          <w:szCs w:val="22"/>
        </w:rPr>
      </w:pPr>
      <w:r w:rsidRPr="00B91874">
        <w:rPr>
          <w:rFonts w:ascii="Arial" w:eastAsia="Arial" w:hAnsi="Arial" w:cs="Arial"/>
          <w:b/>
          <w:bCs/>
          <w:sz w:val="22"/>
          <w:szCs w:val="22"/>
        </w:rPr>
        <w:t>8-.2 Traslado por Almacenamiento de medicamentos a unidad Botiquín Cesfam JJA y Posta San Vicente.</w:t>
      </w:r>
    </w:p>
    <w:p w14:paraId="219D83CC" w14:textId="77777777" w:rsidR="00B91874" w:rsidRPr="00B91874" w:rsidRDefault="00B91874" w:rsidP="004804EB">
      <w:pPr>
        <w:tabs>
          <w:tab w:val="left" w:pos="1590"/>
        </w:tabs>
        <w:spacing w:line="276" w:lineRule="auto"/>
        <w:ind w:right="645"/>
        <w:jc w:val="both"/>
        <w:rPr>
          <w:rFonts w:ascii="Arial" w:eastAsia="Arial" w:hAnsi="Arial" w:cs="Arial"/>
          <w:b/>
          <w:bCs/>
          <w:sz w:val="20"/>
          <w:szCs w:val="20"/>
        </w:rPr>
      </w:pPr>
    </w:p>
    <w:p w14:paraId="537416AD" w14:textId="6AF3AF6B" w:rsidR="002B25AB" w:rsidRDefault="002B25AB" w:rsidP="004804EB">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ab/>
        <w:t xml:space="preserve">La unidad de botiquín de Cesfam JJA, hace un pedido semanal de medicamentos, y la Posta de Salud San Vicente </w:t>
      </w:r>
      <w:r w:rsidR="00B91874">
        <w:rPr>
          <w:rFonts w:ascii="Arial" w:eastAsia="Arial" w:hAnsi="Arial" w:cs="Arial"/>
          <w:bCs/>
          <w:sz w:val="20"/>
          <w:szCs w:val="20"/>
        </w:rPr>
        <w:t>quincenalmente. El documento de traslado en ambos casos es un documento interno emitido por Rayen, que debe ser ingresado en cada unidad por TENS encargado recepción.</w:t>
      </w:r>
    </w:p>
    <w:p w14:paraId="644A3DEB" w14:textId="119F95D3" w:rsidR="00B91874" w:rsidRDefault="00B91874" w:rsidP="004804EB">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ab/>
        <w:t xml:space="preserve">Estas dos instalaciones cuentan con refrigerador debidamente acondicionados para mantener temperatura de Insulinas y medicamentos que requieren esta condición. El registro y control de temperatura es diario, y el rango requerido de mantención esta entre 2 y 8 ºC. </w:t>
      </w:r>
    </w:p>
    <w:p w14:paraId="324383FD" w14:textId="77777777" w:rsidR="00B91874" w:rsidRDefault="00B91874" w:rsidP="004804EB">
      <w:pPr>
        <w:tabs>
          <w:tab w:val="left" w:pos="1590"/>
        </w:tabs>
        <w:spacing w:line="276" w:lineRule="auto"/>
        <w:ind w:right="645"/>
        <w:jc w:val="both"/>
        <w:rPr>
          <w:rFonts w:ascii="Arial" w:eastAsia="Arial" w:hAnsi="Arial" w:cs="Arial"/>
          <w:bCs/>
          <w:sz w:val="20"/>
          <w:szCs w:val="20"/>
        </w:rPr>
      </w:pPr>
    </w:p>
    <w:p w14:paraId="187F59C8" w14:textId="77777777" w:rsidR="00F7244C" w:rsidRDefault="00F7244C" w:rsidP="004804EB">
      <w:pPr>
        <w:tabs>
          <w:tab w:val="left" w:pos="1590"/>
        </w:tabs>
        <w:spacing w:line="276" w:lineRule="auto"/>
        <w:ind w:right="645"/>
        <w:jc w:val="both"/>
        <w:rPr>
          <w:rFonts w:ascii="Arial" w:eastAsia="Arial" w:hAnsi="Arial" w:cs="Arial"/>
          <w:bCs/>
          <w:sz w:val="20"/>
          <w:szCs w:val="20"/>
        </w:rPr>
      </w:pPr>
    </w:p>
    <w:p w14:paraId="628D699C" w14:textId="5DFB0DCE" w:rsidR="000307F0" w:rsidRDefault="00B91874" w:rsidP="004804EB">
      <w:pPr>
        <w:tabs>
          <w:tab w:val="left" w:pos="1590"/>
        </w:tabs>
        <w:spacing w:line="276" w:lineRule="auto"/>
        <w:ind w:right="645"/>
        <w:jc w:val="both"/>
        <w:rPr>
          <w:rFonts w:ascii="Arial" w:eastAsia="Arial" w:hAnsi="Arial" w:cs="Arial"/>
          <w:bCs/>
          <w:sz w:val="20"/>
          <w:szCs w:val="20"/>
        </w:rPr>
      </w:pPr>
      <w:r w:rsidRPr="00B91874">
        <w:rPr>
          <w:rFonts w:ascii="Arial" w:eastAsia="Arial" w:hAnsi="Arial" w:cs="Arial"/>
          <w:b/>
          <w:bCs/>
          <w:sz w:val="22"/>
          <w:szCs w:val="22"/>
        </w:rPr>
        <w:t>8-.3 Despacho medicamentos a usuarios</w:t>
      </w:r>
      <w:r>
        <w:rPr>
          <w:rFonts w:ascii="Arial" w:eastAsia="Arial" w:hAnsi="Arial" w:cs="Arial"/>
          <w:bCs/>
          <w:sz w:val="20"/>
          <w:szCs w:val="20"/>
        </w:rPr>
        <w:t>.</w:t>
      </w:r>
    </w:p>
    <w:p w14:paraId="3A2F7FE7" w14:textId="77777777" w:rsidR="00B91874" w:rsidRDefault="00B91874" w:rsidP="004804EB">
      <w:pPr>
        <w:tabs>
          <w:tab w:val="left" w:pos="1590"/>
        </w:tabs>
        <w:spacing w:line="276" w:lineRule="auto"/>
        <w:ind w:right="645"/>
        <w:jc w:val="both"/>
        <w:rPr>
          <w:rFonts w:ascii="Arial" w:eastAsia="Arial" w:hAnsi="Arial" w:cs="Arial"/>
          <w:bCs/>
          <w:sz w:val="20"/>
          <w:szCs w:val="20"/>
        </w:rPr>
      </w:pPr>
    </w:p>
    <w:p w14:paraId="4B4A9FED" w14:textId="7B80E44C" w:rsidR="00B91874" w:rsidRDefault="00B91874" w:rsidP="004804EB">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ab/>
        <w:t>Todos los medicamentos e insumos despacha</w:t>
      </w:r>
      <w:r w:rsidR="00106B5C">
        <w:rPr>
          <w:rFonts w:ascii="Arial" w:eastAsia="Arial" w:hAnsi="Arial" w:cs="Arial"/>
          <w:bCs/>
          <w:sz w:val="20"/>
          <w:szCs w:val="20"/>
        </w:rPr>
        <w:t>d</w:t>
      </w:r>
      <w:r>
        <w:rPr>
          <w:rFonts w:ascii="Arial" w:eastAsia="Arial" w:hAnsi="Arial" w:cs="Arial"/>
          <w:bCs/>
          <w:sz w:val="20"/>
          <w:szCs w:val="20"/>
        </w:rPr>
        <w:t>os en Botiquín de Cesfam JJA, corresponden a medicamentos registrados en Rayen. Para aquellos medicamentos sujetos a control legal, debe además acompañarse de la receta de papel debidamente realizada por el medico prescriptor.</w:t>
      </w:r>
    </w:p>
    <w:p w14:paraId="1AC33F9B" w14:textId="6DCB2282" w:rsidR="00106B5C" w:rsidRDefault="00106B5C" w:rsidP="004804EB">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El formato de estas recetas, para benzodiazepinas y estupef</w:t>
      </w:r>
      <w:r w:rsidR="003A22E2">
        <w:rPr>
          <w:rFonts w:ascii="Arial" w:eastAsia="Arial" w:hAnsi="Arial" w:cs="Arial"/>
          <w:bCs/>
          <w:sz w:val="20"/>
          <w:szCs w:val="20"/>
        </w:rPr>
        <w:t>acientes se encuentra en Anexo ..</w:t>
      </w:r>
    </w:p>
    <w:p w14:paraId="034D73C7" w14:textId="77777777" w:rsidR="00B91874" w:rsidRPr="00B91874" w:rsidRDefault="00B91874" w:rsidP="004804EB">
      <w:pPr>
        <w:tabs>
          <w:tab w:val="left" w:pos="1590"/>
        </w:tabs>
        <w:spacing w:line="276" w:lineRule="auto"/>
        <w:ind w:right="645"/>
        <w:jc w:val="both"/>
        <w:rPr>
          <w:rFonts w:ascii="Arial" w:eastAsia="Arial" w:hAnsi="Arial" w:cs="Arial"/>
          <w:bCs/>
          <w:sz w:val="20"/>
          <w:szCs w:val="20"/>
        </w:rPr>
      </w:pPr>
    </w:p>
    <w:p w14:paraId="4A61BC49" w14:textId="1DCD5230" w:rsidR="004804EB" w:rsidRDefault="004804EB" w:rsidP="004804EB">
      <w:pPr>
        <w:tabs>
          <w:tab w:val="left" w:pos="1590"/>
        </w:tabs>
        <w:spacing w:line="276" w:lineRule="auto"/>
        <w:ind w:right="645"/>
        <w:jc w:val="both"/>
        <w:rPr>
          <w:rFonts w:ascii="Arial" w:eastAsia="Arial" w:hAnsi="Arial" w:cs="Arial"/>
          <w:bCs/>
          <w:sz w:val="20"/>
          <w:szCs w:val="20"/>
        </w:rPr>
      </w:pPr>
      <w:r w:rsidRPr="004804EB">
        <w:rPr>
          <w:rFonts w:ascii="Arial" w:eastAsia="Arial" w:hAnsi="Arial" w:cs="Arial"/>
          <w:bCs/>
          <w:sz w:val="20"/>
          <w:szCs w:val="20"/>
        </w:rPr>
        <w:t xml:space="preserve">                                    </w:t>
      </w:r>
    </w:p>
    <w:p w14:paraId="68D6C132" w14:textId="11BE7921" w:rsidR="000307F0" w:rsidRDefault="000307F0" w:rsidP="004804EB">
      <w:pPr>
        <w:tabs>
          <w:tab w:val="left" w:pos="1590"/>
        </w:tabs>
        <w:spacing w:line="276" w:lineRule="auto"/>
        <w:ind w:right="645"/>
        <w:jc w:val="both"/>
        <w:rPr>
          <w:rFonts w:ascii="Arial" w:eastAsia="Arial" w:hAnsi="Arial" w:cs="Arial"/>
          <w:bCs/>
          <w:sz w:val="20"/>
          <w:szCs w:val="20"/>
        </w:rPr>
      </w:pPr>
    </w:p>
    <w:p w14:paraId="533991EC" w14:textId="629FE7A5" w:rsidR="000307F0" w:rsidRPr="004804EB" w:rsidRDefault="000307F0" w:rsidP="004804EB">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ab/>
      </w:r>
    </w:p>
    <w:p w14:paraId="1E0C1D97" w14:textId="51D7FE00" w:rsidR="004804EB" w:rsidRDefault="004804EB" w:rsidP="004804EB">
      <w:pPr>
        <w:tabs>
          <w:tab w:val="left" w:pos="1590"/>
        </w:tabs>
        <w:spacing w:line="276" w:lineRule="auto"/>
        <w:ind w:left="540" w:right="645"/>
        <w:jc w:val="both"/>
        <w:rPr>
          <w:rFonts w:ascii="Arial" w:eastAsia="Arial" w:hAnsi="Arial" w:cs="Arial"/>
          <w:b/>
          <w:sz w:val="22"/>
          <w:szCs w:val="22"/>
        </w:rPr>
      </w:pPr>
    </w:p>
    <w:p w14:paraId="66381F2A" w14:textId="77777777" w:rsidR="004804EB" w:rsidRPr="004804EB" w:rsidRDefault="004804EB" w:rsidP="004804EB">
      <w:pPr>
        <w:tabs>
          <w:tab w:val="left" w:pos="1590"/>
        </w:tabs>
        <w:spacing w:line="276" w:lineRule="auto"/>
        <w:ind w:left="540" w:right="645"/>
        <w:jc w:val="both"/>
        <w:rPr>
          <w:rFonts w:ascii="Arial" w:eastAsia="Arial" w:hAnsi="Arial" w:cs="Arial"/>
          <w:b/>
          <w:sz w:val="22"/>
          <w:szCs w:val="22"/>
        </w:rPr>
      </w:pPr>
    </w:p>
    <w:p w14:paraId="2DB25767" w14:textId="2E0CDAE3" w:rsidR="00C75214" w:rsidRPr="007B2A3F" w:rsidRDefault="00C75214" w:rsidP="00C75214">
      <w:pPr>
        <w:rPr>
          <w:rFonts w:ascii="Arial" w:eastAsia="Arial" w:hAnsi="Arial" w:cs="Arial"/>
          <w:b/>
          <w:sz w:val="22"/>
          <w:szCs w:val="22"/>
        </w:rPr>
      </w:pPr>
      <w:r>
        <w:rPr>
          <w:rFonts w:ascii="Arial" w:eastAsia="Calibri" w:hAnsi="Arial" w:cs="Arial"/>
          <w:b/>
          <w:bCs/>
          <w:sz w:val="22"/>
          <w:szCs w:val="22"/>
          <w:lang w:eastAsia="en-US"/>
        </w:rPr>
        <w:t>9-. Anexos</w:t>
      </w:r>
    </w:p>
    <w:p w14:paraId="2DCFD114" w14:textId="77777777" w:rsidR="00C75214" w:rsidRDefault="00C75214" w:rsidP="00C75214">
      <w:pPr>
        <w:spacing w:after="160" w:line="259" w:lineRule="auto"/>
        <w:rPr>
          <w:rFonts w:ascii="Arial" w:eastAsia="Calibri" w:hAnsi="Arial" w:cs="Arial"/>
          <w:b/>
          <w:bCs/>
          <w:sz w:val="20"/>
          <w:szCs w:val="20"/>
          <w:lang w:eastAsia="en-US"/>
        </w:rPr>
      </w:pPr>
    </w:p>
    <w:p w14:paraId="1894AAC2" w14:textId="507E1C67" w:rsidR="00C75214" w:rsidRPr="00C75214" w:rsidRDefault="00C75214" w:rsidP="00C75214">
      <w:pPr>
        <w:pStyle w:val="Prrafodelista"/>
        <w:numPr>
          <w:ilvl w:val="0"/>
          <w:numId w:val="18"/>
        </w:numPr>
        <w:spacing w:after="160" w:line="259" w:lineRule="auto"/>
        <w:jc w:val="center"/>
        <w:rPr>
          <w:rFonts w:ascii="Arial" w:eastAsia="Calibri" w:hAnsi="Arial" w:cs="Arial"/>
          <w:b/>
          <w:bCs/>
          <w:sz w:val="20"/>
          <w:szCs w:val="20"/>
          <w:lang w:eastAsia="en-US"/>
        </w:rPr>
      </w:pPr>
      <w:r w:rsidRPr="00C75214">
        <w:rPr>
          <w:rFonts w:ascii="Arial" w:eastAsia="Calibri" w:hAnsi="Arial" w:cs="Arial"/>
          <w:b/>
          <w:bCs/>
          <w:sz w:val="20"/>
          <w:szCs w:val="20"/>
          <w:lang w:eastAsia="en-US"/>
        </w:rPr>
        <w:t xml:space="preserve">Pauta de supervisión Almacenamiento  de Medicamentos e Insumos </w:t>
      </w:r>
    </w:p>
    <w:p w14:paraId="1A679AB0" w14:textId="77777777" w:rsidR="00C75214" w:rsidRDefault="00C75214" w:rsidP="00C75214">
      <w:pPr>
        <w:spacing w:after="160" w:line="259" w:lineRule="auto"/>
        <w:jc w:val="center"/>
        <w:rPr>
          <w:rFonts w:ascii="Arial" w:eastAsia="Calibri" w:hAnsi="Arial" w:cs="Arial"/>
          <w:b/>
          <w:bCs/>
          <w:sz w:val="20"/>
          <w:szCs w:val="20"/>
          <w:lang w:eastAsia="en-US"/>
        </w:rPr>
      </w:pPr>
    </w:p>
    <w:tbl>
      <w:tblPr>
        <w:tblStyle w:val="Tablaconcuadrcula"/>
        <w:tblW w:w="0" w:type="auto"/>
        <w:tblLook w:val="04A0" w:firstRow="1" w:lastRow="0" w:firstColumn="1" w:lastColumn="0" w:noHBand="0" w:noVBand="1"/>
      </w:tblPr>
      <w:tblGrid>
        <w:gridCol w:w="2972"/>
        <w:gridCol w:w="5387"/>
      </w:tblGrid>
      <w:tr w:rsidR="00C75214" w14:paraId="730BD60E" w14:textId="77777777" w:rsidTr="00080363">
        <w:tc>
          <w:tcPr>
            <w:tcW w:w="2972" w:type="dxa"/>
          </w:tcPr>
          <w:p w14:paraId="13A60CFC" w14:textId="77777777" w:rsidR="00C75214" w:rsidRPr="003F3362" w:rsidRDefault="00C75214" w:rsidP="00080363">
            <w:pPr>
              <w:spacing w:after="160" w:line="259" w:lineRule="auto"/>
              <w:rPr>
                <w:rFonts w:ascii="Arial" w:eastAsia="Calibri" w:hAnsi="Arial" w:cs="Arial"/>
                <w:sz w:val="20"/>
                <w:szCs w:val="20"/>
                <w:lang w:eastAsia="en-US"/>
              </w:rPr>
            </w:pPr>
            <w:r>
              <w:rPr>
                <w:rFonts w:ascii="Arial" w:eastAsia="Calibri" w:hAnsi="Arial" w:cs="Arial"/>
                <w:sz w:val="20"/>
                <w:szCs w:val="20"/>
                <w:lang w:eastAsia="en-US"/>
              </w:rPr>
              <w:t>Identificación del responsable Unidad</w:t>
            </w:r>
          </w:p>
        </w:tc>
        <w:tc>
          <w:tcPr>
            <w:tcW w:w="5387" w:type="dxa"/>
          </w:tcPr>
          <w:p w14:paraId="644CD81E" w14:textId="77777777" w:rsidR="00C75214" w:rsidRDefault="00C75214" w:rsidP="00080363">
            <w:pPr>
              <w:spacing w:after="160" w:line="259" w:lineRule="auto"/>
              <w:jc w:val="center"/>
              <w:rPr>
                <w:rFonts w:ascii="Arial" w:eastAsia="Calibri" w:hAnsi="Arial" w:cs="Arial"/>
                <w:b/>
                <w:bCs/>
                <w:sz w:val="20"/>
                <w:szCs w:val="20"/>
                <w:lang w:eastAsia="en-US"/>
              </w:rPr>
            </w:pPr>
          </w:p>
        </w:tc>
      </w:tr>
      <w:tr w:rsidR="00C75214" w14:paraId="22701590" w14:textId="77777777" w:rsidTr="00080363">
        <w:tc>
          <w:tcPr>
            <w:tcW w:w="2972" w:type="dxa"/>
          </w:tcPr>
          <w:p w14:paraId="281FCB27" w14:textId="77777777" w:rsidR="00C75214" w:rsidRPr="003F3362" w:rsidRDefault="00C75214" w:rsidP="00080363">
            <w:pPr>
              <w:spacing w:after="160" w:line="259" w:lineRule="auto"/>
              <w:rPr>
                <w:rFonts w:ascii="Arial" w:eastAsia="Calibri" w:hAnsi="Arial" w:cs="Arial"/>
                <w:sz w:val="20"/>
                <w:szCs w:val="20"/>
                <w:lang w:eastAsia="en-US"/>
              </w:rPr>
            </w:pPr>
            <w:r w:rsidRPr="003F3362">
              <w:rPr>
                <w:rFonts w:ascii="Arial" w:eastAsia="Calibri" w:hAnsi="Arial" w:cs="Arial"/>
                <w:sz w:val="20"/>
                <w:szCs w:val="20"/>
                <w:lang w:eastAsia="en-US"/>
              </w:rPr>
              <w:t>Fecha de despacho</w:t>
            </w:r>
          </w:p>
        </w:tc>
        <w:tc>
          <w:tcPr>
            <w:tcW w:w="5387" w:type="dxa"/>
          </w:tcPr>
          <w:p w14:paraId="66C15894" w14:textId="77777777" w:rsidR="00C75214" w:rsidRDefault="00C75214" w:rsidP="00080363">
            <w:pPr>
              <w:spacing w:after="160" w:line="259" w:lineRule="auto"/>
              <w:jc w:val="center"/>
              <w:rPr>
                <w:rFonts w:ascii="Arial" w:eastAsia="Calibri" w:hAnsi="Arial" w:cs="Arial"/>
                <w:b/>
                <w:bCs/>
                <w:sz w:val="20"/>
                <w:szCs w:val="20"/>
                <w:lang w:eastAsia="en-US"/>
              </w:rPr>
            </w:pPr>
          </w:p>
        </w:tc>
      </w:tr>
    </w:tbl>
    <w:p w14:paraId="40F7E917" w14:textId="77777777" w:rsidR="00C75214" w:rsidRDefault="00C75214" w:rsidP="00C75214">
      <w:pPr>
        <w:spacing w:after="160" w:line="259" w:lineRule="auto"/>
        <w:rPr>
          <w:rFonts w:ascii="Arial" w:eastAsia="Calibri" w:hAnsi="Arial" w:cs="Arial"/>
          <w:b/>
          <w:bCs/>
          <w:sz w:val="20"/>
          <w:szCs w:val="20"/>
          <w:lang w:eastAsia="en-US"/>
        </w:rPr>
      </w:pPr>
    </w:p>
    <w:tbl>
      <w:tblPr>
        <w:tblStyle w:val="Tablaconcuadrcula"/>
        <w:tblW w:w="0" w:type="auto"/>
        <w:tblLook w:val="04A0" w:firstRow="1" w:lastRow="0" w:firstColumn="1" w:lastColumn="0" w:noHBand="0" w:noVBand="1"/>
      </w:tblPr>
      <w:tblGrid>
        <w:gridCol w:w="7650"/>
        <w:gridCol w:w="709"/>
        <w:gridCol w:w="708"/>
      </w:tblGrid>
      <w:tr w:rsidR="00C75214" w14:paraId="72261617" w14:textId="77777777" w:rsidTr="00080363">
        <w:tc>
          <w:tcPr>
            <w:tcW w:w="7650" w:type="dxa"/>
          </w:tcPr>
          <w:p w14:paraId="01B5DE8B" w14:textId="77777777" w:rsidR="00C75214" w:rsidRDefault="00C75214" w:rsidP="00080363">
            <w:pPr>
              <w:spacing w:after="160" w:line="259" w:lineRule="auto"/>
              <w:rPr>
                <w:rFonts w:ascii="Arial" w:eastAsia="Calibri" w:hAnsi="Arial" w:cs="Arial"/>
                <w:b/>
                <w:bCs/>
                <w:sz w:val="20"/>
                <w:szCs w:val="20"/>
                <w:lang w:eastAsia="en-US"/>
              </w:rPr>
            </w:pPr>
            <w:r>
              <w:rPr>
                <w:rFonts w:ascii="Arial" w:eastAsia="Calibri" w:hAnsi="Arial" w:cs="Arial"/>
                <w:b/>
                <w:bCs/>
                <w:sz w:val="20"/>
                <w:szCs w:val="20"/>
                <w:lang w:eastAsia="en-US"/>
              </w:rPr>
              <w:t>ACTIVIDAD</w:t>
            </w:r>
          </w:p>
        </w:tc>
        <w:tc>
          <w:tcPr>
            <w:tcW w:w="709" w:type="dxa"/>
          </w:tcPr>
          <w:p w14:paraId="39271D0A" w14:textId="77777777" w:rsidR="00C75214" w:rsidRDefault="00C75214" w:rsidP="00080363">
            <w:pPr>
              <w:spacing w:after="160" w:line="259" w:lineRule="auto"/>
              <w:rPr>
                <w:rFonts w:ascii="Arial" w:eastAsia="Calibri" w:hAnsi="Arial" w:cs="Arial"/>
                <w:b/>
                <w:bCs/>
                <w:sz w:val="20"/>
                <w:szCs w:val="20"/>
                <w:lang w:eastAsia="en-US"/>
              </w:rPr>
            </w:pPr>
            <w:r>
              <w:rPr>
                <w:rFonts w:ascii="Arial" w:eastAsia="Calibri" w:hAnsi="Arial" w:cs="Arial"/>
                <w:b/>
                <w:bCs/>
                <w:sz w:val="20"/>
                <w:szCs w:val="20"/>
                <w:lang w:eastAsia="en-US"/>
              </w:rPr>
              <w:t>SI</w:t>
            </w:r>
          </w:p>
        </w:tc>
        <w:tc>
          <w:tcPr>
            <w:tcW w:w="708" w:type="dxa"/>
          </w:tcPr>
          <w:p w14:paraId="2C91D85C" w14:textId="77777777" w:rsidR="00C75214" w:rsidRDefault="00C75214" w:rsidP="00080363">
            <w:pPr>
              <w:spacing w:after="160" w:line="259" w:lineRule="auto"/>
              <w:rPr>
                <w:rFonts w:ascii="Arial" w:eastAsia="Calibri" w:hAnsi="Arial" w:cs="Arial"/>
                <w:b/>
                <w:bCs/>
                <w:sz w:val="20"/>
                <w:szCs w:val="20"/>
                <w:lang w:eastAsia="en-US"/>
              </w:rPr>
            </w:pPr>
            <w:r>
              <w:rPr>
                <w:rFonts w:ascii="Arial" w:eastAsia="Calibri" w:hAnsi="Arial" w:cs="Arial"/>
                <w:b/>
                <w:bCs/>
                <w:sz w:val="20"/>
                <w:szCs w:val="20"/>
                <w:lang w:eastAsia="en-US"/>
              </w:rPr>
              <w:t>NO</w:t>
            </w:r>
          </w:p>
        </w:tc>
      </w:tr>
      <w:tr w:rsidR="00C75214" w14:paraId="1D34E2D4" w14:textId="77777777" w:rsidTr="00080363">
        <w:tc>
          <w:tcPr>
            <w:tcW w:w="7650" w:type="dxa"/>
          </w:tcPr>
          <w:p w14:paraId="3A2A53F0" w14:textId="77777777" w:rsidR="00C75214" w:rsidRPr="003F3362" w:rsidRDefault="00C75214" w:rsidP="00080363">
            <w:pPr>
              <w:spacing w:after="160" w:line="259" w:lineRule="auto"/>
              <w:rPr>
                <w:rFonts w:ascii="Arial" w:eastAsia="Calibri" w:hAnsi="Arial" w:cs="Arial"/>
                <w:sz w:val="20"/>
                <w:szCs w:val="20"/>
                <w:lang w:eastAsia="en-US"/>
              </w:rPr>
            </w:pPr>
            <w:r>
              <w:rPr>
                <w:rFonts w:ascii="Arial" w:eastAsia="Calibri" w:hAnsi="Arial" w:cs="Arial"/>
                <w:sz w:val="20"/>
                <w:szCs w:val="20"/>
                <w:lang w:eastAsia="en-US"/>
              </w:rPr>
              <w:t>Control temperatura al día</w:t>
            </w:r>
          </w:p>
        </w:tc>
        <w:tc>
          <w:tcPr>
            <w:tcW w:w="709" w:type="dxa"/>
          </w:tcPr>
          <w:p w14:paraId="04E2E11A" w14:textId="77777777" w:rsidR="00C75214" w:rsidRDefault="00C75214" w:rsidP="00080363">
            <w:pPr>
              <w:spacing w:after="160" w:line="259" w:lineRule="auto"/>
              <w:rPr>
                <w:rFonts w:ascii="Arial" w:eastAsia="Calibri" w:hAnsi="Arial" w:cs="Arial"/>
                <w:b/>
                <w:bCs/>
                <w:sz w:val="20"/>
                <w:szCs w:val="20"/>
                <w:lang w:eastAsia="en-US"/>
              </w:rPr>
            </w:pPr>
          </w:p>
        </w:tc>
        <w:tc>
          <w:tcPr>
            <w:tcW w:w="708" w:type="dxa"/>
          </w:tcPr>
          <w:p w14:paraId="0EE25DCB" w14:textId="77777777" w:rsidR="00C75214" w:rsidRDefault="00C75214" w:rsidP="00080363">
            <w:pPr>
              <w:spacing w:after="160" w:line="259" w:lineRule="auto"/>
              <w:rPr>
                <w:rFonts w:ascii="Arial" w:eastAsia="Calibri" w:hAnsi="Arial" w:cs="Arial"/>
                <w:b/>
                <w:bCs/>
                <w:sz w:val="20"/>
                <w:szCs w:val="20"/>
                <w:lang w:eastAsia="en-US"/>
              </w:rPr>
            </w:pPr>
          </w:p>
        </w:tc>
      </w:tr>
      <w:tr w:rsidR="00C75214" w14:paraId="605841AA" w14:textId="77777777" w:rsidTr="00080363">
        <w:tc>
          <w:tcPr>
            <w:tcW w:w="7650" w:type="dxa"/>
          </w:tcPr>
          <w:p w14:paraId="10EEADB2" w14:textId="77777777" w:rsidR="00C75214" w:rsidRPr="00A11A0B" w:rsidRDefault="00C75214" w:rsidP="00080363">
            <w:pPr>
              <w:spacing w:after="160" w:line="259" w:lineRule="auto"/>
              <w:rPr>
                <w:rFonts w:ascii="Arial" w:eastAsia="Calibri" w:hAnsi="Arial" w:cs="Arial"/>
                <w:sz w:val="20"/>
                <w:szCs w:val="20"/>
                <w:lang w:eastAsia="en-US"/>
              </w:rPr>
            </w:pPr>
            <w:r>
              <w:rPr>
                <w:rFonts w:ascii="Arial" w:eastAsia="Calibri" w:hAnsi="Arial" w:cs="Arial"/>
                <w:sz w:val="20"/>
                <w:szCs w:val="20"/>
                <w:lang w:eastAsia="en-US"/>
              </w:rPr>
              <w:t>Superficies limpias y libres de polvo</w:t>
            </w:r>
          </w:p>
        </w:tc>
        <w:tc>
          <w:tcPr>
            <w:tcW w:w="709" w:type="dxa"/>
          </w:tcPr>
          <w:p w14:paraId="2F8A2E80" w14:textId="77777777" w:rsidR="00C75214" w:rsidRDefault="00C75214" w:rsidP="00080363">
            <w:pPr>
              <w:spacing w:after="160" w:line="259" w:lineRule="auto"/>
              <w:rPr>
                <w:rFonts w:ascii="Arial" w:eastAsia="Calibri" w:hAnsi="Arial" w:cs="Arial"/>
                <w:b/>
                <w:bCs/>
                <w:sz w:val="20"/>
                <w:szCs w:val="20"/>
                <w:lang w:eastAsia="en-US"/>
              </w:rPr>
            </w:pPr>
          </w:p>
        </w:tc>
        <w:tc>
          <w:tcPr>
            <w:tcW w:w="708" w:type="dxa"/>
          </w:tcPr>
          <w:p w14:paraId="6326BE1D" w14:textId="77777777" w:rsidR="00C75214" w:rsidRDefault="00C75214" w:rsidP="00080363">
            <w:pPr>
              <w:spacing w:after="160" w:line="259" w:lineRule="auto"/>
              <w:rPr>
                <w:rFonts w:ascii="Arial" w:eastAsia="Calibri" w:hAnsi="Arial" w:cs="Arial"/>
                <w:b/>
                <w:bCs/>
                <w:sz w:val="20"/>
                <w:szCs w:val="20"/>
                <w:lang w:eastAsia="en-US"/>
              </w:rPr>
            </w:pPr>
          </w:p>
        </w:tc>
      </w:tr>
      <w:tr w:rsidR="00C75214" w14:paraId="38F146D4" w14:textId="77777777" w:rsidTr="00080363">
        <w:tc>
          <w:tcPr>
            <w:tcW w:w="7650" w:type="dxa"/>
          </w:tcPr>
          <w:p w14:paraId="34DBFC83" w14:textId="77777777" w:rsidR="00C75214" w:rsidRPr="00A11A0B" w:rsidRDefault="00C75214" w:rsidP="00080363">
            <w:pPr>
              <w:spacing w:after="160" w:line="259" w:lineRule="auto"/>
              <w:rPr>
                <w:rFonts w:ascii="Arial" w:eastAsia="Calibri" w:hAnsi="Arial" w:cs="Arial"/>
                <w:sz w:val="20"/>
                <w:szCs w:val="20"/>
                <w:lang w:eastAsia="en-US"/>
              </w:rPr>
            </w:pPr>
            <w:r>
              <w:rPr>
                <w:rFonts w:ascii="Arial" w:eastAsia="Calibri" w:hAnsi="Arial" w:cs="Arial"/>
                <w:sz w:val="20"/>
                <w:szCs w:val="20"/>
                <w:lang w:eastAsia="en-US"/>
              </w:rPr>
              <w:t>Altura de almacenamiento 10 cm del suelo ,20 cm del techo</w:t>
            </w:r>
          </w:p>
        </w:tc>
        <w:tc>
          <w:tcPr>
            <w:tcW w:w="709" w:type="dxa"/>
          </w:tcPr>
          <w:p w14:paraId="7672FAB0" w14:textId="77777777" w:rsidR="00C75214" w:rsidRDefault="00C75214" w:rsidP="00080363">
            <w:pPr>
              <w:spacing w:after="160" w:line="259" w:lineRule="auto"/>
              <w:rPr>
                <w:rFonts w:ascii="Arial" w:eastAsia="Calibri" w:hAnsi="Arial" w:cs="Arial"/>
                <w:b/>
                <w:bCs/>
                <w:sz w:val="20"/>
                <w:szCs w:val="20"/>
                <w:lang w:eastAsia="en-US"/>
              </w:rPr>
            </w:pPr>
          </w:p>
        </w:tc>
        <w:tc>
          <w:tcPr>
            <w:tcW w:w="708" w:type="dxa"/>
          </w:tcPr>
          <w:p w14:paraId="34082E9F" w14:textId="77777777" w:rsidR="00C75214" w:rsidRDefault="00C75214" w:rsidP="00080363">
            <w:pPr>
              <w:spacing w:after="160" w:line="259" w:lineRule="auto"/>
              <w:rPr>
                <w:rFonts w:ascii="Arial" w:eastAsia="Calibri" w:hAnsi="Arial" w:cs="Arial"/>
                <w:b/>
                <w:bCs/>
                <w:sz w:val="20"/>
                <w:szCs w:val="20"/>
                <w:lang w:eastAsia="en-US"/>
              </w:rPr>
            </w:pPr>
          </w:p>
        </w:tc>
      </w:tr>
      <w:tr w:rsidR="00C75214" w14:paraId="7B7687BA" w14:textId="77777777" w:rsidTr="00080363">
        <w:tc>
          <w:tcPr>
            <w:tcW w:w="7650" w:type="dxa"/>
          </w:tcPr>
          <w:p w14:paraId="1B370E48" w14:textId="77777777" w:rsidR="00C75214" w:rsidRPr="006D5165" w:rsidRDefault="00C75214" w:rsidP="00080363">
            <w:pPr>
              <w:spacing w:after="160" w:line="259" w:lineRule="auto"/>
              <w:rPr>
                <w:rFonts w:ascii="Arial" w:eastAsia="Calibri" w:hAnsi="Arial" w:cs="Arial"/>
                <w:sz w:val="20"/>
                <w:szCs w:val="20"/>
                <w:lang w:eastAsia="en-US"/>
              </w:rPr>
            </w:pPr>
            <w:r>
              <w:rPr>
                <w:rFonts w:ascii="Arial" w:eastAsia="Calibri" w:hAnsi="Arial" w:cs="Arial"/>
                <w:sz w:val="20"/>
                <w:szCs w:val="20"/>
                <w:lang w:eastAsia="en-US"/>
              </w:rPr>
              <w:t>Fecha vencimiento legible y a la vista en estanterías de medicamentos e insumos</w:t>
            </w:r>
          </w:p>
        </w:tc>
        <w:tc>
          <w:tcPr>
            <w:tcW w:w="709" w:type="dxa"/>
          </w:tcPr>
          <w:p w14:paraId="2A2B9CC6" w14:textId="77777777" w:rsidR="00C75214" w:rsidRDefault="00C75214" w:rsidP="00080363">
            <w:pPr>
              <w:spacing w:after="160" w:line="259" w:lineRule="auto"/>
              <w:rPr>
                <w:rFonts w:ascii="Arial" w:eastAsia="Calibri" w:hAnsi="Arial" w:cs="Arial"/>
                <w:b/>
                <w:bCs/>
                <w:sz w:val="20"/>
                <w:szCs w:val="20"/>
                <w:lang w:eastAsia="en-US"/>
              </w:rPr>
            </w:pPr>
          </w:p>
        </w:tc>
        <w:tc>
          <w:tcPr>
            <w:tcW w:w="708" w:type="dxa"/>
          </w:tcPr>
          <w:p w14:paraId="662A2FBE" w14:textId="77777777" w:rsidR="00C75214" w:rsidRDefault="00C75214" w:rsidP="00080363">
            <w:pPr>
              <w:spacing w:after="160" w:line="259" w:lineRule="auto"/>
              <w:rPr>
                <w:rFonts w:ascii="Arial" w:eastAsia="Calibri" w:hAnsi="Arial" w:cs="Arial"/>
                <w:b/>
                <w:bCs/>
                <w:sz w:val="20"/>
                <w:szCs w:val="20"/>
                <w:lang w:eastAsia="en-US"/>
              </w:rPr>
            </w:pPr>
          </w:p>
        </w:tc>
      </w:tr>
    </w:tbl>
    <w:p w14:paraId="0D41E681" w14:textId="77777777" w:rsidR="00C75214" w:rsidRDefault="00C75214" w:rsidP="00C75214">
      <w:pPr>
        <w:spacing w:after="160" w:line="259" w:lineRule="auto"/>
        <w:rPr>
          <w:rFonts w:ascii="Arial" w:eastAsia="Calibri" w:hAnsi="Arial" w:cs="Arial"/>
          <w:sz w:val="20"/>
          <w:szCs w:val="20"/>
          <w:lang w:eastAsia="en-US"/>
        </w:rPr>
      </w:pPr>
    </w:p>
    <w:p w14:paraId="3434A720" w14:textId="77777777" w:rsidR="00C75214" w:rsidRDefault="00C75214" w:rsidP="00C75214">
      <w:pPr>
        <w:spacing w:after="160" w:line="259" w:lineRule="auto"/>
        <w:rPr>
          <w:rFonts w:ascii="Arial" w:eastAsia="Calibri" w:hAnsi="Arial" w:cs="Arial"/>
          <w:sz w:val="20"/>
          <w:szCs w:val="20"/>
          <w:lang w:eastAsia="en-US"/>
        </w:rPr>
      </w:pPr>
    </w:p>
    <w:p w14:paraId="62FC3C4E" w14:textId="77777777" w:rsidR="00C75214" w:rsidRDefault="00C75214" w:rsidP="00C75214">
      <w:pPr>
        <w:spacing w:after="160" w:line="259" w:lineRule="auto"/>
        <w:rPr>
          <w:rFonts w:ascii="Arial" w:eastAsia="Calibri" w:hAnsi="Arial" w:cs="Arial"/>
          <w:sz w:val="20"/>
          <w:szCs w:val="20"/>
          <w:lang w:eastAsia="en-US"/>
        </w:rPr>
      </w:pPr>
    </w:p>
    <w:tbl>
      <w:tblPr>
        <w:tblStyle w:val="Tablaconcuadrcula"/>
        <w:tblW w:w="0" w:type="auto"/>
        <w:tblLook w:val="04A0" w:firstRow="1" w:lastRow="0" w:firstColumn="1" w:lastColumn="0" w:noHBand="0" w:noVBand="1"/>
      </w:tblPr>
      <w:tblGrid>
        <w:gridCol w:w="9849"/>
      </w:tblGrid>
      <w:tr w:rsidR="00C75214" w14:paraId="512350B8" w14:textId="77777777" w:rsidTr="00080363">
        <w:tc>
          <w:tcPr>
            <w:tcW w:w="9849" w:type="dxa"/>
          </w:tcPr>
          <w:p w14:paraId="01A279B2" w14:textId="77777777" w:rsidR="00C75214" w:rsidRDefault="00C75214" w:rsidP="00080363">
            <w:pPr>
              <w:spacing w:after="160" w:line="259" w:lineRule="auto"/>
              <w:rPr>
                <w:rFonts w:ascii="Arial" w:eastAsia="Calibri" w:hAnsi="Arial" w:cs="Arial"/>
                <w:sz w:val="20"/>
                <w:szCs w:val="20"/>
                <w:lang w:eastAsia="en-US"/>
              </w:rPr>
            </w:pPr>
            <w:r>
              <w:rPr>
                <w:rFonts w:ascii="Arial" w:eastAsia="Calibri" w:hAnsi="Arial" w:cs="Arial"/>
                <w:sz w:val="20"/>
                <w:szCs w:val="20"/>
                <w:lang w:eastAsia="en-US"/>
              </w:rPr>
              <w:t>Cumple con el 100% de la pauta</w:t>
            </w:r>
          </w:p>
        </w:tc>
      </w:tr>
      <w:tr w:rsidR="00C75214" w14:paraId="700F9E0D" w14:textId="77777777" w:rsidTr="00080363">
        <w:tc>
          <w:tcPr>
            <w:tcW w:w="9849" w:type="dxa"/>
          </w:tcPr>
          <w:p w14:paraId="52DC7F61" w14:textId="77777777" w:rsidR="00C75214" w:rsidRDefault="00C75214" w:rsidP="00080363">
            <w:pPr>
              <w:spacing w:after="160" w:line="259" w:lineRule="auto"/>
              <w:rPr>
                <w:rFonts w:ascii="Arial" w:eastAsia="Calibri" w:hAnsi="Arial" w:cs="Arial"/>
                <w:sz w:val="20"/>
                <w:szCs w:val="20"/>
                <w:lang w:eastAsia="en-US"/>
              </w:rPr>
            </w:pPr>
            <w:r>
              <w:rPr>
                <w:rFonts w:ascii="Arial" w:eastAsia="Calibri" w:hAnsi="Arial" w:cs="Arial"/>
                <w:sz w:val="20"/>
                <w:szCs w:val="20"/>
                <w:lang w:eastAsia="en-US"/>
              </w:rPr>
              <w:t>Cumple con menos del 100% de la pauta</w:t>
            </w:r>
          </w:p>
        </w:tc>
      </w:tr>
    </w:tbl>
    <w:p w14:paraId="222F558E" w14:textId="77777777" w:rsidR="00C75214" w:rsidRPr="00114815" w:rsidRDefault="00C75214" w:rsidP="00C75214">
      <w:pPr>
        <w:spacing w:after="160" w:line="259" w:lineRule="auto"/>
        <w:rPr>
          <w:rFonts w:ascii="Arial" w:eastAsia="Calibri" w:hAnsi="Arial" w:cs="Arial"/>
          <w:sz w:val="20"/>
          <w:szCs w:val="20"/>
          <w:lang w:eastAsia="en-US"/>
        </w:rPr>
      </w:pPr>
    </w:p>
    <w:p w14:paraId="79B54B49" w14:textId="15B50B25" w:rsidR="00A21F61" w:rsidRPr="004804EB" w:rsidRDefault="00A21F61" w:rsidP="00CD430C">
      <w:pPr>
        <w:tabs>
          <w:tab w:val="left" w:pos="1590"/>
        </w:tabs>
        <w:spacing w:line="276" w:lineRule="auto"/>
        <w:ind w:left="540" w:right="645"/>
        <w:jc w:val="both"/>
        <w:rPr>
          <w:rFonts w:ascii="Arial" w:eastAsia="Arial" w:hAnsi="Arial" w:cs="Arial"/>
          <w:b/>
          <w:sz w:val="22"/>
          <w:szCs w:val="22"/>
        </w:rPr>
      </w:pPr>
    </w:p>
    <w:p w14:paraId="147E3B11" w14:textId="49ACC62E" w:rsidR="004804EB" w:rsidRPr="004804EB" w:rsidRDefault="004804EB" w:rsidP="00CD430C">
      <w:pPr>
        <w:tabs>
          <w:tab w:val="left" w:pos="1590"/>
        </w:tabs>
        <w:spacing w:line="276" w:lineRule="auto"/>
        <w:ind w:left="540" w:right="645"/>
        <w:jc w:val="both"/>
        <w:rPr>
          <w:rFonts w:ascii="Arial" w:eastAsia="Arial" w:hAnsi="Arial" w:cs="Arial"/>
          <w:b/>
          <w:sz w:val="22"/>
          <w:szCs w:val="22"/>
        </w:rPr>
      </w:pPr>
    </w:p>
    <w:p w14:paraId="043BA5BC" w14:textId="505B61D6" w:rsidR="004804EB" w:rsidRDefault="004804EB" w:rsidP="00CD430C">
      <w:pPr>
        <w:tabs>
          <w:tab w:val="left" w:pos="1590"/>
        </w:tabs>
        <w:spacing w:line="276" w:lineRule="auto"/>
        <w:ind w:left="540" w:right="645"/>
        <w:jc w:val="both"/>
        <w:rPr>
          <w:rFonts w:ascii="Arial" w:eastAsia="Arial" w:hAnsi="Arial" w:cs="Arial"/>
          <w:bCs/>
          <w:sz w:val="20"/>
          <w:szCs w:val="20"/>
        </w:rPr>
      </w:pPr>
      <w:r>
        <w:rPr>
          <w:rFonts w:ascii="Arial" w:eastAsia="Arial" w:hAnsi="Arial" w:cs="Arial"/>
          <w:bCs/>
          <w:sz w:val="20"/>
          <w:szCs w:val="20"/>
        </w:rPr>
        <w:t xml:space="preserve">     </w:t>
      </w:r>
    </w:p>
    <w:p w14:paraId="11B85AD1" w14:textId="6880B72D" w:rsidR="00A21F61" w:rsidRDefault="00A21F61" w:rsidP="00CD430C">
      <w:pPr>
        <w:tabs>
          <w:tab w:val="left" w:pos="1590"/>
        </w:tabs>
        <w:spacing w:line="276" w:lineRule="auto"/>
        <w:ind w:left="540" w:right="645"/>
        <w:jc w:val="both"/>
        <w:rPr>
          <w:rFonts w:ascii="Arial" w:eastAsia="Arial" w:hAnsi="Arial" w:cs="Arial"/>
          <w:bCs/>
          <w:sz w:val="20"/>
          <w:szCs w:val="20"/>
        </w:rPr>
      </w:pPr>
    </w:p>
    <w:p w14:paraId="2D001C7B" w14:textId="77777777" w:rsidR="00A21F61" w:rsidRPr="00CD430C" w:rsidRDefault="00A21F61" w:rsidP="00CD430C">
      <w:pPr>
        <w:tabs>
          <w:tab w:val="left" w:pos="1590"/>
        </w:tabs>
        <w:spacing w:line="276" w:lineRule="auto"/>
        <w:ind w:left="540" w:right="645"/>
        <w:jc w:val="both"/>
        <w:rPr>
          <w:rFonts w:ascii="Arial" w:eastAsia="Arial" w:hAnsi="Arial" w:cs="Arial"/>
          <w:bCs/>
          <w:sz w:val="20"/>
          <w:szCs w:val="20"/>
        </w:rPr>
      </w:pPr>
    </w:p>
    <w:p w14:paraId="156E8E42" w14:textId="77777777" w:rsidR="00CD430C" w:rsidRPr="00CD430C" w:rsidRDefault="00CD430C" w:rsidP="00030178">
      <w:pPr>
        <w:tabs>
          <w:tab w:val="left" w:pos="1590"/>
        </w:tabs>
        <w:spacing w:line="276" w:lineRule="auto"/>
        <w:ind w:right="645"/>
        <w:jc w:val="both"/>
        <w:rPr>
          <w:rFonts w:ascii="Arial" w:eastAsia="Arial" w:hAnsi="Arial" w:cs="Arial"/>
          <w:b/>
          <w:sz w:val="22"/>
          <w:szCs w:val="22"/>
        </w:rPr>
      </w:pPr>
    </w:p>
    <w:p w14:paraId="2ECD50D0" w14:textId="5150A7FB" w:rsidR="00127688" w:rsidRDefault="00C75214" w:rsidP="00CD430C">
      <w:pPr>
        <w:pStyle w:val="Prrafodelista"/>
        <w:tabs>
          <w:tab w:val="left" w:pos="1590"/>
        </w:tabs>
        <w:spacing w:line="276" w:lineRule="auto"/>
        <w:ind w:left="540" w:right="645"/>
        <w:jc w:val="both"/>
        <w:rPr>
          <w:rFonts w:ascii="Arial" w:eastAsia="Arial" w:hAnsi="Arial" w:cs="Arial"/>
          <w:bCs/>
          <w:sz w:val="20"/>
          <w:szCs w:val="20"/>
        </w:rPr>
      </w:pPr>
      <w:r>
        <w:rPr>
          <w:rFonts w:ascii="Arial" w:eastAsia="Arial" w:hAnsi="Arial" w:cs="Arial"/>
          <w:bCs/>
          <w:sz w:val="20"/>
          <w:szCs w:val="20"/>
        </w:rPr>
        <w:t xml:space="preserve">Anexos </w:t>
      </w:r>
    </w:p>
    <w:p w14:paraId="0BB3BD33" w14:textId="2023F2EE" w:rsidR="00C75214" w:rsidRDefault="00C75214" w:rsidP="00C75214">
      <w:pPr>
        <w:pStyle w:val="Prrafodelista"/>
        <w:tabs>
          <w:tab w:val="left" w:pos="1590"/>
        </w:tabs>
        <w:spacing w:line="276" w:lineRule="auto"/>
        <w:ind w:left="540" w:right="645"/>
        <w:jc w:val="both"/>
        <w:rPr>
          <w:rFonts w:ascii="Arial" w:eastAsia="Arial" w:hAnsi="Arial" w:cs="Arial"/>
          <w:bCs/>
          <w:sz w:val="20"/>
          <w:szCs w:val="20"/>
        </w:rPr>
      </w:pPr>
    </w:p>
    <w:p w14:paraId="2674F01E" w14:textId="039BB11D" w:rsidR="00C75214" w:rsidRDefault="00C75214" w:rsidP="00C75214">
      <w:pPr>
        <w:pStyle w:val="Prrafodelista"/>
        <w:numPr>
          <w:ilvl w:val="0"/>
          <w:numId w:val="18"/>
        </w:num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Formulario solicitud de insumos</w:t>
      </w:r>
    </w:p>
    <w:p w14:paraId="1E492E17" w14:textId="141FFB5A" w:rsidR="00C75214" w:rsidRDefault="00C75214" w:rsidP="00C75214">
      <w:pPr>
        <w:pStyle w:val="Prrafodelista"/>
        <w:numPr>
          <w:ilvl w:val="0"/>
          <w:numId w:val="18"/>
        </w:num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Receta controlados</w:t>
      </w:r>
    </w:p>
    <w:p w14:paraId="5EA8FDDD" w14:textId="45D8BA6E" w:rsidR="00C75214" w:rsidRPr="00CD430C" w:rsidRDefault="00C75214" w:rsidP="00C75214">
      <w:pPr>
        <w:pStyle w:val="Prrafodelista"/>
        <w:numPr>
          <w:ilvl w:val="0"/>
          <w:numId w:val="18"/>
        </w:num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lastRenderedPageBreak/>
        <w:t>Préstamo interconsultorios</w:t>
      </w:r>
    </w:p>
    <w:sectPr w:rsidR="00C75214" w:rsidRPr="00CD430C" w:rsidSect="00DD1A1A">
      <w:headerReference w:type="default" r:id="rId8"/>
      <w:headerReference w:type="first" r:id="rId9"/>
      <w:pgSz w:w="12240" w:h="15840"/>
      <w:pgMar w:top="1134" w:right="1134" w:bottom="1134" w:left="1247"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6DB46" w14:textId="77777777" w:rsidR="00412F7D" w:rsidRDefault="00412F7D">
      <w:r>
        <w:separator/>
      </w:r>
    </w:p>
  </w:endnote>
  <w:endnote w:type="continuationSeparator" w:id="0">
    <w:p w14:paraId="58DC2F1E" w14:textId="77777777" w:rsidR="00412F7D" w:rsidRDefault="0041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D4FBB" w14:textId="77777777" w:rsidR="00412F7D" w:rsidRDefault="00412F7D">
      <w:r>
        <w:separator/>
      </w:r>
    </w:p>
  </w:footnote>
  <w:footnote w:type="continuationSeparator" w:id="0">
    <w:p w14:paraId="019A50A9" w14:textId="77777777" w:rsidR="00412F7D" w:rsidRDefault="00412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6C213"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bl>
    <w:tblPr>
      <w:tblStyle w:val="a1"/>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557"/>
      <w:gridCol w:w="3218"/>
    </w:tblGrid>
    <w:tr w:rsidR="00D076FF" w14:paraId="160138CA" w14:textId="77777777">
      <w:trPr>
        <w:trHeight w:val="280"/>
      </w:trPr>
      <w:tc>
        <w:tcPr>
          <w:tcW w:w="2136" w:type="dxa"/>
          <w:vMerge w:val="restart"/>
          <w:vAlign w:val="center"/>
        </w:tcPr>
        <w:p w14:paraId="04B048B2" w14:textId="77777777" w:rsidR="00D076FF" w:rsidRDefault="001B2924">
          <w:pPr>
            <w:jc w:val="center"/>
            <w:rPr>
              <w:rFonts w:ascii="Arial" w:eastAsia="Arial" w:hAnsi="Arial" w:cs="Arial"/>
              <w:sz w:val="22"/>
              <w:szCs w:val="22"/>
            </w:rPr>
          </w:pPr>
          <w:r>
            <w:rPr>
              <w:rFonts w:ascii="Arial" w:eastAsia="Arial" w:hAnsi="Arial" w:cs="Arial"/>
              <w:noProof/>
              <w:sz w:val="22"/>
              <w:szCs w:val="22"/>
            </w:rPr>
            <w:drawing>
              <wp:inline distT="0" distB="0" distL="0" distR="0" wp14:anchorId="7AD04FDC" wp14:editId="2494AD26">
                <wp:extent cx="12192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tc>
      <w:tc>
        <w:tcPr>
          <w:tcW w:w="4557" w:type="dxa"/>
          <w:vMerge w:val="restart"/>
          <w:vAlign w:val="center"/>
        </w:tcPr>
        <w:p w14:paraId="79E17674" w14:textId="77777777"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14:paraId="598A3D45" w14:textId="77777777" w:rsidR="00D076FF" w:rsidRDefault="00D076FF">
          <w:pPr>
            <w:jc w:val="center"/>
            <w:rPr>
              <w:rFonts w:ascii="Arial" w:eastAsia="Arial" w:hAnsi="Arial" w:cs="Arial"/>
              <w:sz w:val="18"/>
              <w:szCs w:val="18"/>
            </w:rPr>
          </w:pPr>
        </w:p>
        <w:p w14:paraId="275D6718" w14:textId="77777777" w:rsidR="00D076FF" w:rsidRDefault="00D076FF">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ILUSTRE MUNICIPALIDAD DE CALLE LARGA</w:t>
          </w:r>
        </w:p>
      </w:tc>
      <w:tc>
        <w:tcPr>
          <w:tcW w:w="3218" w:type="dxa"/>
          <w:vAlign w:val="center"/>
        </w:tcPr>
        <w:p w14:paraId="4548D431" w14:textId="1A81BF12" w:rsidR="00D076FF" w:rsidRDefault="00D076FF">
          <w:pPr>
            <w:rPr>
              <w:rFonts w:ascii="Arial" w:eastAsia="Arial" w:hAnsi="Arial" w:cs="Arial"/>
              <w:sz w:val="18"/>
              <w:szCs w:val="18"/>
            </w:rPr>
          </w:pPr>
          <w:r>
            <w:rPr>
              <w:rFonts w:ascii="Arial" w:eastAsia="Arial" w:hAnsi="Arial" w:cs="Arial"/>
              <w:sz w:val="18"/>
              <w:szCs w:val="18"/>
            </w:rPr>
            <w:t xml:space="preserve">Código: </w:t>
          </w:r>
          <w:r w:rsidR="002F6775">
            <w:rPr>
              <w:rFonts w:ascii="Arial" w:eastAsia="Arial" w:hAnsi="Arial" w:cs="Arial"/>
              <w:sz w:val="18"/>
              <w:szCs w:val="18"/>
            </w:rPr>
            <w:t xml:space="preserve"> </w:t>
          </w:r>
        </w:p>
      </w:tc>
    </w:tr>
    <w:tr w:rsidR="00D076FF" w14:paraId="10C96B17" w14:textId="77777777">
      <w:trPr>
        <w:trHeight w:val="280"/>
      </w:trPr>
      <w:tc>
        <w:tcPr>
          <w:tcW w:w="2136" w:type="dxa"/>
          <w:vMerge/>
          <w:vAlign w:val="center"/>
        </w:tcPr>
        <w:p w14:paraId="47EC60D1"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524B1E0C"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26CC9052" w14:textId="77777777" w:rsidR="00D076FF" w:rsidRDefault="00D076FF">
          <w:pPr>
            <w:rPr>
              <w:rFonts w:ascii="Arial" w:eastAsia="Arial" w:hAnsi="Arial" w:cs="Arial"/>
              <w:sz w:val="18"/>
              <w:szCs w:val="18"/>
            </w:rPr>
          </w:pPr>
          <w:r>
            <w:rPr>
              <w:rFonts w:ascii="Arial" w:eastAsia="Arial" w:hAnsi="Arial" w:cs="Arial"/>
              <w:sz w:val="18"/>
              <w:szCs w:val="18"/>
            </w:rPr>
            <w:t>Edición: PRIMERA</w:t>
          </w:r>
        </w:p>
      </w:tc>
    </w:tr>
    <w:tr w:rsidR="00D076FF" w14:paraId="4B519413" w14:textId="77777777">
      <w:trPr>
        <w:trHeight w:val="280"/>
      </w:trPr>
      <w:tc>
        <w:tcPr>
          <w:tcW w:w="2136" w:type="dxa"/>
          <w:vMerge/>
          <w:vAlign w:val="center"/>
        </w:tcPr>
        <w:p w14:paraId="1A1E07E8"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0D220BC0"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6E298EA0" w14:textId="53F58073" w:rsidR="00D076FF" w:rsidRDefault="00D076FF">
          <w:pPr>
            <w:rPr>
              <w:rFonts w:ascii="Arial" w:eastAsia="Arial" w:hAnsi="Arial" w:cs="Arial"/>
              <w:sz w:val="18"/>
              <w:szCs w:val="18"/>
            </w:rPr>
          </w:pPr>
          <w:r>
            <w:rPr>
              <w:rFonts w:ascii="Arial" w:eastAsia="Arial" w:hAnsi="Arial" w:cs="Arial"/>
              <w:sz w:val="18"/>
              <w:szCs w:val="18"/>
            </w:rPr>
            <w:t xml:space="preserve">Fecha: </w:t>
          </w:r>
          <w:r w:rsidR="00144D8D">
            <w:rPr>
              <w:rFonts w:ascii="Arial" w:eastAsia="Arial" w:hAnsi="Arial" w:cs="Arial"/>
              <w:sz w:val="18"/>
              <w:szCs w:val="18"/>
            </w:rPr>
            <w:t>Enero 2023</w:t>
          </w:r>
        </w:p>
      </w:tc>
    </w:tr>
    <w:tr w:rsidR="00D076FF" w14:paraId="52334FED" w14:textId="77777777">
      <w:trPr>
        <w:trHeight w:val="280"/>
      </w:trPr>
      <w:tc>
        <w:tcPr>
          <w:tcW w:w="2136" w:type="dxa"/>
          <w:vMerge/>
          <w:vAlign w:val="center"/>
        </w:tcPr>
        <w:p w14:paraId="13AA71CD"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0CDC713C"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7FF0C144" w14:textId="77777777" w:rsidR="00D076FF" w:rsidRDefault="00D076FF">
          <w:pP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803BA6">
            <w:rPr>
              <w:rFonts w:ascii="Arial" w:eastAsia="Arial" w:hAnsi="Arial" w:cs="Arial"/>
              <w:noProof/>
              <w:sz w:val="18"/>
              <w:szCs w:val="18"/>
            </w:rPr>
            <w:t>5</w:t>
          </w:r>
          <w:r>
            <w:rPr>
              <w:rFonts w:ascii="Arial" w:eastAsia="Arial" w:hAnsi="Arial" w:cs="Arial"/>
              <w:sz w:val="18"/>
              <w:szCs w:val="18"/>
            </w:rPr>
            <w:fldChar w:fldCharType="end"/>
          </w:r>
          <w:r>
            <w:rPr>
              <w:rFonts w:ascii="Arial" w:eastAsia="Arial" w:hAnsi="Arial" w:cs="Arial"/>
              <w:sz w:val="18"/>
              <w:szCs w:val="18"/>
            </w:rPr>
            <w:t xml:space="preserve"> de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803BA6">
            <w:rPr>
              <w:rFonts w:ascii="Arial" w:eastAsia="Arial" w:hAnsi="Arial" w:cs="Arial"/>
              <w:noProof/>
              <w:sz w:val="18"/>
              <w:szCs w:val="18"/>
            </w:rPr>
            <w:t>10</w:t>
          </w:r>
          <w:r>
            <w:rPr>
              <w:rFonts w:ascii="Arial" w:eastAsia="Arial" w:hAnsi="Arial" w:cs="Arial"/>
              <w:sz w:val="18"/>
              <w:szCs w:val="18"/>
            </w:rPr>
            <w:fldChar w:fldCharType="end"/>
          </w:r>
        </w:p>
      </w:tc>
    </w:tr>
    <w:tr w:rsidR="00D076FF" w14:paraId="0B1E987A" w14:textId="77777777">
      <w:trPr>
        <w:trHeight w:val="380"/>
      </w:trPr>
      <w:tc>
        <w:tcPr>
          <w:tcW w:w="2136" w:type="dxa"/>
          <w:vMerge/>
          <w:vAlign w:val="center"/>
        </w:tcPr>
        <w:p w14:paraId="158E2B9D"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0A2BEAD3"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51DC4A63" w14:textId="77777777" w:rsidR="00D076FF" w:rsidRDefault="00D076FF">
          <w:pPr>
            <w:rPr>
              <w:rFonts w:ascii="Arial" w:eastAsia="Arial" w:hAnsi="Arial" w:cs="Arial"/>
              <w:sz w:val="18"/>
              <w:szCs w:val="18"/>
            </w:rPr>
          </w:pPr>
          <w:r>
            <w:rPr>
              <w:rFonts w:ascii="Arial" w:eastAsia="Arial" w:hAnsi="Arial" w:cs="Arial"/>
              <w:sz w:val="18"/>
              <w:szCs w:val="18"/>
            </w:rPr>
            <w:t>Vigencia: 3 años</w:t>
          </w:r>
        </w:p>
      </w:tc>
    </w:tr>
    <w:tr w:rsidR="00D076FF" w14:paraId="47A6EDE3" w14:textId="77777777">
      <w:trPr>
        <w:trHeight w:val="640"/>
      </w:trPr>
      <w:tc>
        <w:tcPr>
          <w:tcW w:w="9911" w:type="dxa"/>
          <w:gridSpan w:val="3"/>
          <w:vAlign w:val="center"/>
        </w:tcPr>
        <w:p w14:paraId="7802BD87" w14:textId="0AA08282" w:rsidR="00144D8D" w:rsidRDefault="002F6775">
          <w:pPr>
            <w:ind w:left="709" w:right="731"/>
            <w:jc w:val="center"/>
            <w:rPr>
              <w:rFonts w:ascii="Arial" w:eastAsia="Arial" w:hAnsi="Arial" w:cs="Arial"/>
              <w:b/>
              <w:bCs/>
              <w:sz w:val="22"/>
              <w:szCs w:val="22"/>
            </w:rPr>
          </w:pPr>
          <w:r>
            <w:rPr>
              <w:rFonts w:ascii="Arial" w:eastAsia="Arial" w:hAnsi="Arial" w:cs="Arial"/>
              <w:b/>
              <w:bCs/>
              <w:sz w:val="22"/>
              <w:szCs w:val="22"/>
            </w:rPr>
            <w:t xml:space="preserve">PROTOCOLO DE </w:t>
          </w:r>
          <w:r w:rsidR="00144D8D">
            <w:rPr>
              <w:rFonts w:ascii="Arial" w:eastAsia="Arial" w:hAnsi="Arial" w:cs="Arial"/>
              <w:b/>
              <w:bCs/>
              <w:sz w:val="22"/>
              <w:szCs w:val="22"/>
            </w:rPr>
            <w:t xml:space="preserve">RECEPCION, </w:t>
          </w:r>
        </w:p>
        <w:p w14:paraId="251353CF" w14:textId="77777777" w:rsidR="00144D8D" w:rsidRDefault="00144D8D">
          <w:pPr>
            <w:ind w:left="709" w:right="731"/>
            <w:jc w:val="center"/>
            <w:rPr>
              <w:rFonts w:ascii="Arial" w:eastAsia="Arial" w:hAnsi="Arial" w:cs="Arial"/>
              <w:b/>
              <w:bCs/>
              <w:sz w:val="22"/>
              <w:szCs w:val="22"/>
            </w:rPr>
          </w:pPr>
        </w:p>
        <w:p w14:paraId="2FCC3200" w14:textId="6FB9F2FC" w:rsidR="00590DFF" w:rsidRPr="001342DB" w:rsidRDefault="00144D8D" w:rsidP="00590DFF">
          <w:pPr>
            <w:ind w:left="709" w:right="731"/>
            <w:jc w:val="center"/>
            <w:rPr>
              <w:rFonts w:ascii="Arial" w:eastAsia="Arial" w:hAnsi="Arial" w:cs="Arial"/>
              <w:b/>
              <w:bCs/>
              <w:sz w:val="22"/>
              <w:szCs w:val="22"/>
            </w:rPr>
          </w:pPr>
          <w:r>
            <w:rPr>
              <w:rFonts w:ascii="Arial" w:eastAsia="Arial" w:hAnsi="Arial" w:cs="Arial"/>
              <w:b/>
              <w:bCs/>
              <w:sz w:val="22"/>
              <w:szCs w:val="22"/>
            </w:rPr>
            <w:t>ALMACENAMIENTO Y DISTRIBUCION DE MEDICAMENTOS</w:t>
          </w:r>
          <w:r w:rsidR="00590DFF">
            <w:rPr>
              <w:rFonts w:ascii="Arial" w:eastAsia="Arial" w:hAnsi="Arial" w:cs="Arial"/>
              <w:b/>
              <w:bCs/>
              <w:sz w:val="22"/>
              <w:szCs w:val="22"/>
            </w:rPr>
            <w:t xml:space="preserve"> E INSUMOS</w:t>
          </w:r>
        </w:p>
      </w:tc>
    </w:tr>
  </w:tbl>
  <w:p w14:paraId="6A00E6AB" w14:textId="77777777" w:rsidR="00D076FF" w:rsidRDefault="00D076F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D7B64" w14:textId="77777777" w:rsidR="00D076FF" w:rsidRDefault="00D076FF" w:rsidP="00BB2357">
    <w:pPr>
      <w:widowControl w:val="0"/>
      <w:pBdr>
        <w:top w:val="nil"/>
        <w:left w:val="nil"/>
        <w:bottom w:val="nil"/>
        <w:right w:val="nil"/>
        <w:between w:val="nil"/>
      </w:pBdr>
      <w:spacing w:line="276" w:lineRule="auto"/>
      <w:rPr>
        <w:color w:val="000000"/>
      </w:rPr>
    </w:pPr>
  </w:p>
  <w:tbl>
    <w:tblPr>
      <w:tblStyle w:val="a2"/>
      <w:tblW w:w="984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697"/>
      <w:gridCol w:w="4097"/>
      <w:gridCol w:w="10"/>
      <w:gridCol w:w="3036"/>
    </w:tblGrid>
    <w:tr w:rsidR="00D076FF" w14:paraId="6CE81485" w14:textId="77777777" w:rsidTr="00BB2357">
      <w:trPr>
        <w:trHeight w:val="440"/>
      </w:trPr>
      <w:tc>
        <w:tcPr>
          <w:tcW w:w="2697" w:type="dxa"/>
          <w:vMerge w:val="restart"/>
          <w:tcBorders>
            <w:left w:val="single" w:sz="4" w:space="0" w:color="auto"/>
          </w:tcBorders>
          <w:vAlign w:val="center"/>
        </w:tcPr>
        <w:p w14:paraId="4A83731C" w14:textId="77777777" w:rsidR="00D076FF" w:rsidRDefault="00D076FF">
          <w:pPr>
            <w:jc w:val="center"/>
            <w:rPr>
              <w:rFonts w:ascii="Arial" w:eastAsia="Arial" w:hAnsi="Arial" w:cs="Arial"/>
              <w:sz w:val="20"/>
              <w:szCs w:val="20"/>
            </w:rPr>
          </w:pPr>
        </w:p>
        <w:p w14:paraId="2FE3D376" w14:textId="77777777" w:rsidR="00D076FF" w:rsidRDefault="00D076FF">
          <w:pPr>
            <w:jc w:val="center"/>
            <w:rPr>
              <w:rFonts w:ascii="Arial" w:eastAsia="Arial" w:hAnsi="Arial" w:cs="Arial"/>
              <w:sz w:val="22"/>
              <w:szCs w:val="22"/>
            </w:rPr>
          </w:pPr>
        </w:p>
        <w:p w14:paraId="52342AFC" w14:textId="77777777" w:rsidR="00D076FF" w:rsidRDefault="00D076FF">
          <w:pPr>
            <w:jc w:val="center"/>
            <w:rPr>
              <w:rFonts w:ascii="Arial" w:eastAsia="Arial" w:hAnsi="Arial" w:cs="Arial"/>
              <w:sz w:val="22"/>
              <w:szCs w:val="22"/>
            </w:rPr>
          </w:pPr>
          <w:r>
            <w:rPr>
              <w:noProof/>
            </w:rPr>
            <w:drawing>
              <wp:anchor distT="0" distB="0" distL="114300" distR="114300" simplePos="0" relativeHeight="251657216" behindDoc="0" locked="0" layoutInCell="1" hidden="0" allowOverlap="1" wp14:anchorId="76C358F4" wp14:editId="3F3873CA">
                <wp:simplePos x="0" y="0"/>
                <wp:positionH relativeFrom="column">
                  <wp:posOffset>391160</wp:posOffset>
                </wp:positionH>
                <wp:positionV relativeFrom="paragraph">
                  <wp:posOffset>1270</wp:posOffset>
                </wp:positionV>
                <wp:extent cx="923925" cy="69532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3925" cy="695325"/>
                        </a:xfrm>
                        <a:prstGeom prst="rect">
                          <a:avLst/>
                        </a:prstGeom>
                        <a:ln/>
                      </pic:spPr>
                    </pic:pic>
                  </a:graphicData>
                </a:graphic>
              </wp:anchor>
            </w:drawing>
          </w:r>
        </w:p>
        <w:p w14:paraId="3661EC93" w14:textId="77777777" w:rsidR="00D076FF" w:rsidRDefault="00D076FF">
          <w:pPr>
            <w:rPr>
              <w:rFonts w:ascii="Arial" w:eastAsia="Arial" w:hAnsi="Arial" w:cs="Arial"/>
              <w:sz w:val="22"/>
              <w:szCs w:val="22"/>
            </w:rPr>
          </w:pPr>
        </w:p>
        <w:p w14:paraId="65BD93E0" w14:textId="77777777" w:rsidR="00D076FF" w:rsidRDefault="00D076FF">
          <w:pPr>
            <w:rPr>
              <w:rFonts w:ascii="Arial" w:eastAsia="Arial" w:hAnsi="Arial" w:cs="Arial"/>
              <w:sz w:val="22"/>
              <w:szCs w:val="22"/>
            </w:rPr>
          </w:pPr>
        </w:p>
      </w:tc>
      <w:tc>
        <w:tcPr>
          <w:tcW w:w="4107" w:type="dxa"/>
          <w:gridSpan w:val="2"/>
          <w:vMerge w:val="restart"/>
        </w:tcPr>
        <w:p w14:paraId="34DED55D" w14:textId="77777777" w:rsidR="00D076FF" w:rsidRDefault="00D076FF">
          <w:pPr>
            <w:rPr>
              <w:rFonts w:ascii="Arial" w:eastAsia="Arial" w:hAnsi="Arial" w:cs="Arial"/>
              <w:sz w:val="20"/>
              <w:szCs w:val="20"/>
            </w:rPr>
          </w:pPr>
        </w:p>
        <w:p w14:paraId="63AC1438" w14:textId="77777777" w:rsidR="00D076FF" w:rsidRDefault="00D076FF">
          <w:pPr>
            <w:rPr>
              <w:rFonts w:ascii="Arial" w:eastAsia="Arial" w:hAnsi="Arial" w:cs="Arial"/>
              <w:sz w:val="20"/>
              <w:szCs w:val="20"/>
            </w:rPr>
          </w:pPr>
        </w:p>
        <w:p w14:paraId="5B909477" w14:textId="77777777" w:rsidR="00D076FF" w:rsidRDefault="00D076FF">
          <w:pPr>
            <w:keepNext/>
            <w:pBdr>
              <w:top w:val="nil"/>
              <w:left w:val="nil"/>
              <w:bottom w:val="nil"/>
              <w:right w:val="nil"/>
              <w:between w:val="nil"/>
            </w:pBdr>
            <w:jc w:val="center"/>
            <w:rPr>
              <w:rFonts w:ascii="Arial" w:eastAsia="Arial" w:hAnsi="Arial" w:cs="Arial"/>
              <w:color w:val="000000"/>
              <w:sz w:val="18"/>
              <w:szCs w:val="18"/>
            </w:rPr>
          </w:pPr>
        </w:p>
        <w:p w14:paraId="549C7731" w14:textId="77777777"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14:paraId="1195641A" w14:textId="77777777" w:rsidR="00D076FF" w:rsidRDefault="00D076FF">
          <w:pPr>
            <w:jc w:val="center"/>
            <w:rPr>
              <w:rFonts w:ascii="Arial" w:eastAsia="Arial" w:hAnsi="Arial" w:cs="Arial"/>
              <w:sz w:val="18"/>
              <w:szCs w:val="18"/>
            </w:rPr>
          </w:pPr>
        </w:p>
        <w:p w14:paraId="2B2DEFFF" w14:textId="77777777" w:rsidR="00D076FF" w:rsidRDefault="00D076FF">
          <w:pPr>
            <w:jc w:val="center"/>
            <w:rPr>
              <w:rFonts w:ascii="Arial" w:eastAsia="Arial" w:hAnsi="Arial" w:cs="Arial"/>
              <w:sz w:val="18"/>
              <w:szCs w:val="18"/>
            </w:rPr>
          </w:pPr>
          <w:r>
            <w:rPr>
              <w:rFonts w:ascii="Arial" w:eastAsia="Arial" w:hAnsi="Arial" w:cs="Arial"/>
              <w:sz w:val="18"/>
              <w:szCs w:val="18"/>
            </w:rPr>
            <w:t>ILUSTRE MUNICIPALIDAD DE CALLE LARGA</w:t>
          </w:r>
        </w:p>
        <w:p w14:paraId="1C5CC61B" w14:textId="77777777" w:rsidR="00D076FF" w:rsidRDefault="00D076FF">
          <w:pPr>
            <w:jc w:val="center"/>
            <w:rPr>
              <w:rFonts w:ascii="Arial" w:eastAsia="Arial" w:hAnsi="Arial" w:cs="Arial"/>
              <w:color w:val="FF0000"/>
              <w:sz w:val="20"/>
              <w:szCs w:val="20"/>
            </w:rPr>
          </w:pPr>
          <w:r>
            <w:rPr>
              <w:rFonts w:ascii="Arial" w:eastAsia="Arial" w:hAnsi="Arial" w:cs="Arial"/>
              <w:color w:val="FF0000"/>
              <w:sz w:val="18"/>
              <w:szCs w:val="18"/>
            </w:rPr>
            <w:t>(arial 9)</w:t>
          </w:r>
        </w:p>
      </w:tc>
      <w:tc>
        <w:tcPr>
          <w:tcW w:w="3036" w:type="dxa"/>
          <w:tcBorders>
            <w:right w:val="single" w:sz="4" w:space="0" w:color="auto"/>
          </w:tcBorders>
          <w:vAlign w:val="center"/>
        </w:tcPr>
        <w:p w14:paraId="2E28C3B0" w14:textId="77777777" w:rsidR="00D076FF" w:rsidRDefault="00D076FF">
          <w:pPr>
            <w:rPr>
              <w:rFonts w:ascii="Arial" w:eastAsia="Arial" w:hAnsi="Arial" w:cs="Arial"/>
              <w:sz w:val="18"/>
              <w:szCs w:val="18"/>
            </w:rPr>
          </w:pPr>
          <w:r>
            <w:rPr>
              <w:rFonts w:ascii="Arial" w:eastAsia="Arial" w:hAnsi="Arial" w:cs="Arial"/>
              <w:sz w:val="18"/>
              <w:szCs w:val="18"/>
            </w:rPr>
            <w:t xml:space="preserve">Código: </w:t>
          </w:r>
        </w:p>
      </w:tc>
    </w:tr>
    <w:tr w:rsidR="00D076FF" w14:paraId="5854229C" w14:textId="77777777" w:rsidTr="00BB2357">
      <w:trPr>
        <w:trHeight w:val="440"/>
      </w:trPr>
      <w:tc>
        <w:tcPr>
          <w:tcW w:w="2697" w:type="dxa"/>
          <w:vMerge/>
          <w:tcBorders>
            <w:left w:val="single" w:sz="4" w:space="0" w:color="auto"/>
          </w:tcBorders>
          <w:vAlign w:val="center"/>
        </w:tcPr>
        <w:p w14:paraId="1E682D80"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1DA652A8"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10BDB1A1" w14:textId="77777777" w:rsidR="00D076FF" w:rsidRDefault="00D076FF">
          <w:pPr>
            <w:rPr>
              <w:rFonts w:ascii="Arial" w:eastAsia="Arial" w:hAnsi="Arial" w:cs="Arial"/>
              <w:sz w:val="18"/>
              <w:szCs w:val="18"/>
            </w:rPr>
          </w:pPr>
          <w:r>
            <w:rPr>
              <w:rFonts w:ascii="Arial" w:eastAsia="Arial" w:hAnsi="Arial" w:cs="Arial"/>
              <w:sz w:val="18"/>
              <w:szCs w:val="18"/>
            </w:rPr>
            <w:t>Edición: 01/2018</w:t>
          </w:r>
        </w:p>
      </w:tc>
    </w:tr>
    <w:tr w:rsidR="00D076FF" w14:paraId="6A791B77" w14:textId="77777777" w:rsidTr="00BB2357">
      <w:trPr>
        <w:trHeight w:val="440"/>
      </w:trPr>
      <w:tc>
        <w:tcPr>
          <w:tcW w:w="2697" w:type="dxa"/>
          <w:vMerge/>
          <w:tcBorders>
            <w:left w:val="single" w:sz="4" w:space="0" w:color="auto"/>
          </w:tcBorders>
          <w:vAlign w:val="center"/>
        </w:tcPr>
        <w:p w14:paraId="2EC0B28F"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318EE367"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51B6BCE2" w14:textId="77777777" w:rsidR="00D076FF" w:rsidRDefault="00D076FF">
          <w:pPr>
            <w:rPr>
              <w:rFonts w:ascii="Arial" w:eastAsia="Arial" w:hAnsi="Arial" w:cs="Arial"/>
              <w:sz w:val="18"/>
              <w:szCs w:val="18"/>
            </w:rPr>
          </w:pPr>
          <w:r>
            <w:rPr>
              <w:rFonts w:ascii="Arial" w:eastAsia="Arial" w:hAnsi="Arial" w:cs="Arial"/>
              <w:sz w:val="18"/>
              <w:szCs w:val="18"/>
            </w:rPr>
            <w:t>Fecha: día de Mes de año</w:t>
          </w:r>
        </w:p>
      </w:tc>
    </w:tr>
    <w:tr w:rsidR="00D076FF" w14:paraId="6D9EA750" w14:textId="77777777" w:rsidTr="00BB2357">
      <w:trPr>
        <w:trHeight w:val="440"/>
      </w:trPr>
      <w:tc>
        <w:tcPr>
          <w:tcW w:w="2697" w:type="dxa"/>
          <w:vMerge/>
          <w:tcBorders>
            <w:left w:val="single" w:sz="4" w:space="0" w:color="auto"/>
          </w:tcBorders>
          <w:vAlign w:val="center"/>
        </w:tcPr>
        <w:p w14:paraId="431F9D9D"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2EEE73C4"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0CDBF6FB" w14:textId="77777777" w:rsidR="00D076FF" w:rsidRDefault="00D076FF">
          <w:pPr>
            <w:rPr>
              <w:rFonts w:ascii="Arial" w:eastAsia="Arial" w:hAnsi="Arial" w:cs="Arial"/>
              <w:sz w:val="18"/>
              <w:szCs w:val="18"/>
            </w:rPr>
          </w:pPr>
          <w:r>
            <w:rPr>
              <w:rFonts w:ascii="Arial" w:eastAsia="Arial" w:hAnsi="Arial" w:cs="Arial"/>
              <w:sz w:val="18"/>
              <w:szCs w:val="18"/>
            </w:rPr>
            <w:t>Página:  1 de x</w:t>
          </w:r>
        </w:p>
      </w:tc>
    </w:tr>
    <w:tr w:rsidR="00D076FF" w14:paraId="6F375374" w14:textId="77777777" w:rsidTr="00BB2357">
      <w:trPr>
        <w:trHeight w:val="440"/>
      </w:trPr>
      <w:tc>
        <w:tcPr>
          <w:tcW w:w="2697" w:type="dxa"/>
          <w:vMerge/>
          <w:tcBorders>
            <w:left w:val="single" w:sz="4" w:space="0" w:color="auto"/>
          </w:tcBorders>
          <w:vAlign w:val="center"/>
        </w:tcPr>
        <w:p w14:paraId="7A85A7BD"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7480EB47"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10CEF91C" w14:textId="77777777" w:rsidR="00D076FF" w:rsidRDefault="00D076FF">
          <w:pPr>
            <w:rPr>
              <w:rFonts w:ascii="Arial" w:eastAsia="Arial" w:hAnsi="Arial" w:cs="Arial"/>
              <w:sz w:val="18"/>
              <w:szCs w:val="18"/>
            </w:rPr>
          </w:pPr>
          <w:r>
            <w:rPr>
              <w:rFonts w:ascii="Arial" w:eastAsia="Arial" w:hAnsi="Arial" w:cs="Arial"/>
              <w:sz w:val="18"/>
              <w:szCs w:val="18"/>
            </w:rPr>
            <w:t>Vigencia: Mes de año</w:t>
          </w:r>
        </w:p>
      </w:tc>
    </w:tr>
    <w:tr w:rsidR="00D076FF" w14:paraId="0BA991DC" w14:textId="77777777">
      <w:trPr>
        <w:trHeight w:val="11040"/>
      </w:trPr>
      <w:tc>
        <w:tcPr>
          <w:tcW w:w="9840" w:type="dxa"/>
          <w:gridSpan w:val="4"/>
        </w:tcPr>
        <w:p w14:paraId="38897065" w14:textId="77777777" w:rsidR="00D076FF" w:rsidRDefault="00D076FF">
          <w:pPr>
            <w:pBdr>
              <w:top w:val="nil"/>
              <w:left w:val="nil"/>
              <w:bottom w:val="nil"/>
              <w:right w:val="nil"/>
              <w:between w:val="nil"/>
            </w:pBdr>
            <w:tabs>
              <w:tab w:val="center" w:pos="4419"/>
              <w:tab w:val="right" w:pos="8838"/>
            </w:tabs>
            <w:rPr>
              <w:color w:val="000000"/>
            </w:rPr>
          </w:pPr>
        </w:p>
      </w:tc>
    </w:tr>
    <w:tr w:rsidR="00D076FF" w14:paraId="724DBC35" w14:textId="77777777">
      <w:trPr>
        <w:trHeight w:val="440"/>
      </w:trPr>
      <w:tc>
        <w:tcPr>
          <w:tcW w:w="2697" w:type="dxa"/>
          <w:vMerge w:val="restart"/>
        </w:tcPr>
        <w:p w14:paraId="034D5D1F" w14:textId="77777777" w:rsidR="00D076FF" w:rsidRDefault="00D076FF">
          <w:pPr>
            <w:rPr>
              <w:rFonts w:ascii="Arial" w:eastAsia="Arial" w:hAnsi="Arial" w:cs="Arial"/>
              <w:sz w:val="22"/>
              <w:szCs w:val="22"/>
            </w:rPr>
          </w:pPr>
          <w:r>
            <w:rPr>
              <w:noProof/>
            </w:rPr>
            <w:drawing>
              <wp:anchor distT="0" distB="0" distL="114300" distR="114300" simplePos="0" relativeHeight="251663360" behindDoc="0" locked="0" layoutInCell="1" hidden="0" allowOverlap="1" wp14:anchorId="73BEDCA1" wp14:editId="7C22FAEE">
                <wp:simplePos x="0" y="0"/>
                <wp:positionH relativeFrom="column">
                  <wp:posOffset>1</wp:posOffset>
                </wp:positionH>
                <wp:positionV relativeFrom="paragraph">
                  <wp:posOffset>0</wp:posOffset>
                </wp:positionV>
                <wp:extent cx="1400175" cy="129286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0175" cy="1292860"/>
                        </a:xfrm>
                        <a:prstGeom prst="rect">
                          <a:avLst/>
                        </a:prstGeom>
                        <a:ln/>
                      </pic:spPr>
                    </pic:pic>
                  </a:graphicData>
                </a:graphic>
              </wp:anchor>
            </w:drawing>
          </w:r>
        </w:p>
      </w:tc>
      <w:tc>
        <w:tcPr>
          <w:tcW w:w="4097" w:type="dxa"/>
          <w:vMerge w:val="restart"/>
        </w:tcPr>
        <w:p w14:paraId="49FA2A94" w14:textId="77777777" w:rsidR="00D076FF" w:rsidRDefault="00D076FF">
          <w:pPr>
            <w:rPr>
              <w:rFonts w:ascii="Arial" w:eastAsia="Arial" w:hAnsi="Arial" w:cs="Arial"/>
              <w:sz w:val="22"/>
              <w:szCs w:val="22"/>
            </w:rPr>
          </w:pPr>
        </w:p>
        <w:p w14:paraId="1D405214" w14:textId="77777777" w:rsidR="00D076FF" w:rsidRDefault="00D076FF">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HOSPITAL SAN CAMILO</w:t>
          </w:r>
        </w:p>
        <w:p w14:paraId="4799795F" w14:textId="77777777" w:rsidR="00D076FF" w:rsidRDefault="00D076FF">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DIRECCIÓN </w:t>
          </w:r>
        </w:p>
        <w:p w14:paraId="65D1FC83" w14:textId="77777777" w:rsidR="00D076FF" w:rsidRDefault="00D076F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SERVICIO/UNIDAD/ COMITÉ</w:t>
          </w:r>
        </w:p>
        <w:p w14:paraId="43D126F9" w14:textId="77777777" w:rsidR="00D076FF" w:rsidRDefault="00D076FF"/>
      </w:tc>
      <w:tc>
        <w:tcPr>
          <w:tcW w:w="3046" w:type="dxa"/>
          <w:gridSpan w:val="2"/>
          <w:vAlign w:val="center"/>
        </w:tcPr>
        <w:p w14:paraId="49D10230" w14:textId="77777777" w:rsidR="00D076FF" w:rsidRDefault="00D076FF">
          <w:pPr>
            <w:rPr>
              <w:rFonts w:ascii="Arial" w:eastAsia="Arial" w:hAnsi="Arial" w:cs="Arial"/>
              <w:sz w:val="22"/>
              <w:szCs w:val="22"/>
            </w:rPr>
          </w:pPr>
          <w:r>
            <w:rPr>
              <w:rFonts w:ascii="Arial" w:eastAsia="Arial" w:hAnsi="Arial" w:cs="Arial"/>
              <w:sz w:val="22"/>
              <w:szCs w:val="22"/>
            </w:rPr>
            <w:t>Código:</w:t>
          </w:r>
          <w:r>
            <w:t xml:space="preserve"> </w:t>
          </w:r>
          <w:r>
            <w:rPr>
              <w:sz w:val="18"/>
              <w:szCs w:val="18"/>
            </w:rPr>
            <w:t>HSC-SGDC- (CODIFICA CALIDAD)</w:t>
          </w:r>
        </w:p>
      </w:tc>
    </w:tr>
    <w:tr w:rsidR="00D076FF" w14:paraId="7CD28CE7" w14:textId="77777777">
      <w:trPr>
        <w:trHeight w:val="440"/>
      </w:trPr>
      <w:tc>
        <w:tcPr>
          <w:tcW w:w="2697" w:type="dxa"/>
          <w:vMerge/>
        </w:tcPr>
        <w:p w14:paraId="2B3A361D"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733ACFEC"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32478553" w14:textId="77777777" w:rsidR="00D076FF" w:rsidRDefault="00D076FF">
          <w:pPr>
            <w:rPr>
              <w:rFonts w:ascii="Arial" w:eastAsia="Arial" w:hAnsi="Arial" w:cs="Arial"/>
              <w:sz w:val="22"/>
              <w:szCs w:val="22"/>
            </w:rPr>
          </w:pPr>
          <w:r>
            <w:rPr>
              <w:rFonts w:ascii="Arial" w:eastAsia="Arial" w:hAnsi="Arial" w:cs="Arial"/>
              <w:sz w:val="22"/>
              <w:szCs w:val="22"/>
            </w:rPr>
            <w:t>Edición: Primera</w:t>
          </w:r>
        </w:p>
      </w:tc>
    </w:tr>
    <w:tr w:rsidR="00D076FF" w14:paraId="71CFB49F" w14:textId="77777777">
      <w:trPr>
        <w:trHeight w:val="440"/>
      </w:trPr>
      <w:tc>
        <w:tcPr>
          <w:tcW w:w="2697" w:type="dxa"/>
          <w:vMerge/>
        </w:tcPr>
        <w:p w14:paraId="34746C42"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716A0102"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0AB58C30" w14:textId="77777777" w:rsidR="00D076FF" w:rsidRDefault="00D076FF">
          <w:pPr>
            <w:rPr>
              <w:rFonts w:ascii="Arial" w:eastAsia="Arial" w:hAnsi="Arial" w:cs="Arial"/>
              <w:sz w:val="22"/>
              <w:szCs w:val="22"/>
            </w:rPr>
          </w:pPr>
          <w:r>
            <w:rPr>
              <w:rFonts w:ascii="Arial" w:eastAsia="Arial" w:hAnsi="Arial" w:cs="Arial"/>
              <w:sz w:val="22"/>
              <w:szCs w:val="22"/>
            </w:rPr>
            <w:t>Fecha: Julio/2009</w:t>
          </w:r>
        </w:p>
      </w:tc>
    </w:tr>
    <w:tr w:rsidR="00D076FF" w14:paraId="7A84E920" w14:textId="77777777">
      <w:trPr>
        <w:trHeight w:val="440"/>
      </w:trPr>
      <w:tc>
        <w:tcPr>
          <w:tcW w:w="2697" w:type="dxa"/>
          <w:vMerge/>
        </w:tcPr>
        <w:p w14:paraId="485137E4"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6ED9F0AE"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39F32EA9" w14:textId="77777777" w:rsidR="00D076FF" w:rsidRDefault="00D076FF">
          <w:pPr>
            <w:rPr>
              <w:rFonts w:ascii="Arial" w:eastAsia="Arial" w:hAnsi="Arial" w:cs="Arial"/>
              <w:sz w:val="22"/>
              <w:szCs w:val="22"/>
            </w:rPr>
          </w:pPr>
          <w:r>
            <w:rPr>
              <w:rFonts w:ascii="Arial" w:eastAsia="Arial" w:hAnsi="Arial" w:cs="Arial"/>
              <w:sz w:val="22"/>
              <w:szCs w:val="22"/>
            </w:rPr>
            <w:t xml:space="preserve">Página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sz w:val="22"/>
              <w:szCs w:val="22"/>
            </w:rPr>
            <w:t xml:space="preserve"> de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sidR="002C47B0">
            <w:rPr>
              <w:rFonts w:ascii="Arial" w:eastAsia="Arial" w:hAnsi="Arial" w:cs="Arial"/>
              <w:noProof/>
              <w:sz w:val="22"/>
              <w:szCs w:val="22"/>
            </w:rPr>
            <w:t>10</w:t>
          </w:r>
          <w:r>
            <w:rPr>
              <w:rFonts w:ascii="Arial" w:eastAsia="Arial" w:hAnsi="Arial" w:cs="Arial"/>
              <w:sz w:val="22"/>
              <w:szCs w:val="22"/>
            </w:rPr>
            <w:fldChar w:fldCharType="end"/>
          </w:r>
        </w:p>
        <w:p w14:paraId="4151CF27" w14:textId="77777777" w:rsidR="00D076FF" w:rsidRDefault="00D076FF">
          <w:pPr>
            <w:rPr>
              <w:rFonts w:ascii="Arial" w:eastAsia="Arial" w:hAnsi="Arial" w:cs="Arial"/>
              <w:sz w:val="22"/>
              <w:szCs w:val="22"/>
            </w:rPr>
          </w:pPr>
        </w:p>
      </w:tc>
    </w:tr>
    <w:tr w:rsidR="00D076FF" w14:paraId="4B0BC284" w14:textId="77777777">
      <w:trPr>
        <w:trHeight w:val="440"/>
      </w:trPr>
      <w:tc>
        <w:tcPr>
          <w:tcW w:w="2697" w:type="dxa"/>
          <w:vMerge/>
        </w:tcPr>
        <w:p w14:paraId="57F06849"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3CDD9582"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1BBD5FAA" w14:textId="77777777" w:rsidR="00D076FF" w:rsidRDefault="00D076FF">
          <w:pPr>
            <w:rPr>
              <w:rFonts w:ascii="Arial" w:eastAsia="Arial" w:hAnsi="Arial" w:cs="Arial"/>
              <w:sz w:val="22"/>
              <w:szCs w:val="22"/>
            </w:rPr>
          </w:pPr>
          <w:r>
            <w:rPr>
              <w:rFonts w:ascii="Arial" w:eastAsia="Arial" w:hAnsi="Arial" w:cs="Arial"/>
              <w:sz w:val="22"/>
              <w:szCs w:val="22"/>
            </w:rPr>
            <w:t>Vigencia: Julio/2012</w:t>
          </w:r>
        </w:p>
      </w:tc>
    </w:tr>
    <w:tr w:rsidR="00D076FF" w14:paraId="26FF254F" w14:textId="77777777">
      <w:trPr>
        <w:trHeight w:val="11040"/>
      </w:trPr>
      <w:tc>
        <w:tcPr>
          <w:tcW w:w="9840" w:type="dxa"/>
          <w:gridSpan w:val="4"/>
        </w:tcPr>
        <w:p w14:paraId="1D321FEA" w14:textId="77777777" w:rsidR="00D076FF" w:rsidRDefault="00D076FF">
          <w:pPr>
            <w:pBdr>
              <w:top w:val="nil"/>
              <w:left w:val="nil"/>
              <w:bottom w:val="nil"/>
              <w:right w:val="nil"/>
              <w:between w:val="nil"/>
            </w:pBdr>
            <w:tabs>
              <w:tab w:val="center" w:pos="4419"/>
              <w:tab w:val="right" w:pos="8838"/>
            </w:tabs>
            <w:rPr>
              <w:color w:val="000000"/>
            </w:rPr>
          </w:pPr>
        </w:p>
      </w:tc>
    </w:tr>
  </w:tbl>
  <w:p w14:paraId="2546FE40" w14:textId="77777777" w:rsidR="00D076FF" w:rsidRDefault="00D076FF">
    <w:pPr>
      <w:pBdr>
        <w:top w:val="nil"/>
        <w:left w:val="nil"/>
        <w:bottom w:val="nil"/>
        <w:right w:val="nil"/>
        <w:between w:val="nil"/>
      </w:pBdr>
      <w:tabs>
        <w:tab w:val="center" w:pos="4419"/>
        <w:tab w:val="right" w:pos="8838"/>
      </w:tabs>
      <w:rPr>
        <w:color w:val="000000"/>
      </w:rPr>
    </w:pPr>
  </w:p>
  <w:tbl>
    <w:tblPr>
      <w:tblStyle w:val="a3"/>
      <w:tblW w:w="210" w:type="dxa"/>
      <w:tblInd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D076FF" w14:paraId="72D9F1B8" w14:textId="77777777">
      <w:trPr>
        <w:trHeight w:val="900"/>
      </w:trPr>
      <w:tc>
        <w:tcPr>
          <w:tcW w:w="210" w:type="dxa"/>
          <w:tcBorders>
            <w:right w:val="nil"/>
          </w:tcBorders>
        </w:tcPr>
        <w:p w14:paraId="2F9499B8" w14:textId="77777777" w:rsidR="00D076FF" w:rsidRDefault="00D076FF">
          <w:pPr>
            <w:pBdr>
              <w:top w:val="nil"/>
              <w:left w:val="nil"/>
              <w:bottom w:val="nil"/>
              <w:right w:val="nil"/>
              <w:between w:val="nil"/>
            </w:pBdr>
            <w:tabs>
              <w:tab w:val="center" w:pos="4419"/>
              <w:tab w:val="right" w:pos="8838"/>
            </w:tabs>
            <w:rPr>
              <w:color w:val="000000"/>
            </w:rPr>
          </w:pPr>
        </w:p>
      </w:tc>
    </w:tr>
  </w:tbl>
  <w:p w14:paraId="2E1B23CB" w14:textId="77777777" w:rsidR="00D076FF" w:rsidRDefault="00D076F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EC6"/>
    <w:multiLevelType w:val="hybridMultilevel"/>
    <w:tmpl w:val="002E59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CE2C15"/>
    <w:multiLevelType w:val="hybridMultilevel"/>
    <w:tmpl w:val="BDDC5B9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2">
    <w:nsid w:val="0F0D0B90"/>
    <w:multiLevelType w:val="hybridMultilevel"/>
    <w:tmpl w:val="4C803CBA"/>
    <w:lvl w:ilvl="0" w:tplc="09B23186">
      <w:start w:val="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E72BA4"/>
    <w:multiLevelType w:val="hybridMultilevel"/>
    <w:tmpl w:val="E84646D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4">
    <w:nsid w:val="1720585E"/>
    <w:multiLevelType w:val="hybridMultilevel"/>
    <w:tmpl w:val="45D094AC"/>
    <w:lvl w:ilvl="0" w:tplc="CB64489E">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BC21428"/>
    <w:multiLevelType w:val="hybridMultilevel"/>
    <w:tmpl w:val="D11E27BA"/>
    <w:lvl w:ilvl="0" w:tplc="340A0001">
      <w:start w:val="1"/>
      <w:numFmt w:val="bullet"/>
      <w:lvlText w:val=""/>
      <w:lvlJc w:val="left"/>
      <w:pPr>
        <w:ind w:left="1449" w:hanging="360"/>
      </w:pPr>
      <w:rPr>
        <w:rFonts w:ascii="Symbol" w:hAnsi="Symbol" w:hint="default"/>
      </w:rPr>
    </w:lvl>
    <w:lvl w:ilvl="1" w:tplc="340A0003" w:tentative="1">
      <w:start w:val="1"/>
      <w:numFmt w:val="bullet"/>
      <w:lvlText w:val="o"/>
      <w:lvlJc w:val="left"/>
      <w:pPr>
        <w:ind w:left="2169" w:hanging="360"/>
      </w:pPr>
      <w:rPr>
        <w:rFonts w:ascii="Courier New" w:hAnsi="Courier New" w:cs="Courier New" w:hint="default"/>
      </w:rPr>
    </w:lvl>
    <w:lvl w:ilvl="2" w:tplc="340A0005" w:tentative="1">
      <w:start w:val="1"/>
      <w:numFmt w:val="bullet"/>
      <w:lvlText w:val=""/>
      <w:lvlJc w:val="left"/>
      <w:pPr>
        <w:ind w:left="2889" w:hanging="360"/>
      </w:pPr>
      <w:rPr>
        <w:rFonts w:ascii="Wingdings" w:hAnsi="Wingdings" w:hint="default"/>
      </w:rPr>
    </w:lvl>
    <w:lvl w:ilvl="3" w:tplc="340A0001" w:tentative="1">
      <w:start w:val="1"/>
      <w:numFmt w:val="bullet"/>
      <w:lvlText w:val=""/>
      <w:lvlJc w:val="left"/>
      <w:pPr>
        <w:ind w:left="3609" w:hanging="360"/>
      </w:pPr>
      <w:rPr>
        <w:rFonts w:ascii="Symbol" w:hAnsi="Symbol" w:hint="default"/>
      </w:rPr>
    </w:lvl>
    <w:lvl w:ilvl="4" w:tplc="340A0003" w:tentative="1">
      <w:start w:val="1"/>
      <w:numFmt w:val="bullet"/>
      <w:lvlText w:val="o"/>
      <w:lvlJc w:val="left"/>
      <w:pPr>
        <w:ind w:left="4329" w:hanging="360"/>
      </w:pPr>
      <w:rPr>
        <w:rFonts w:ascii="Courier New" w:hAnsi="Courier New" w:cs="Courier New" w:hint="default"/>
      </w:rPr>
    </w:lvl>
    <w:lvl w:ilvl="5" w:tplc="340A0005" w:tentative="1">
      <w:start w:val="1"/>
      <w:numFmt w:val="bullet"/>
      <w:lvlText w:val=""/>
      <w:lvlJc w:val="left"/>
      <w:pPr>
        <w:ind w:left="5049" w:hanging="360"/>
      </w:pPr>
      <w:rPr>
        <w:rFonts w:ascii="Wingdings" w:hAnsi="Wingdings" w:hint="default"/>
      </w:rPr>
    </w:lvl>
    <w:lvl w:ilvl="6" w:tplc="340A0001" w:tentative="1">
      <w:start w:val="1"/>
      <w:numFmt w:val="bullet"/>
      <w:lvlText w:val=""/>
      <w:lvlJc w:val="left"/>
      <w:pPr>
        <w:ind w:left="5769" w:hanging="360"/>
      </w:pPr>
      <w:rPr>
        <w:rFonts w:ascii="Symbol" w:hAnsi="Symbol" w:hint="default"/>
      </w:rPr>
    </w:lvl>
    <w:lvl w:ilvl="7" w:tplc="340A0003" w:tentative="1">
      <w:start w:val="1"/>
      <w:numFmt w:val="bullet"/>
      <w:lvlText w:val="o"/>
      <w:lvlJc w:val="left"/>
      <w:pPr>
        <w:ind w:left="6489" w:hanging="360"/>
      </w:pPr>
      <w:rPr>
        <w:rFonts w:ascii="Courier New" w:hAnsi="Courier New" w:cs="Courier New" w:hint="default"/>
      </w:rPr>
    </w:lvl>
    <w:lvl w:ilvl="8" w:tplc="340A0005" w:tentative="1">
      <w:start w:val="1"/>
      <w:numFmt w:val="bullet"/>
      <w:lvlText w:val=""/>
      <w:lvlJc w:val="left"/>
      <w:pPr>
        <w:ind w:left="7209" w:hanging="360"/>
      </w:pPr>
      <w:rPr>
        <w:rFonts w:ascii="Wingdings" w:hAnsi="Wingdings" w:hint="default"/>
      </w:rPr>
    </w:lvl>
  </w:abstractNum>
  <w:abstractNum w:abstractNumId="6">
    <w:nsid w:val="1DF74757"/>
    <w:multiLevelType w:val="hybridMultilevel"/>
    <w:tmpl w:val="120CC8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6CC293F"/>
    <w:multiLevelType w:val="hybridMultilevel"/>
    <w:tmpl w:val="546AD7DA"/>
    <w:lvl w:ilvl="0" w:tplc="4B9C1C84">
      <w:start w:val="4"/>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8870424"/>
    <w:multiLevelType w:val="hybridMultilevel"/>
    <w:tmpl w:val="ED10FCAA"/>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9">
    <w:nsid w:val="31EE2F09"/>
    <w:multiLevelType w:val="hybridMultilevel"/>
    <w:tmpl w:val="626C267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0">
    <w:nsid w:val="3EC96093"/>
    <w:multiLevelType w:val="hybridMultilevel"/>
    <w:tmpl w:val="50566F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9BF6574"/>
    <w:multiLevelType w:val="hybridMultilevel"/>
    <w:tmpl w:val="BDBA1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BCB61EF"/>
    <w:multiLevelType w:val="hybridMultilevel"/>
    <w:tmpl w:val="99443DF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3">
    <w:nsid w:val="4D3E1723"/>
    <w:multiLevelType w:val="hybridMultilevel"/>
    <w:tmpl w:val="EC367BE8"/>
    <w:lvl w:ilvl="0" w:tplc="F4621D92">
      <w:start w:val="4"/>
      <w:numFmt w:val="bullet"/>
      <w:lvlText w:val="-"/>
      <w:lvlJc w:val="left"/>
      <w:pPr>
        <w:ind w:left="540" w:hanging="360"/>
      </w:pPr>
      <w:rPr>
        <w:rFonts w:ascii="Arial" w:eastAsia="Arial" w:hAnsi="Arial" w:cs="Arial" w:hint="default"/>
        <w:b/>
      </w:rPr>
    </w:lvl>
    <w:lvl w:ilvl="1" w:tplc="340A0003" w:tentative="1">
      <w:start w:val="1"/>
      <w:numFmt w:val="bullet"/>
      <w:lvlText w:val="o"/>
      <w:lvlJc w:val="left"/>
      <w:pPr>
        <w:ind w:left="1260" w:hanging="360"/>
      </w:pPr>
      <w:rPr>
        <w:rFonts w:ascii="Courier New" w:hAnsi="Courier New" w:cs="Courier New" w:hint="default"/>
      </w:rPr>
    </w:lvl>
    <w:lvl w:ilvl="2" w:tplc="340A0005" w:tentative="1">
      <w:start w:val="1"/>
      <w:numFmt w:val="bullet"/>
      <w:lvlText w:val=""/>
      <w:lvlJc w:val="left"/>
      <w:pPr>
        <w:ind w:left="1980" w:hanging="360"/>
      </w:pPr>
      <w:rPr>
        <w:rFonts w:ascii="Wingdings" w:hAnsi="Wingdings" w:hint="default"/>
      </w:rPr>
    </w:lvl>
    <w:lvl w:ilvl="3" w:tplc="340A0001" w:tentative="1">
      <w:start w:val="1"/>
      <w:numFmt w:val="bullet"/>
      <w:lvlText w:val=""/>
      <w:lvlJc w:val="left"/>
      <w:pPr>
        <w:ind w:left="2700" w:hanging="360"/>
      </w:pPr>
      <w:rPr>
        <w:rFonts w:ascii="Symbol" w:hAnsi="Symbol" w:hint="default"/>
      </w:rPr>
    </w:lvl>
    <w:lvl w:ilvl="4" w:tplc="340A0003" w:tentative="1">
      <w:start w:val="1"/>
      <w:numFmt w:val="bullet"/>
      <w:lvlText w:val="o"/>
      <w:lvlJc w:val="left"/>
      <w:pPr>
        <w:ind w:left="3420" w:hanging="360"/>
      </w:pPr>
      <w:rPr>
        <w:rFonts w:ascii="Courier New" w:hAnsi="Courier New" w:cs="Courier New" w:hint="default"/>
      </w:rPr>
    </w:lvl>
    <w:lvl w:ilvl="5" w:tplc="340A0005" w:tentative="1">
      <w:start w:val="1"/>
      <w:numFmt w:val="bullet"/>
      <w:lvlText w:val=""/>
      <w:lvlJc w:val="left"/>
      <w:pPr>
        <w:ind w:left="4140" w:hanging="360"/>
      </w:pPr>
      <w:rPr>
        <w:rFonts w:ascii="Wingdings" w:hAnsi="Wingdings" w:hint="default"/>
      </w:rPr>
    </w:lvl>
    <w:lvl w:ilvl="6" w:tplc="340A0001" w:tentative="1">
      <w:start w:val="1"/>
      <w:numFmt w:val="bullet"/>
      <w:lvlText w:val=""/>
      <w:lvlJc w:val="left"/>
      <w:pPr>
        <w:ind w:left="4860" w:hanging="360"/>
      </w:pPr>
      <w:rPr>
        <w:rFonts w:ascii="Symbol" w:hAnsi="Symbol" w:hint="default"/>
      </w:rPr>
    </w:lvl>
    <w:lvl w:ilvl="7" w:tplc="340A0003" w:tentative="1">
      <w:start w:val="1"/>
      <w:numFmt w:val="bullet"/>
      <w:lvlText w:val="o"/>
      <w:lvlJc w:val="left"/>
      <w:pPr>
        <w:ind w:left="5580" w:hanging="360"/>
      </w:pPr>
      <w:rPr>
        <w:rFonts w:ascii="Courier New" w:hAnsi="Courier New" w:cs="Courier New" w:hint="default"/>
      </w:rPr>
    </w:lvl>
    <w:lvl w:ilvl="8" w:tplc="340A0005" w:tentative="1">
      <w:start w:val="1"/>
      <w:numFmt w:val="bullet"/>
      <w:lvlText w:val=""/>
      <w:lvlJc w:val="left"/>
      <w:pPr>
        <w:ind w:left="6300" w:hanging="360"/>
      </w:pPr>
      <w:rPr>
        <w:rFonts w:ascii="Wingdings" w:hAnsi="Wingdings" w:hint="default"/>
      </w:rPr>
    </w:lvl>
  </w:abstractNum>
  <w:abstractNum w:abstractNumId="14">
    <w:nsid w:val="50B863AF"/>
    <w:multiLevelType w:val="hybridMultilevel"/>
    <w:tmpl w:val="F132D5C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5">
    <w:nsid w:val="622A1F79"/>
    <w:multiLevelType w:val="hybridMultilevel"/>
    <w:tmpl w:val="2C5647C0"/>
    <w:lvl w:ilvl="0" w:tplc="AE8A58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5481B23"/>
    <w:multiLevelType w:val="hybridMultilevel"/>
    <w:tmpl w:val="8A124C36"/>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17">
    <w:nsid w:val="7572666D"/>
    <w:multiLevelType w:val="hybridMultilevel"/>
    <w:tmpl w:val="B800570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num w:numId="1">
    <w:abstractNumId w:val="4"/>
  </w:num>
  <w:num w:numId="2">
    <w:abstractNumId w:val="17"/>
  </w:num>
  <w:num w:numId="3">
    <w:abstractNumId w:val="1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9"/>
  </w:num>
  <w:num w:numId="9">
    <w:abstractNumId w:val="16"/>
  </w:num>
  <w:num w:numId="10">
    <w:abstractNumId w:val="3"/>
  </w:num>
  <w:num w:numId="11">
    <w:abstractNumId w:val="8"/>
  </w:num>
  <w:num w:numId="12">
    <w:abstractNumId w:val="2"/>
  </w:num>
  <w:num w:numId="13">
    <w:abstractNumId w:val="1"/>
  </w:num>
  <w:num w:numId="14">
    <w:abstractNumId w:val="6"/>
  </w:num>
  <w:num w:numId="15">
    <w:abstractNumId w:val="11"/>
  </w:num>
  <w:num w:numId="16">
    <w:abstractNumId w:val="10"/>
  </w:num>
  <w:num w:numId="17">
    <w:abstractNumId w:val="0"/>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CL" w:vendorID="64" w:dllVersion="0" w:nlCheck="1" w:checkStyle="0"/>
  <w:activeWritingStyle w:appName="MSWord" w:lang="es-CL"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9"/>
    <w:rsid w:val="000206E5"/>
    <w:rsid w:val="00025428"/>
    <w:rsid w:val="00030178"/>
    <w:rsid w:val="000307D2"/>
    <w:rsid w:val="000307F0"/>
    <w:rsid w:val="000322CF"/>
    <w:rsid w:val="0008263E"/>
    <w:rsid w:val="000C2BFA"/>
    <w:rsid w:val="00106B5C"/>
    <w:rsid w:val="00114815"/>
    <w:rsid w:val="001201E8"/>
    <w:rsid w:val="00121229"/>
    <w:rsid w:val="00127688"/>
    <w:rsid w:val="001342DB"/>
    <w:rsid w:val="0013768F"/>
    <w:rsid w:val="00144D8D"/>
    <w:rsid w:val="00152FC6"/>
    <w:rsid w:val="00171426"/>
    <w:rsid w:val="0017397E"/>
    <w:rsid w:val="00174619"/>
    <w:rsid w:val="001B2924"/>
    <w:rsid w:val="001D5AA1"/>
    <w:rsid w:val="001E2644"/>
    <w:rsid w:val="002044FF"/>
    <w:rsid w:val="00213627"/>
    <w:rsid w:val="002473AC"/>
    <w:rsid w:val="002503FC"/>
    <w:rsid w:val="00267E50"/>
    <w:rsid w:val="00270C74"/>
    <w:rsid w:val="002A4E65"/>
    <w:rsid w:val="002B25AB"/>
    <w:rsid w:val="002C1508"/>
    <w:rsid w:val="002C47B0"/>
    <w:rsid w:val="002E7E63"/>
    <w:rsid w:val="002F6775"/>
    <w:rsid w:val="00332340"/>
    <w:rsid w:val="003407F0"/>
    <w:rsid w:val="00344B5A"/>
    <w:rsid w:val="00383D7C"/>
    <w:rsid w:val="003A22E2"/>
    <w:rsid w:val="003B532A"/>
    <w:rsid w:val="003F3362"/>
    <w:rsid w:val="00412F7D"/>
    <w:rsid w:val="00475150"/>
    <w:rsid w:val="004804EB"/>
    <w:rsid w:val="004A4F2E"/>
    <w:rsid w:val="004C7421"/>
    <w:rsid w:val="004F0F94"/>
    <w:rsid w:val="00525A59"/>
    <w:rsid w:val="005763D5"/>
    <w:rsid w:val="00590DFF"/>
    <w:rsid w:val="00591F11"/>
    <w:rsid w:val="005B32FF"/>
    <w:rsid w:val="005C712A"/>
    <w:rsid w:val="00634501"/>
    <w:rsid w:val="00644E10"/>
    <w:rsid w:val="00652D6B"/>
    <w:rsid w:val="00654F99"/>
    <w:rsid w:val="0068467C"/>
    <w:rsid w:val="006A10BB"/>
    <w:rsid w:val="006B02F1"/>
    <w:rsid w:val="006B6412"/>
    <w:rsid w:val="006D3A1F"/>
    <w:rsid w:val="006D5165"/>
    <w:rsid w:val="00740BEB"/>
    <w:rsid w:val="00751FDD"/>
    <w:rsid w:val="0075474D"/>
    <w:rsid w:val="00782C5C"/>
    <w:rsid w:val="00787674"/>
    <w:rsid w:val="00787D27"/>
    <w:rsid w:val="007B2A3F"/>
    <w:rsid w:val="007E6D55"/>
    <w:rsid w:val="008023BF"/>
    <w:rsid w:val="00803BA6"/>
    <w:rsid w:val="00870415"/>
    <w:rsid w:val="008A57E4"/>
    <w:rsid w:val="008C546A"/>
    <w:rsid w:val="008D73AC"/>
    <w:rsid w:val="008E4EC7"/>
    <w:rsid w:val="009150D4"/>
    <w:rsid w:val="009440E2"/>
    <w:rsid w:val="00951476"/>
    <w:rsid w:val="00963D0E"/>
    <w:rsid w:val="009A1B2D"/>
    <w:rsid w:val="009B4811"/>
    <w:rsid w:val="009B6EC6"/>
    <w:rsid w:val="009B7683"/>
    <w:rsid w:val="009E30FA"/>
    <w:rsid w:val="00A0731B"/>
    <w:rsid w:val="00A11A0B"/>
    <w:rsid w:val="00A16029"/>
    <w:rsid w:val="00A21F61"/>
    <w:rsid w:val="00A363D9"/>
    <w:rsid w:val="00A65BB1"/>
    <w:rsid w:val="00A77E92"/>
    <w:rsid w:val="00AC0FAC"/>
    <w:rsid w:val="00AC1714"/>
    <w:rsid w:val="00AC667A"/>
    <w:rsid w:val="00B32D72"/>
    <w:rsid w:val="00B41227"/>
    <w:rsid w:val="00B5000E"/>
    <w:rsid w:val="00B81537"/>
    <w:rsid w:val="00B8476D"/>
    <w:rsid w:val="00B866FA"/>
    <w:rsid w:val="00B91874"/>
    <w:rsid w:val="00BB2357"/>
    <w:rsid w:val="00C244AF"/>
    <w:rsid w:val="00C5029D"/>
    <w:rsid w:val="00C6170C"/>
    <w:rsid w:val="00C7182D"/>
    <w:rsid w:val="00C75214"/>
    <w:rsid w:val="00CA359E"/>
    <w:rsid w:val="00CC4A59"/>
    <w:rsid w:val="00CC67EC"/>
    <w:rsid w:val="00CD430C"/>
    <w:rsid w:val="00CD4FD0"/>
    <w:rsid w:val="00CF224A"/>
    <w:rsid w:val="00D03352"/>
    <w:rsid w:val="00D04D33"/>
    <w:rsid w:val="00D076FF"/>
    <w:rsid w:val="00D31F78"/>
    <w:rsid w:val="00D34737"/>
    <w:rsid w:val="00D41F74"/>
    <w:rsid w:val="00D477F5"/>
    <w:rsid w:val="00DC6457"/>
    <w:rsid w:val="00DD1A1A"/>
    <w:rsid w:val="00DD30AD"/>
    <w:rsid w:val="00DE765F"/>
    <w:rsid w:val="00DF2064"/>
    <w:rsid w:val="00E27377"/>
    <w:rsid w:val="00E3104D"/>
    <w:rsid w:val="00E513ED"/>
    <w:rsid w:val="00E558CC"/>
    <w:rsid w:val="00E67515"/>
    <w:rsid w:val="00E977C9"/>
    <w:rsid w:val="00EA1771"/>
    <w:rsid w:val="00EB2590"/>
    <w:rsid w:val="00EE4748"/>
    <w:rsid w:val="00EE72E5"/>
    <w:rsid w:val="00EF3B0E"/>
    <w:rsid w:val="00F0405E"/>
    <w:rsid w:val="00F37116"/>
    <w:rsid w:val="00F5062E"/>
    <w:rsid w:val="00F57B7D"/>
    <w:rsid w:val="00F63F7A"/>
    <w:rsid w:val="00F7244C"/>
    <w:rsid w:val="00F77AB9"/>
    <w:rsid w:val="00FA091B"/>
    <w:rsid w:val="00FB6DE1"/>
    <w:rsid w:val="00FD0CB0"/>
    <w:rsid w:val="00FF3C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CE894"/>
  <w15:docId w15:val="{45D497F0-CF4F-44AC-ACEF-8684BB6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1"/>
    <w:qFormat/>
    <w:rsid w:val="005763D5"/>
    <w:pPr>
      <w:ind w:left="720"/>
    </w:pPr>
  </w:style>
  <w:style w:type="character" w:customStyle="1" w:styleId="PrrafodelistaCar">
    <w:name w:val="Párrafo de lista Car"/>
    <w:link w:val="Prrafodelista"/>
    <w:uiPriority w:val="34"/>
    <w:rsid w:val="005763D5"/>
  </w:style>
  <w:style w:type="paragraph" w:styleId="Piedepgina">
    <w:name w:val="footer"/>
    <w:basedOn w:val="Normal"/>
    <w:link w:val="PiedepginaCar"/>
    <w:uiPriority w:val="99"/>
    <w:unhideWhenUsed/>
    <w:rsid w:val="00BB2357"/>
    <w:pPr>
      <w:tabs>
        <w:tab w:val="center" w:pos="4419"/>
        <w:tab w:val="right" w:pos="8838"/>
      </w:tabs>
    </w:pPr>
  </w:style>
  <w:style w:type="character" w:customStyle="1" w:styleId="PiedepginaCar">
    <w:name w:val="Pie de página Car"/>
    <w:basedOn w:val="Fuentedeprrafopredeter"/>
    <w:link w:val="Piedepgina"/>
    <w:uiPriority w:val="99"/>
    <w:rsid w:val="00BB2357"/>
  </w:style>
  <w:style w:type="paragraph" w:styleId="Encabezado">
    <w:name w:val="header"/>
    <w:basedOn w:val="Normal"/>
    <w:link w:val="EncabezadoCar"/>
    <w:uiPriority w:val="99"/>
    <w:unhideWhenUsed/>
    <w:rsid w:val="00BB2357"/>
    <w:pPr>
      <w:tabs>
        <w:tab w:val="center" w:pos="4419"/>
        <w:tab w:val="right" w:pos="8838"/>
      </w:tabs>
    </w:pPr>
  </w:style>
  <w:style w:type="character" w:customStyle="1" w:styleId="EncabezadoCar">
    <w:name w:val="Encabezado Car"/>
    <w:basedOn w:val="Fuentedeprrafopredeter"/>
    <w:link w:val="Encabezado"/>
    <w:uiPriority w:val="99"/>
    <w:rsid w:val="00BB2357"/>
  </w:style>
  <w:style w:type="character" w:styleId="Hipervnculo">
    <w:name w:val="Hyperlink"/>
    <w:basedOn w:val="Fuentedeprrafopredeter"/>
    <w:uiPriority w:val="99"/>
    <w:unhideWhenUsed/>
    <w:rsid w:val="00F63F7A"/>
    <w:rPr>
      <w:color w:val="0000FF" w:themeColor="hyperlink"/>
      <w:u w:val="single"/>
    </w:rPr>
  </w:style>
  <w:style w:type="table" w:styleId="Tablaconcuadrcula">
    <w:name w:val="Table Grid"/>
    <w:basedOn w:val="Tablanormal"/>
    <w:uiPriority w:val="39"/>
    <w:rsid w:val="00F6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1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A1A"/>
    <w:rPr>
      <w:rFonts w:ascii="Segoe UI" w:hAnsi="Segoe UI" w:cs="Segoe UI"/>
      <w:sz w:val="18"/>
      <w:szCs w:val="18"/>
    </w:rPr>
  </w:style>
  <w:style w:type="paragraph" w:customStyle="1" w:styleId="TableParagraph">
    <w:name w:val="Table Paragraph"/>
    <w:basedOn w:val="Normal"/>
    <w:uiPriority w:val="1"/>
    <w:qFormat/>
    <w:rsid w:val="00D31F78"/>
    <w:pPr>
      <w:widowControl w:val="0"/>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152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48430-B959-40B2-890D-ACC79FD4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1855</Words>
  <Characters>10203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Minsal</dc:creator>
  <cp:lastModifiedBy>Usuario de Windows</cp:lastModifiedBy>
  <cp:revision>2</cp:revision>
  <cp:lastPrinted>2023-01-19T13:29:00Z</cp:lastPrinted>
  <dcterms:created xsi:type="dcterms:W3CDTF">2023-07-12T19:34:00Z</dcterms:created>
  <dcterms:modified xsi:type="dcterms:W3CDTF">2023-07-12T19:34:00Z</dcterms:modified>
</cp:coreProperties>
</file>