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D41F74" w:rsidRPr="001342DB" w:rsidRDefault="006F7282" w:rsidP="00D41F74">
      <w:pPr>
        <w:ind w:left="1416" w:right="1639" w:firstLine="37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PROGRAMA ANUAL DE CALIDAD CESFAM JOSÉ JOAQUÍN AGUIRRE</w:t>
      </w:r>
      <w:r w:rsidR="00D41F74" w:rsidRPr="001342DB">
        <w:rPr>
          <w:rFonts w:ascii="Arial" w:hAnsi="Arial" w:cs="Arial"/>
          <w:b/>
          <w:bCs/>
          <w:sz w:val="32"/>
          <w:szCs w:val="32"/>
        </w:rPr>
        <w:t>.</w:t>
      </w:r>
    </w:p>
    <w:p w:rsidR="00654F99" w:rsidRDefault="00654F99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Pr="0068467C" w:rsidRDefault="0068467C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8467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Dina Guerra Campos</w:t>
            </w:r>
          </w:p>
          <w:p w:rsidR="0068467C" w:rsidRPr="0068467C" w:rsidRDefault="0068467C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8467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Enfermera encargada de</w:t>
            </w:r>
            <w:r w:rsidR="000C2BF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Calidad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104231" w:rsidP="001A5B76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Comité de Calidad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654F99" w:rsidRDefault="006B6412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1A5B76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E6540E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104231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E6540E">
              <w:rPr>
                <w:rFonts w:ascii="Arial" w:eastAsia="Arial" w:hAnsi="Arial" w:cs="Arial"/>
                <w:sz w:val="18"/>
                <w:szCs w:val="18"/>
              </w:rPr>
              <w:t>01/2024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104231" w:rsidP="001A5B76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1A5B76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="006F7282"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E6540E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</w:tbl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AF4CCD" w:rsidRPr="007B2A3F" w:rsidRDefault="00AF4CCD" w:rsidP="00AF4CC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AF4CCD" w:rsidRDefault="00AF4CCD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1</w:t>
      </w:r>
      <w:r w:rsidR="00F63F7A">
        <w:rPr>
          <w:rFonts w:ascii="Arial" w:eastAsia="Arial" w:hAnsi="Arial" w:cs="Arial"/>
          <w:b/>
          <w:sz w:val="22"/>
          <w:szCs w:val="22"/>
        </w:rPr>
        <w:t>-. Objetivos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Objetivo General:</w:t>
      </w:r>
    </w:p>
    <w:p w:rsidR="000C2BFA" w:rsidRDefault="00AF4CCD" w:rsidP="007B2A3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Fortalecer un sistema de gestión de calidad que permita brindar una atención segura, desarrollando estrategias en los procesos asistenciales y administrativos involucrados</w:t>
      </w:r>
      <w:r w:rsidR="00FA3B59">
        <w:rPr>
          <w:rFonts w:ascii="Arial" w:eastAsia="Arial" w:hAnsi="Arial" w:cs="Arial"/>
          <w:sz w:val="20"/>
          <w:szCs w:val="20"/>
        </w:rPr>
        <w:t>, con mira en la obtención de la acreditación de Prestadores Institucionales de salud.</w:t>
      </w:r>
    </w:p>
    <w:p w:rsidR="00FA3B59" w:rsidRDefault="00FA3B59" w:rsidP="007B2A3F">
      <w:pPr>
        <w:jc w:val="both"/>
        <w:rPr>
          <w:rFonts w:ascii="Arial" w:eastAsia="Arial" w:hAnsi="Arial" w:cs="Arial"/>
          <w:sz w:val="20"/>
          <w:szCs w:val="20"/>
        </w:rPr>
      </w:pPr>
    </w:p>
    <w:p w:rsidR="00FA3B59" w:rsidRPr="007B2A3F" w:rsidRDefault="00FA3B59" w:rsidP="007B2A3F">
      <w:pPr>
        <w:jc w:val="both"/>
        <w:rPr>
          <w:rFonts w:ascii="Arial" w:eastAsia="Arial" w:hAnsi="Arial" w:cs="Arial"/>
          <w:sz w:val="20"/>
          <w:szCs w:val="20"/>
        </w:rPr>
      </w:pP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Objetivos Específicos:</w:t>
      </w:r>
    </w:p>
    <w:p w:rsidR="00FA3B59" w:rsidRPr="00FA3B59" w:rsidRDefault="00DE4FA6" w:rsidP="00DE4FA6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z w:val="20"/>
          <w:szCs w:val="20"/>
        </w:rPr>
      </w:pPr>
      <w:r w:rsidRPr="00DE4FA6">
        <w:rPr>
          <w:rFonts w:ascii="Arial" w:eastAsia="Arial" w:hAnsi="Arial" w:cs="Arial"/>
          <w:sz w:val="20"/>
          <w:szCs w:val="20"/>
        </w:rPr>
        <w:t>Establecer una estructura formal del comité de calidad.</w:t>
      </w:r>
    </w:p>
    <w:p w:rsidR="00FA3B59" w:rsidRPr="00FA3B59" w:rsidRDefault="00E6540E" w:rsidP="00FA3B59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Capacitar</w:t>
      </w:r>
      <w:r w:rsidR="00FA3B59" w:rsidRPr="00FA3B59">
        <w:rPr>
          <w:rFonts w:ascii="Arial" w:eastAsia="Arial" w:hAnsi="Arial" w:cs="Arial"/>
          <w:sz w:val="20"/>
          <w:szCs w:val="20"/>
        </w:rPr>
        <w:t xml:space="preserve"> al equipo de salud sobre la importancia de incorporar procesos de mejora continua.</w:t>
      </w:r>
    </w:p>
    <w:p w:rsidR="008B6DD1" w:rsidRDefault="008B6DD1" w:rsidP="008B6DD1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z w:val="20"/>
          <w:szCs w:val="20"/>
        </w:rPr>
      </w:pPr>
      <w:r w:rsidRPr="008B6DD1">
        <w:rPr>
          <w:rFonts w:ascii="Arial" w:eastAsia="Arial" w:hAnsi="Arial" w:cs="Arial"/>
          <w:sz w:val="20"/>
          <w:szCs w:val="20"/>
        </w:rPr>
        <w:t xml:space="preserve">Dar </w:t>
      </w:r>
      <w:r w:rsidR="00E6540E">
        <w:rPr>
          <w:rFonts w:ascii="Arial" w:eastAsia="Arial" w:hAnsi="Arial" w:cs="Arial"/>
          <w:sz w:val="20"/>
          <w:szCs w:val="20"/>
        </w:rPr>
        <w:t>cumplimiento al 7</w:t>
      </w:r>
      <w:r w:rsidRPr="008B6DD1">
        <w:rPr>
          <w:rFonts w:ascii="Arial" w:eastAsia="Arial" w:hAnsi="Arial" w:cs="Arial"/>
          <w:sz w:val="20"/>
          <w:szCs w:val="20"/>
        </w:rPr>
        <w:t>5% de las característica</w:t>
      </w:r>
      <w:r w:rsidR="0004034D">
        <w:rPr>
          <w:rFonts w:ascii="Arial" w:eastAsia="Arial" w:hAnsi="Arial" w:cs="Arial"/>
          <w:sz w:val="20"/>
          <w:szCs w:val="20"/>
        </w:rPr>
        <w:t xml:space="preserve"> generales</w:t>
      </w:r>
      <w:r w:rsidRPr="008B6DD1">
        <w:rPr>
          <w:rFonts w:ascii="Arial" w:eastAsia="Arial" w:hAnsi="Arial" w:cs="Arial"/>
          <w:sz w:val="20"/>
          <w:szCs w:val="20"/>
        </w:rPr>
        <w:t xml:space="preserve"> del “Manual del estándar general de acreditación para prestadores institucionales de atención abierta” que aplican a los servicios clínicos, administrativos y de apoyo de nuestro CESFAM.</w:t>
      </w:r>
    </w:p>
    <w:p w:rsidR="00FA3B59" w:rsidRPr="008B6DD1" w:rsidRDefault="008B6DD1" w:rsidP="008B6DD1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Dar cumplimiento al 100% de las características obligatorias del “Manual del estándar general de acreditación para prestadores institucionales de atención abierta” que aplican en el CESFAM.</w:t>
      </w:r>
    </w:p>
    <w:p w:rsidR="00FA3B59" w:rsidRDefault="00617E28" w:rsidP="00FA3B59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Mantener</w:t>
      </w:r>
      <w:r w:rsidR="00DB5CD8">
        <w:rPr>
          <w:rFonts w:ascii="Arial" w:eastAsia="Arial" w:hAnsi="Arial" w:cs="Arial"/>
          <w:sz w:val="20"/>
          <w:szCs w:val="20"/>
        </w:rPr>
        <w:t xml:space="preserve"> una cultura de seguridad clínica a través de la vigilancia y la notificación de eventos adversos.</w:t>
      </w:r>
    </w:p>
    <w:p w:rsidR="008D2D1E" w:rsidRDefault="008D2D1E" w:rsidP="00FA3B59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Aumentar la</w:t>
      </w:r>
      <w:r w:rsidR="009B0695">
        <w:rPr>
          <w:rFonts w:ascii="Arial" w:eastAsia="Arial" w:hAnsi="Arial" w:cs="Arial"/>
          <w:sz w:val="20"/>
          <w:szCs w:val="20"/>
        </w:rPr>
        <w:t xml:space="preserve"> oportunidad de</w:t>
      </w:r>
      <w:r>
        <w:rPr>
          <w:rFonts w:ascii="Arial" w:eastAsia="Arial" w:hAnsi="Arial" w:cs="Arial"/>
          <w:sz w:val="20"/>
          <w:szCs w:val="20"/>
        </w:rPr>
        <w:t xml:space="preserve"> notificación de eventos adversos.</w:t>
      </w:r>
    </w:p>
    <w:p w:rsidR="00610A64" w:rsidRDefault="00610A64" w:rsidP="008D2D1E">
      <w:pPr>
        <w:pStyle w:val="Prrafodelista"/>
        <w:ind w:left="1080"/>
        <w:jc w:val="both"/>
        <w:rPr>
          <w:rFonts w:ascii="Arial" w:eastAsia="Arial" w:hAnsi="Arial" w:cs="Arial"/>
          <w:sz w:val="20"/>
          <w:szCs w:val="20"/>
        </w:rPr>
      </w:pPr>
    </w:p>
    <w:p w:rsidR="00DB5CD8" w:rsidRDefault="00DB5CD8" w:rsidP="00DB5CD8">
      <w:pPr>
        <w:jc w:val="both"/>
        <w:rPr>
          <w:rFonts w:ascii="Arial" w:eastAsia="Arial" w:hAnsi="Arial" w:cs="Arial"/>
          <w:sz w:val="20"/>
          <w:szCs w:val="20"/>
        </w:rPr>
      </w:pPr>
    </w:p>
    <w:p w:rsidR="00DB5CD8" w:rsidRDefault="00DB5CD8" w:rsidP="00DB5CD8">
      <w:pPr>
        <w:jc w:val="both"/>
        <w:rPr>
          <w:rFonts w:ascii="Arial" w:eastAsia="Arial" w:hAnsi="Arial" w:cs="Arial"/>
          <w:sz w:val="20"/>
          <w:szCs w:val="20"/>
        </w:rPr>
      </w:pPr>
    </w:p>
    <w:p w:rsidR="00DB5CD8" w:rsidRDefault="00DB5CD8" w:rsidP="001A5B7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2.- Periodo </w:t>
      </w:r>
      <w:r w:rsidR="001A5B76">
        <w:rPr>
          <w:rFonts w:ascii="Arial" w:eastAsia="Arial" w:hAnsi="Arial" w:cs="Arial"/>
          <w:sz w:val="20"/>
          <w:szCs w:val="20"/>
        </w:rPr>
        <w:t xml:space="preserve"> y modalidad </w:t>
      </w:r>
      <w:r>
        <w:rPr>
          <w:rFonts w:ascii="Arial" w:eastAsia="Arial" w:hAnsi="Arial" w:cs="Arial"/>
          <w:sz w:val="20"/>
          <w:szCs w:val="20"/>
        </w:rPr>
        <w:t>de evaluación:</w:t>
      </w:r>
    </w:p>
    <w:p w:rsidR="001A5B76" w:rsidRDefault="001A5B76" w:rsidP="001A5B76">
      <w:pPr>
        <w:jc w:val="both"/>
        <w:rPr>
          <w:rFonts w:ascii="Arial" w:eastAsia="Arial" w:hAnsi="Arial" w:cs="Arial"/>
          <w:sz w:val="20"/>
          <w:szCs w:val="20"/>
        </w:rPr>
      </w:pPr>
    </w:p>
    <w:p w:rsidR="001A5B76" w:rsidRDefault="001A5B76" w:rsidP="001A5B7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evaluación del programa de Calidad se realizará de manera semestral.</w:t>
      </w:r>
    </w:p>
    <w:p w:rsidR="001A5B76" w:rsidRPr="001A5B76" w:rsidRDefault="001A5B76" w:rsidP="001A5B7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dar cumplimiento al programa de calidad anual en su totalidad, durante el pr</w:t>
      </w:r>
      <w:r w:rsidR="000F03CB">
        <w:rPr>
          <w:rFonts w:ascii="Arial" w:eastAsia="Arial" w:hAnsi="Arial" w:cs="Arial"/>
          <w:sz w:val="20"/>
          <w:szCs w:val="20"/>
        </w:rPr>
        <w:t xml:space="preserve">imer semestre deberá cumplir con el 50% de </w:t>
      </w:r>
      <w:r>
        <w:rPr>
          <w:rFonts w:ascii="Arial" w:eastAsia="Arial" w:hAnsi="Arial" w:cs="Arial"/>
          <w:sz w:val="20"/>
          <w:szCs w:val="20"/>
        </w:rPr>
        <w:t>cumplimiento</w:t>
      </w:r>
      <w:r w:rsidR="009B443B">
        <w:rPr>
          <w:rFonts w:ascii="Arial" w:eastAsia="Arial" w:hAnsi="Arial" w:cs="Arial"/>
          <w:sz w:val="20"/>
          <w:szCs w:val="20"/>
        </w:rPr>
        <w:t xml:space="preserve"> de las actividades propuestas </w:t>
      </w:r>
      <w:r w:rsidR="000F03CB">
        <w:rPr>
          <w:rFonts w:ascii="Arial" w:eastAsia="Arial" w:hAnsi="Arial" w:cs="Arial"/>
          <w:sz w:val="20"/>
          <w:szCs w:val="20"/>
        </w:rPr>
        <w:t xml:space="preserve"> y para la evaluación anual</w:t>
      </w:r>
      <w:r w:rsidR="00E6540E">
        <w:rPr>
          <w:rFonts w:ascii="Arial" w:eastAsia="Arial" w:hAnsi="Arial" w:cs="Arial"/>
          <w:sz w:val="20"/>
          <w:szCs w:val="20"/>
        </w:rPr>
        <w:t xml:space="preserve"> deberá contar con un 85</w:t>
      </w:r>
      <w:r>
        <w:rPr>
          <w:rFonts w:ascii="Arial" w:eastAsia="Arial" w:hAnsi="Arial" w:cs="Arial"/>
          <w:sz w:val="20"/>
          <w:szCs w:val="20"/>
        </w:rPr>
        <w:t>% de cumplimiento</w:t>
      </w:r>
      <w:r w:rsidR="009B443B">
        <w:rPr>
          <w:rFonts w:ascii="Arial" w:eastAsia="Arial" w:hAnsi="Arial" w:cs="Arial"/>
          <w:sz w:val="20"/>
          <w:szCs w:val="20"/>
        </w:rPr>
        <w:t xml:space="preserve"> de las actividades propuestas</w:t>
      </w:r>
      <w:r>
        <w:rPr>
          <w:rFonts w:ascii="Arial" w:eastAsia="Arial" w:hAnsi="Arial" w:cs="Arial"/>
          <w:sz w:val="20"/>
          <w:szCs w:val="20"/>
        </w:rPr>
        <w:t>.</w:t>
      </w:r>
    </w:p>
    <w:p w:rsidR="00DB5CD8" w:rsidRDefault="00DB5CD8" w:rsidP="00DB5CD8">
      <w:pPr>
        <w:jc w:val="both"/>
        <w:rPr>
          <w:rFonts w:ascii="Arial" w:eastAsia="Arial" w:hAnsi="Arial" w:cs="Arial"/>
          <w:sz w:val="20"/>
          <w:szCs w:val="20"/>
        </w:rPr>
      </w:pPr>
    </w:p>
    <w:p w:rsidR="00DB5CD8" w:rsidRDefault="00DB5CD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DB5CD8" w:rsidRDefault="00DB5CD8" w:rsidP="00DB5CD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3.-</w:t>
      </w:r>
      <w:r w:rsidRPr="0084157D">
        <w:rPr>
          <w:rFonts w:ascii="Arial" w:eastAsia="Arial" w:hAnsi="Arial" w:cs="Arial"/>
          <w:b/>
          <w:sz w:val="20"/>
          <w:szCs w:val="20"/>
        </w:rPr>
        <w:t xml:space="preserve"> Desarrollo</w:t>
      </w:r>
    </w:p>
    <w:p w:rsidR="00DB5CD8" w:rsidRDefault="00DB5CD8" w:rsidP="00DB5CD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81"/>
        <w:gridCol w:w="2546"/>
        <w:gridCol w:w="1418"/>
        <w:gridCol w:w="1276"/>
        <w:gridCol w:w="1490"/>
      </w:tblGrid>
      <w:tr w:rsidR="002550F3" w:rsidTr="005E65F8">
        <w:tc>
          <w:tcPr>
            <w:tcW w:w="1838" w:type="dxa"/>
            <w:tcBorders>
              <w:bottom w:val="single" w:sz="4" w:space="0" w:color="auto"/>
            </w:tcBorders>
          </w:tcPr>
          <w:p w:rsidR="0084157D" w:rsidRDefault="0084157D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Objetivo</w:t>
            </w:r>
          </w:p>
        </w:tc>
        <w:tc>
          <w:tcPr>
            <w:tcW w:w="1281" w:type="dxa"/>
          </w:tcPr>
          <w:p w:rsidR="0084157D" w:rsidRDefault="0084157D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Actividades</w:t>
            </w:r>
          </w:p>
        </w:tc>
        <w:tc>
          <w:tcPr>
            <w:tcW w:w="2546" w:type="dxa"/>
          </w:tcPr>
          <w:p w:rsidR="0084157D" w:rsidRDefault="0084157D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Fórmula</w:t>
            </w:r>
            <w:r w:rsidR="00A86611">
              <w:rPr>
                <w:rFonts w:ascii="Arial" w:eastAsia="Arial" w:hAnsi="Arial" w:cs="Arial"/>
                <w:sz w:val="20"/>
                <w:szCs w:val="20"/>
              </w:rPr>
              <w:t xml:space="preserve"> y % de cumplimiento</w:t>
            </w:r>
          </w:p>
        </w:tc>
        <w:tc>
          <w:tcPr>
            <w:tcW w:w="1418" w:type="dxa"/>
          </w:tcPr>
          <w:p w:rsidR="0084157D" w:rsidRDefault="0084157D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Responsable</w:t>
            </w:r>
          </w:p>
        </w:tc>
        <w:tc>
          <w:tcPr>
            <w:tcW w:w="1276" w:type="dxa"/>
          </w:tcPr>
          <w:p w:rsidR="0084157D" w:rsidRDefault="0084157D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Plazo</w:t>
            </w:r>
          </w:p>
        </w:tc>
        <w:tc>
          <w:tcPr>
            <w:tcW w:w="1490" w:type="dxa"/>
          </w:tcPr>
          <w:p w:rsidR="0084157D" w:rsidRDefault="0084157D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Verificador de cumplimiento</w:t>
            </w:r>
          </w:p>
        </w:tc>
      </w:tr>
      <w:tr w:rsidR="00822990" w:rsidTr="005E65F8">
        <w:tc>
          <w:tcPr>
            <w:tcW w:w="1838" w:type="dxa"/>
            <w:vMerge w:val="restart"/>
            <w:tcBorders>
              <w:top w:val="nil"/>
            </w:tcBorders>
          </w:tcPr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Establecer una estructura formal del comité de calidad.</w:t>
            </w:r>
          </w:p>
        </w:tc>
        <w:tc>
          <w:tcPr>
            <w:tcW w:w="1281" w:type="dxa"/>
          </w:tcPr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Realizar reuniones de calidad de manera bimestral a partir de Marzo. </w:t>
            </w:r>
          </w:p>
        </w:tc>
        <w:tc>
          <w:tcPr>
            <w:tcW w:w="2546" w:type="dxa"/>
          </w:tcPr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A550C">
              <w:rPr>
                <w:rFonts w:ascii="Arial" w:eastAsia="Arial" w:hAnsi="Arial" w:cs="Arial"/>
                <w:sz w:val="20"/>
                <w:szCs w:val="20"/>
              </w:rPr>
              <w:t>Reuniones realizadas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7A550C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reuniones programadas  x 100</w:t>
            </w:r>
          </w:p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Cumplimiento= 60%</w:t>
            </w:r>
          </w:p>
        </w:tc>
        <w:tc>
          <w:tcPr>
            <w:tcW w:w="1418" w:type="dxa"/>
          </w:tcPr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Encargado de calidad.</w:t>
            </w:r>
          </w:p>
        </w:tc>
        <w:tc>
          <w:tcPr>
            <w:tcW w:w="1276" w:type="dxa"/>
          </w:tcPr>
          <w:p w:rsidR="00822990" w:rsidRDefault="00822990" w:rsidP="002318E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Diciembre del 2024.</w:t>
            </w:r>
          </w:p>
        </w:tc>
        <w:tc>
          <w:tcPr>
            <w:tcW w:w="1490" w:type="dxa"/>
          </w:tcPr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Actas de reuniones.</w:t>
            </w:r>
          </w:p>
        </w:tc>
      </w:tr>
      <w:tr w:rsidR="00822990" w:rsidTr="00591404">
        <w:tc>
          <w:tcPr>
            <w:tcW w:w="1838" w:type="dxa"/>
            <w:vMerge/>
          </w:tcPr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</w:tcPr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Formalizar el comité de Calidad a través de decreto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alcaldicio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donde se indiquen sus integrantes.</w:t>
            </w:r>
          </w:p>
        </w:tc>
        <w:tc>
          <w:tcPr>
            <w:tcW w:w="2546" w:type="dxa"/>
          </w:tcPr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822990" w:rsidRPr="007A550C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Cumplimiento= Formalización del comité de calidad institucional.</w:t>
            </w:r>
          </w:p>
        </w:tc>
        <w:tc>
          <w:tcPr>
            <w:tcW w:w="1418" w:type="dxa"/>
          </w:tcPr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Encargado de Calidad</w:t>
            </w:r>
          </w:p>
        </w:tc>
        <w:tc>
          <w:tcPr>
            <w:tcW w:w="1276" w:type="dxa"/>
          </w:tcPr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1490" w:type="dxa"/>
          </w:tcPr>
          <w:p w:rsidR="00822990" w:rsidRDefault="00822990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Decreto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Alcaldicio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550F3" w:rsidTr="005E65F8">
        <w:tc>
          <w:tcPr>
            <w:tcW w:w="1838" w:type="dxa"/>
            <w:tcBorders>
              <w:bottom w:val="single" w:sz="4" w:space="0" w:color="auto"/>
            </w:tcBorders>
          </w:tcPr>
          <w:p w:rsidR="0084157D" w:rsidRDefault="00E6540E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Capacitar</w:t>
            </w:r>
            <w:r w:rsidR="0084157D">
              <w:rPr>
                <w:rFonts w:ascii="Arial" w:eastAsia="Arial" w:hAnsi="Arial" w:cs="Arial"/>
                <w:sz w:val="20"/>
                <w:szCs w:val="20"/>
              </w:rPr>
              <w:t xml:space="preserve"> al equipo de salud sobre la importancia de incorporar procesos de mejora continua.</w:t>
            </w:r>
          </w:p>
        </w:tc>
        <w:tc>
          <w:tcPr>
            <w:tcW w:w="1281" w:type="dxa"/>
          </w:tcPr>
          <w:p w:rsidR="0084157D" w:rsidRDefault="0084157D" w:rsidP="00E654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Incorporar </w:t>
            </w:r>
            <w:r w:rsidR="00E6540E">
              <w:rPr>
                <w:rFonts w:ascii="Arial" w:eastAsia="Arial" w:hAnsi="Arial" w:cs="Arial"/>
                <w:sz w:val="20"/>
                <w:szCs w:val="20"/>
              </w:rPr>
              <w:t xml:space="preserve">al PAC local de capacitación, un curso sobre </w:t>
            </w:r>
            <w:r>
              <w:rPr>
                <w:rFonts w:ascii="Arial" w:eastAsia="Arial" w:hAnsi="Arial" w:cs="Arial"/>
                <w:sz w:val="20"/>
                <w:szCs w:val="20"/>
              </w:rPr>
              <w:t>calidad y acreditación</w:t>
            </w:r>
            <w:r w:rsidR="00E6540E">
              <w:rPr>
                <w:rFonts w:ascii="Arial" w:eastAsia="Arial" w:hAnsi="Arial" w:cs="Arial"/>
                <w:sz w:val="20"/>
                <w:szCs w:val="20"/>
              </w:rPr>
              <w:t xml:space="preserve"> para los funcionarios del establecimiento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546" w:type="dxa"/>
          </w:tcPr>
          <w:p w:rsidR="00A86611" w:rsidRDefault="00E6540E" w:rsidP="00A8661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Funcionarios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cesfam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con capacitación en acreditación y calidad</w:t>
            </w:r>
            <w:r w:rsidR="007A550C">
              <w:rPr>
                <w:rFonts w:ascii="Arial" w:eastAsia="Arial" w:hAnsi="Arial" w:cs="Arial"/>
                <w:sz w:val="20"/>
                <w:szCs w:val="20"/>
              </w:rPr>
              <w:t>./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Funcionarios del establecimiento</w:t>
            </w:r>
            <w:r w:rsidR="007A550C">
              <w:rPr>
                <w:rFonts w:ascii="Arial" w:eastAsia="Arial" w:hAnsi="Arial" w:cs="Arial"/>
                <w:sz w:val="20"/>
                <w:szCs w:val="20"/>
              </w:rPr>
              <w:t xml:space="preserve">    X 100</w:t>
            </w:r>
            <w:r w:rsidR="00A8661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86611" w:rsidRDefault="00A86611" w:rsidP="00A8661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86611" w:rsidRDefault="00E6540E" w:rsidP="00A8661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Cumplimiento= 15</w:t>
            </w:r>
            <w:r w:rsidR="00A86611"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  <w:p w:rsidR="0084157D" w:rsidRDefault="0084157D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157D" w:rsidRDefault="0084157D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Equipo de calidad</w:t>
            </w:r>
          </w:p>
        </w:tc>
        <w:tc>
          <w:tcPr>
            <w:tcW w:w="1276" w:type="dxa"/>
          </w:tcPr>
          <w:p w:rsidR="0084157D" w:rsidRDefault="008D2D1E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Diciembre del 2024</w:t>
            </w:r>
            <w:r w:rsidR="0084157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490" w:type="dxa"/>
          </w:tcPr>
          <w:p w:rsidR="0084157D" w:rsidRDefault="00E6540E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Certificado de capacitación</w:t>
            </w:r>
          </w:p>
        </w:tc>
      </w:tr>
      <w:tr w:rsidR="002550F3" w:rsidTr="005E65F8">
        <w:trPr>
          <w:trHeight w:val="3010"/>
        </w:trPr>
        <w:tc>
          <w:tcPr>
            <w:tcW w:w="1838" w:type="dxa"/>
          </w:tcPr>
          <w:p w:rsidR="00A527E5" w:rsidRDefault="00E6540E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Dar cumplimiento al 7</w:t>
            </w:r>
            <w:r w:rsidR="00A527E5">
              <w:rPr>
                <w:rFonts w:ascii="Arial" w:eastAsia="Arial" w:hAnsi="Arial" w:cs="Arial"/>
                <w:sz w:val="20"/>
                <w:szCs w:val="20"/>
              </w:rPr>
              <w:t>5% de las característica</w:t>
            </w:r>
            <w:r w:rsidR="0004034D">
              <w:rPr>
                <w:rFonts w:ascii="Arial" w:eastAsia="Arial" w:hAnsi="Arial" w:cs="Arial"/>
                <w:sz w:val="20"/>
                <w:szCs w:val="20"/>
              </w:rPr>
              <w:t xml:space="preserve"> generales </w:t>
            </w:r>
            <w:r w:rsidR="00463CF4">
              <w:rPr>
                <w:rFonts w:ascii="Arial" w:eastAsia="Arial" w:hAnsi="Arial" w:cs="Arial"/>
                <w:sz w:val="20"/>
                <w:szCs w:val="20"/>
              </w:rPr>
              <w:t>del “Manual del estándar general de acreditación para prestadores institucionales de atención abierta”</w:t>
            </w:r>
            <w:r w:rsidR="00A527E5">
              <w:rPr>
                <w:rFonts w:ascii="Arial" w:eastAsia="Arial" w:hAnsi="Arial" w:cs="Arial"/>
                <w:sz w:val="20"/>
                <w:szCs w:val="20"/>
              </w:rPr>
              <w:t xml:space="preserve"> que aplican a los servicios clínicos, administrativos y de apoyo de nuestro CESFAM.</w:t>
            </w:r>
          </w:p>
          <w:p w:rsidR="00463CF4" w:rsidRDefault="00463CF4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</w:tcPr>
          <w:p w:rsidR="00A527E5" w:rsidRDefault="00A527E5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Rea</w:t>
            </w:r>
            <w:r w:rsidR="008D2D1E">
              <w:rPr>
                <w:rFonts w:ascii="Arial" w:eastAsia="Arial" w:hAnsi="Arial" w:cs="Arial"/>
                <w:sz w:val="20"/>
                <w:szCs w:val="20"/>
              </w:rPr>
              <w:t xml:space="preserve">lizar Autoevaluación Semestral </w:t>
            </w:r>
            <w:r>
              <w:rPr>
                <w:rFonts w:ascii="Arial" w:eastAsia="Arial" w:hAnsi="Arial" w:cs="Arial"/>
                <w:sz w:val="20"/>
                <w:szCs w:val="20"/>
              </w:rPr>
              <w:t>para monitorizar el estado de cumplimiento de las características.</w:t>
            </w:r>
          </w:p>
        </w:tc>
        <w:tc>
          <w:tcPr>
            <w:tcW w:w="2546" w:type="dxa"/>
          </w:tcPr>
          <w:p w:rsidR="00A527E5" w:rsidRDefault="00A527E5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60506" w:rsidRDefault="00660506" w:rsidP="0066050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Características aplicables que se cumplen en el  establecimiento/Características que aplican en el establecimiento.</w:t>
            </w:r>
          </w:p>
          <w:p w:rsidR="00A527E5" w:rsidRDefault="00A527E5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527E5" w:rsidRDefault="00A527E5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527E5" w:rsidRDefault="002550F3" w:rsidP="00463CF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Cumplimiento= </w:t>
            </w:r>
            <w:r w:rsidR="00E6540E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660506"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</w:tc>
        <w:tc>
          <w:tcPr>
            <w:tcW w:w="1418" w:type="dxa"/>
          </w:tcPr>
          <w:p w:rsidR="00A527E5" w:rsidRDefault="00A527E5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Encargada de Calidad.</w:t>
            </w:r>
          </w:p>
        </w:tc>
        <w:tc>
          <w:tcPr>
            <w:tcW w:w="1276" w:type="dxa"/>
          </w:tcPr>
          <w:p w:rsidR="00A527E5" w:rsidRDefault="00F5619B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Junio</w:t>
            </w:r>
            <w:r w:rsidR="008D2D1E">
              <w:rPr>
                <w:rFonts w:ascii="Arial" w:eastAsia="Arial" w:hAnsi="Arial" w:cs="Arial"/>
                <w:sz w:val="20"/>
                <w:szCs w:val="20"/>
              </w:rPr>
              <w:t xml:space="preserve"> 2024</w:t>
            </w:r>
          </w:p>
          <w:p w:rsidR="00A527E5" w:rsidRDefault="00A527E5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527E5" w:rsidRDefault="008D2D1E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1490" w:type="dxa"/>
          </w:tcPr>
          <w:p w:rsidR="00A527E5" w:rsidRDefault="00A527E5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 con autoevaluación del primer corte.</w:t>
            </w:r>
          </w:p>
        </w:tc>
      </w:tr>
      <w:tr w:rsidR="002550F3" w:rsidTr="005E65F8">
        <w:trPr>
          <w:trHeight w:val="1840"/>
        </w:trPr>
        <w:tc>
          <w:tcPr>
            <w:tcW w:w="1838" w:type="dxa"/>
          </w:tcPr>
          <w:p w:rsidR="00A527E5" w:rsidRDefault="00A527E5" w:rsidP="00DB5C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Dar cumplimiento al 100% de las características obligatorias</w:t>
            </w:r>
            <w:r w:rsidR="00463CF4">
              <w:rPr>
                <w:rFonts w:ascii="Arial" w:eastAsia="Arial" w:hAnsi="Arial" w:cs="Arial"/>
                <w:sz w:val="20"/>
                <w:szCs w:val="20"/>
              </w:rPr>
              <w:t xml:space="preserve"> del “Manual del estándar general de acreditación para prestadores institucionales de atención abierta”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que aplican en el CESFAM.</w:t>
            </w:r>
          </w:p>
        </w:tc>
        <w:tc>
          <w:tcPr>
            <w:tcW w:w="1281" w:type="dxa"/>
          </w:tcPr>
          <w:p w:rsidR="00A527E5" w:rsidRDefault="00A527E5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Rea</w:t>
            </w:r>
            <w:r w:rsidR="008D2D1E">
              <w:rPr>
                <w:rFonts w:ascii="Arial" w:eastAsia="Arial" w:hAnsi="Arial" w:cs="Arial"/>
                <w:sz w:val="20"/>
                <w:szCs w:val="20"/>
              </w:rPr>
              <w:t xml:space="preserve">lizar Autoevaluación Semestral </w:t>
            </w:r>
            <w:r>
              <w:rPr>
                <w:rFonts w:ascii="Arial" w:eastAsia="Arial" w:hAnsi="Arial" w:cs="Arial"/>
                <w:sz w:val="20"/>
                <w:szCs w:val="20"/>
              </w:rPr>
              <w:t>para monitorizar el estado de cumplimiento de las características.</w:t>
            </w:r>
          </w:p>
        </w:tc>
        <w:tc>
          <w:tcPr>
            <w:tcW w:w="2546" w:type="dxa"/>
          </w:tcPr>
          <w:p w:rsidR="00A527E5" w:rsidRDefault="00DF264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Formula: </w:t>
            </w:r>
          </w:p>
          <w:p w:rsidR="00DF2644" w:rsidRDefault="00DF264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Características obligatorias que se cumplen en el  establecimiento/Características obligatorias que aplican en el establecimiento.</w:t>
            </w:r>
          </w:p>
          <w:p w:rsidR="00DF2644" w:rsidRDefault="00DF264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527E5" w:rsidRDefault="00DF264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Cumplimiento: 100%</w:t>
            </w:r>
          </w:p>
        </w:tc>
        <w:tc>
          <w:tcPr>
            <w:tcW w:w="1418" w:type="dxa"/>
          </w:tcPr>
          <w:p w:rsidR="00A527E5" w:rsidRDefault="00A527E5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Encargada de Calidad.</w:t>
            </w:r>
          </w:p>
        </w:tc>
        <w:tc>
          <w:tcPr>
            <w:tcW w:w="1276" w:type="dxa"/>
          </w:tcPr>
          <w:p w:rsidR="00A527E5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Junio 2024</w:t>
            </w: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A527E5" w:rsidRDefault="00A527E5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Diciembre 202</w:t>
            </w:r>
            <w:r w:rsidR="008D2D1E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90" w:type="dxa"/>
          </w:tcPr>
          <w:p w:rsidR="00A527E5" w:rsidRDefault="00A527E5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 con autoevaluación del primer corte.</w:t>
            </w:r>
          </w:p>
        </w:tc>
      </w:tr>
      <w:tr w:rsidR="002550F3" w:rsidTr="005E65F8">
        <w:tc>
          <w:tcPr>
            <w:tcW w:w="1838" w:type="dxa"/>
            <w:tcBorders>
              <w:top w:val="nil"/>
              <w:bottom w:val="nil"/>
            </w:tcBorders>
          </w:tcPr>
          <w:p w:rsidR="00D7533E" w:rsidRDefault="00D7533E" w:rsidP="00D7533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7533E" w:rsidRPr="00D000B4" w:rsidRDefault="00DE4FA6" w:rsidP="00D753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Mantener</w:t>
            </w:r>
            <w:r w:rsidR="00D7533E">
              <w:rPr>
                <w:rFonts w:ascii="Arial" w:eastAsia="Arial" w:hAnsi="Arial" w:cs="Arial"/>
                <w:sz w:val="20"/>
                <w:szCs w:val="20"/>
              </w:rPr>
              <w:t xml:space="preserve"> una cultura de seguridad clínica a través de la vigilancia y la notificación de eventos adversos.</w:t>
            </w:r>
          </w:p>
        </w:tc>
        <w:tc>
          <w:tcPr>
            <w:tcW w:w="1281" w:type="dxa"/>
          </w:tcPr>
          <w:p w:rsidR="00D7533E" w:rsidRDefault="00D7533E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Analizar eventos adversos y proponer planes de mejora.</w:t>
            </w:r>
          </w:p>
          <w:p w:rsidR="00463CF4" w:rsidRDefault="00463CF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63CF4" w:rsidRDefault="00463CF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63CF4" w:rsidRDefault="00463CF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63CF4" w:rsidRDefault="00463CF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63CF4" w:rsidRDefault="00463CF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63CF4" w:rsidRDefault="00463CF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63CF4" w:rsidRDefault="00463CF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63CF4" w:rsidRDefault="00463CF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63CF4" w:rsidRDefault="00463CF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463CF4" w:rsidRDefault="00463CF4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7533E" w:rsidRDefault="00D7533E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Eventos adversos analizados en reunión de calidad con sus planes de mejora/ eventos adversos del periodo X 100</w:t>
            </w:r>
          </w:p>
          <w:p w:rsidR="00D7533E" w:rsidRDefault="00D7533E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7533E" w:rsidRDefault="00D7533E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Cumplimiento= 100%</w:t>
            </w:r>
          </w:p>
        </w:tc>
        <w:tc>
          <w:tcPr>
            <w:tcW w:w="1418" w:type="dxa"/>
          </w:tcPr>
          <w:p w:rsidR="00D7533E" w:rsidRDefault="00D7533E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Equipo de Calidad y Encargado de área.</w:t>
            </w:r>
          </w:p>
        </w:tc>
        <w:tc>
          <w:tcPr>
            <w:tcW w:w="1276" w:type="dxa"/>
          </w:tcPr>
          <w:p w:rsidR="00D7533E" w:rsidRDefault="008D2D1E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Enero a Diciembre 2024</w:t>
            </w:r>
          </w:p>
        </w:tc>
        <w:tc>
          <w:tcPr>
            <w:tcW w:w="1490" w:type="dxa"/>
          </w:tcPr>
          <w:p w:rsidR="00D7533E" w:rsidRDefault="00D7533E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Actas de reuniones de calidad.</w:t>
            </w: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F03CB" w:rsidRDefault="000F03C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619B" w:rsidTr="005E65F8">
        <w:tc>
          <w:tcPr>
            <w:tcW w:w="1838" w:type="dxa"/>
            <w:tcBorders>
              <w:top w:val="nil"/>
              <w:bottom w:val="nil"/>
            </w:tcBorders>
          </w:tcPr>
          <w:p w:rsidR="00F5619B" w:rsidRDefault="00F5619B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</w:tcPr>
          <w:p w:rsidR="00F5619B" w:rsidRDefault="00DE4FA6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Actualizar protocolo de notificación de eventos adversos</w:t>
            </w:r>
          </w:p>
        </w:tc>
        <w:tc>
          <w:tcPr>
            <w:tcW w:w="2546" w:type="dxa"/>
          </w:tcPr>
          <w:p w:rsidR="00F5619B" w:rsidRDefault="00DE4FA6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Protocolo actualizado.</w:t>
            </w:r>
          </w:p>
        </w:tc>
        <w:tc>
          <w:tcPr>
            <w:tcW w:w="1418" w:type="dxa"/>
          </w:tcPr>
          <w:p w:rsidR="00F5619B" w:rsidRDefault="00DE4FA6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Encargada de Calidad</w:t>
            </w:r>
          </w:p>
        </w:tc>
        <w:tc>
          <w:tcPr>
            <w:tcW w:w="1276" w:type="dxa"/>
          </w:tcPr>
          <w:p w:rsidR="00F5619B" w:rsidRDefault="00DE4FA6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1490" w:type="dxa"/>
          </w:tcPr>
          <w:p w:rsidR="00F5619B" w:rsidRDefault="00DE4FA6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Protocolo actualizado</w:t>
            </w:r>
          </w:p>
        </w:tc>
      </w:tr>
      <w:tr w:rsidR="002550F3" w:rsidTr="008D2D1E"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:rsidR="00D7533E" w:rsidRDefault="00D7533E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</w:tcPr>
          <w:p w:rsidR="00D7533E" w:rsidRDefault="00660506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Dar seguimiento a los </w:t>
            </w:r>
            <w:r w:rsidR="00D7533E">
              <w:rPr>
                <w:rFonts w:ascii="Arial" w:eastAsia="Arial" w:hAnsi="Arial" w:cs="Arial"/>
                <w:sz w:val="20"/>
                <w:szCs w:val="20"/>
              </w:rPr>
              <w:t>pl</w:t>
            </w:r>
            <w:r w:rsidR="005F4DE2">
              <w:rPr>
                <w:rFonts w:ascii="Arial" w:eastAsia="Arial" w:hAnsi="Arial" w:cs="Arial"/>
                <w:sz w:val="20"/>
                <w:szCs w:val="20"/>
              </w:rPr>
              <w:t>anes de mejora implementados par</w:t>
            </w:r>
            <w:r w:rsidR="00D7533E">
              <w:rPr>
                <w:rFonts w:ascii="Arial" w:eastAsia="Arial" w:hAnsi="Arial" w:cs="Arial"/>
                <w:sz w:val="20"/>
                <w:szCs w:val="20"/>
              </w:rPr>
              <w:t xml:space="preserve">a evitar </w:t>
            </w:r>
            <w:r w:rsidR="00DE4FA6">
              <w:rPr>
                <w:rFonts w:ascii="Arial" w:eastAsia="Arial" w:hAnsi="Arial" w:cs="Arial"/>
                <w:sz w:val="20"/>
                <w:szCs w:val="20"/>
              </w:rPr>
              <w:t xml:space="preserve">nuevos </w:t>
            </w:r>
            <w:r w:rsidR="00D7533E">
              <w:rPr>
                <w:rFonts w:ascii="Arial" w:eastAsia="Arial" w:hAnsi="Arial" w:cs="Arial"/>
                <w:sz w:val="20"/>
                <w:szCs w:val="20"/>
              </w:rPr>
              <w:t>eventos adversos.</w:t>
            </w:r>
          </w:p>
        </w:tc>
        <w:tc>
          <w:tcPr>
            <w:tcW w:w="2546" w:type="dxa"/>
          </w:tcPr>
          <w:p w:rsidR="00D7533E" w:rsidRDefault="005F4DE2" w:rsidP="008D2D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Cumplimiento= </w:t>
            </w:r>
            <w:r w:rsidR="008D2D1E">
              <w:rPr>
                <w:rFonts w:ascii="Arial" w:eastAsia="Arial" w:hAnsi="Arial" w:cs="Arial"/>
                <w:sz w:val="20"/>
                <w:szCs w:val="20"/>
              </w:rPr>
              <w:t>Revisión de mejoras implementadas en la unidad a partir del análisis del evento adverso.</w:t>
            </w:r>
          </w:p>
        </w:tc>
        <w:tc>
          <w:tcPr>
            <w:tcW w:w="1418" w:type="dxa"/>
          </w:tcPr>
          <w:p w:rsidR="005F4DE2" w:rsidRDefault="005F4DE2" w:rsidP="005F4DE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</w:t>
            </w:r>
          </w:p>
          <w:p w:rsidR="005F4DE2" w:rsidRDefault="005F4DE2" w:rsidP="005F4DE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F4DE2" w:rsidRDefault="005F4DE2" w:rsidP="005F4DE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Encargada de calidad.</w:t>
            </w:r>
          </w:p>
          <w:p w:rsidR="005F4DE2" w:rsidRDefault="005F4DE2" w:rsidP="005F4DE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7533E" w:rsidRDefault="005F4DE2" w:rsidP="005F4DE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Jefes de unidad.</w:t>
            </w:r>
          </w:p>
        </w:tc>
        <w:tc>
          <w:tcPr>
            <w:tcW w:w="1276" w:type="dxa"/>
          </w:tcPr>
          <w:p w:rsidR="00D7533E" w:rsidRDefault="008D2D1E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Diciembre 2024</w:t>
            </w:r>
          </w:p>
        </w:tc>
        <w:tc>
          <w:tcPr>
            <w:tcW w:w="1490" w:type="dxa"/>
          </w:tcPr>
          <w:p w:rsidR="00D7533E" w:rsidRDefault="00D7533E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Actas de supervisión de Calidad.</w:t>
            </w:r>
          </w:p>
        </w:tc>
      </w:tr>
      <w:tr w:rsidR="00822990" w:rsidTr="00B7017D">
        <w:tc>
          <w:tcPr>
            <w:tcW w:w="1838" w:type="dxa"/>
            <w:vMerge w:val="restart"/>
            <w:tcBorders>
              <w:top w:val="single" w:sz="4" w:space="0" w:color="auto"/>
            </w:tcBorders>
          </w:tcPr>
          <w:p w:rsidR="00822990" w:rsidRPr="008D2D1E" w:rsidRDefault="00822990" w:rsidP="008D2D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2D1E">
              <w:rPr>
                <w:rFonts w:ascii="Arial" w:eastAsia="Arial" w:hAnsi="Arial" w:cs="Arial"/>
                <w:sz w:val="20"/>
                <w:szCs w:val="20"/>
              </w:rPr>
              <w:t>Aumentar 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oportunidad de</w:t>
            </w:r>
            <w:r w:rsidRPr="008D2D1E">
              <w:rPr>
                <w:rFonts w:ascii="Arial" w:eastAsia="Arial" w:hAnsi="Arial" w:cs="Arial"/>
                <w:sz w:val="20"/>
                <w:szCs w:val="20"/>
              </w:rPr>
              <w:t xml:space="preserve"> notificación de eventos adversos.</w:t>
            </w:r>
          </w:p>
          <w:p w:rsidR="00822990" w:rsidRDefault="00822990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</w:tcPr>
          <w:p w:rsidR="00822990" w:rsidRDefault="00822990" w:rsidP="009B069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Incorporar nuevas  formas de pesquisa de eventos adversos.</w:t>
            </w:r>
          </w:p>
        </w:tc>
        <w:tc>
          <w:tcPr>
            <w:tcW w:w="2546" w:type="dxa"/>
          </w:tcPr>
          <w:p w:rsidR="00822990" w:rsidRDefault="00822990" w:rsidP="008D2D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Cumplimiento= se incorpora un nuevo sistema de notificación de eventos adversos.</w:t>
            </w:r>
          </w:p>
        </w:tc>
        <w:tc>
          <w:tcPr>
            <w:tcW w:w="1418" w:type="dxa"/>
          </w:tcPr>
          <w:p w:rsidR="00822990" w:rsidRDefault="00822990" w:rsidP="005F4DE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Encargada de Calidad</w:t>
            </w:r>
          </w:p>
        </w:tc>
        <w:tc>
          <w:tcPr>
            <w:tcW w:w="1276" w:type="dxa"/>
          </w:tcPr>
          <w:p w:rsidR="00822990" w:rsidRDefault="00822990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1490" w:type="dxa"/>
          </w:tcPr>
          <w:p w:rsidR="00822990" w:rsidRDefault="00822990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Nuevo instrumento de notificación.</w:t>
            </w:r>
          </w:p>
        </w:tc>
      </w:tr>
      <w:tr w:rsidR="00822990" w:rsidTr="00B7017D"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822990" w:rsidRPr="008D2D1E" w:rsidRDefault="00822990" w:rsidP="008D2D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</w:tcPr>
          <w:p w:rsidR="00822990" w:rsidRDefault="00822990" w:rsidP="009B069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Reforzar a los funcionarios acerca de cómo realizar notificación de eventos adversos.</w:t>
            </w:r>
          </w:p>
        </w:tc>
        <w:tc>
          <w:tcPr>
            <w:tcW w:w="2546" w:type="dxa"/>
          </w:tcPr>
          <w:p w:rsidR="00822990" w:rsidRDefault="00822990" w:rsidP="008D2D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Formula=</w:t>
            </w:r>
          </w:p>
          <w:p w:rsidR="00822990" w:rsidRDefault="00822990" w:rsidP="008D2D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Unidades que reportan Eventos adversos que reciben reforzamiento de información</w:t>
            </w:r>
          </w:p>
          <w:p w:rsidR="00822990" w:rsidRDefault="00822990" w:rsidP="008D2D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 x100</w:t>
            </w:r>
          </w:p>
          <w:p w:rsidR="00822990" w:rsidRDefault="00822990" w:rsidP="008D2D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Unidades que reportan eventos adversos</w:t>
            </w:r>
          </w:p>
          <w:p w:rsidR="00822990" w:rsidRDefault="00822990" w:rsidP="008D2D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822990" w:rsidRDefault="00822990" w:rsidP="008D2D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822990" w:rsidRDefault="00822990" w:rsidP="008D2D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Cumplimiento= 100%</w:t>
            </w:r>
          </w:p>
        </w:tc>
        <w:tc>
          <w:tcPr>
            <w:tcW w:w="1418" w:type="dxa"/>
          </w:tcPr>
          <w:p w:rsidR="00822990" w:rsidRDefault="00822990" w:rsidP="005F4DE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Encargada de calidad</w:t>
            </w:r>
          </w:p>
        </w:tc>
        <w:tc>
          <w:tcPr>
            <w:tcW w:w="1276" w:type="dxa"/>
          </w:tcPr>
          <w:p w:rsidR="00822990" w:rsidRDefault="00822990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Noviembre 2024</w:t>
            </w:r>
          </w:p>
        </w:tc>
        <w:tc>
          <w:tcPr>
            <w:tcW w:w="1490" w:type="dxa"/>
          </w:tcPr>
          <w:p w:rsidR="00822990" w:rsidRDefault="00822990" w:rsidP="00D753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Lista de asistencia. </w:t>
            </w:r>
          </w:p>
        </w:tc>
      </w:tr>
    </w:tbl>
    <w:p w:rsidR="00DB5CD8" w:rsidRPr="00DB5CD8" w:rsidRDefault="00DB5CD8" w:rsidP="00DB5CD8">
      <w:pPr>
        <w:jc w:val="both"/>
        <w:rPr>
          <w:rFonts w:ascii="Arial" w:eastAsia="Arial" w:hAnsi="Arial" w:cs="Arial"/>
          <w:sz w:val="20"/>
          <w:szCs w:val="20"/>
        </w:rPr>
      </w:pPr>
    </w:p>
    <w:p w:rsidR="00DB5CD8" w:rsidRPr="00DB5CD8" w:rsidRDefault="00DB5CD8" w:rsidP="00DB5CD8">
      <w:pPr>
        <w:jc w:val="both"/>
        <w:rPr>
          <w:rFonts w:ascii="Arial" w:eastAsia="Arial" w:hAnsi="Arial" w:cs="Arial"/>
          <w:sz w:val="20"/>
          <w:szCs w:val="20"/>
        </w:rPr>
      </w:pPr>
    </w:p>
    <w:p w:rsidR="00FA3B59" w:rsidRPr="007B2A3F" w:rsidRDefault="00FA3B59" w:rsidP="007B2A3F">
      <w:pPr>
        <w:jc w:val="both"/>
        <w:rPr>
          <w:rFonts w:ascii="Arial" w:eastAsia="Arial" w:hAnsi="Arial" w:cs="Arial"/>
          <w:sz w:val="20"/>
          <w:szCs w:val="20"/>
        </w:rPr>
      </w:pPr>
    </w:p>
    <w:p w:rsidR="000C2BFA" w:rsidRDefault="000C2BFA" w:rsidP="007B2A3F">
      <w:pPr>
        <w:jc w:val="both"/>
        <w:rPr>
          <w:rFonts w:ascii="Arial" w:eastAsia="Arial" w:hAnsi="Arial" w:cs="Arial"/>
          <w:sz w:val="22"/>
          <w:szCs w:val="22"/>
        </w:rPr>
      </w:pPr>
    </w:p>
    <w:p w:rsidR="00D000B4" w:rsidRDefault="00D000B4" w:rsidP="007B2A3F">
      <w:pPr>
        <w:jc w:val="both"/>
        <w:rPr>
          <w:rFonts w:ascii="Arial" w:eastAsia="Arial" w:hAnsi="Arial" w:cs="Arial"/>
          <w:sz w:val="22"/>
          <w:szCs w:val="22"/>
        </w:rPr>
      </w:pPr>
    </w:p>
    <w:p w:rsidR="00D000B4" w:rsidRDefault="00D000B4" w:rsidP="007B2A3F">
      <w:pPr>
        <w:jc w:val="both"/>
        <w:rPr>
          <w:rFonts w:ascii="Arial" w:eastAsia="Arial" w:hAnsi="Arial" w:cs="Arial"/>
          <w:sz w:val="22"/>
          <w:szCs w:val="22"/>
        </w:rPr>
      </w:pPr>
    </w:p>
    <w:p w:rsidR="00D000B4" w:rsidRDefault="00D000B4" w:rsidP="007B2A3F">
      <w:pPr>
        <w:jc w:val="both"/>
        <w:rPr>
          <w:rFonts w:ascii="Arial" w:eastAsia="Arial" w:hAnsi="Arial" w:cs="Arial"/>
          <w:sz w:val="22"/>
          <w:szCs w:val="22"/>
        </w:rPr>
      </w:pPr>
    </w:p>
    <w:p w:rsidR="00D000B4" w:rsidRDefault="00D000B4" w:rsidP="007B2A3F">
      <w:pPr>
        <w:jc w:val="both"/>
        <w:rPr>
          <w:rFonts w:ascii="Arial" w:eastAsia="Arial" w:hAnsi="Arial" w:cs="Arial"/>
          <w:sz w:val="22"/>
          <w:szCs w:val="22"/>
        </w:rPr>
      </w:pPr>
    </w:p>
    <w:p w:rsidR="009B0695" w:rsidRDefault="009B0695" w:rsidP="009B069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:rsidR="00104231" w:rsidRDefault="00104231" w:rsidP="00463CF4">
      <w:pPr>
        <w:rPr>
          <w:rFonts w:ascii="Arial" w:eastAsia="Arial" w:hAnsi="Arial" w:cs="Arial"/>
          <w:sz w:val="22"/>
          <w:szCs w:val="22"/>
        </w:rPr>
      </w:pPr>
    </w:p>
    <w:p w:rsidR="00EE72E5" w:rsidRPr="0084157D" w:rsidRDefault="00EE72E5" w:rsidP="0084157D">
      <w:pPr>
        <w:jc w:val="both"/>
        <w:rPr>
          <w:rFonts w:ascii="Arial" w:eastAsia="Arial" w:hAnsi="Arial" w:cs="Arial"/>
          <w:sz w:val="22"/>
          <w:szCs w:val="22"/>
        </w:rPr>
      </w:pPr>
    </w:p>
    <w:p w:rsidR="00EE72E5" w:rsidRDefault="00EE72E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8.- D</w:t>
      </w:r>
      <w:r w:rsidR="007B2A3F">
        <w:rPr>
          <w:rFonts w:ascii="Arial" w:eastAsia="Arial" w:hAnsi="Arial" w:cs="Arial"/>
          <w:b/>
          <w:sz w:val="22"/>
          <w:szCs w:val="22"/>
        </w:rPr>
        <w:t>istribución</w:t>
      </w: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a. Dirección de</w:t>
      </w:r>
      <w:r>
        <w:rPr>
          <w:rFonts w:ascii="Arial" w:hAnsi="Arial" w:cs="Arial"/>
          <w:sz w:val="20"/>
          <w:szCs w:val="22"/>
        </w:rPr>
        <w:t>l</w:t>
      </w:r>
      <w:r w:rsidRPr="00510BE3">
        <w:rPr>
          <w:rFonts w:ascii="Arial" w:hAnsi="Arial" w:cs="Arial"/>
          <w:sz w:val="20"/>
          <w:szCs w:val="22"/>
        </w:rPr>
        <w:t xml:space="preserve"> establecimiento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b.</w:t>
      </w:r>
      <w:r>
        <w:rPr>
          <w:rFonts w:ascii="Arial" w:hAnsi="Arial" w:cs="Arial"/>
          <w:sz w:val="20"/>
          <w:szCs w:val="22"/>
        </w:rPr>
        <w:t xml:space="preserve"> Unidad de C</w:t>
      </w:r>
      <w:r w:rsidRPr="00510BE3">
        <w:rPr>
          <w:rFonts w:ascii="Arial" w:hAnsi="Arial" w:cs="Arial"/>
          <w:sz w:val="20"/>
          <w:szCs w:val="22"/>
        </w:rPr>
        <w:t>alidad</w:t>
      </w:r>
      <w:r>
        <w:rPr>
          <w:rFonts w:ascii="Arial" w:hAnsi="Arial" w:cs="Arial"/>
          <w:sz w:val="20"/>
          <w:szCs w:val="22"/>
        </w:rPr>
        <w:t xml:space="preserve"> y Seguridad del Paciente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c. </w:t>
      </w:r>
      <w:r w:rsidRPr="00510BE3">
        <w:rPr>
          <w:rFonts w:ascii="Arial" w:hAnsi="Arial" w:cs="Arial"/>
          <w:sz w:val="20"/>
          <w:szCs w:val="22"/>
        </w:rPr>
        <w:t>Subdirecciones del establecimiento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d. Encargado/a MAISF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</w:t>
      </w:r>
      <w:r w:rsidRPr="00510BE3">
        <w:rPr>
          <w:rFonts w:ascii="Arial" w:hAnsi="Arial" w:cs="Arial"/>
          <w:sz w:val="20"/>
          <w:szCs w:val="22"/>
        </w:rPr>
        <w:t>. Encargado</w:t>
      </w:r>
      <w:r>
        <w:rPr>
          <w:rFonts w:ascii="Arial" w:hAnsi="Arial" w:cs="Arial"/>
          <w:sz w:val="20"/>
          <w:szCs w:val="22"/>
        </w:rPr>
        <w:t>s/as de P</w:t>
      </w:r>
      <w:r w:rsidRPr="00510BE3">
        <w:rPr>
          <w:rFonts w:ascii="Arial" w:hAnsi="Arial" w:cs="Arial"/>
          <w:sz w:val="20"/>
          <w:szCs w:val="22"/>
        </w:rPr>
        <w:t>rograma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f. Encargados/as de S</w:t>
      </w:r>
      <w:r w:rsidRPr="00510BE3">
        <w:rPr>
          <w:rFonts w:ascii="Arial" w:hAnsi="Arial" w:cs="Arial"/>
          <w:sz w:val="20"/>
          <w:szCs w:val="22"/>
        </w:rPr>
        <w:t>ector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</w:t>
      </w:r>
      <w:r w:rsidRPr="00510BE3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>Encargados/as de P</w:t>
      </w:r>
      <w:r w:rsidRPr="00510BE3">
        <w:rPr>
          <w:rFonts w:ascii="Arial" w:hAnsi="Arial" w:cs="Arial"/>
          <w:sz w:val="20"/>
          <w:szCs w:val="22"/>
        </w:rPr>
        <w:t xml:space="preserve">osta 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h. Encargados/as de Unidad 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7B2A3F" w:rsidRDefault="00152FC6" w:rsidP="0084157D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</w:t>
      </w:r>
      <w:r w:rsidR="007B2A3F"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-. Tabla de Modificaciones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9B443B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02</w:t>
            </w:r>
            <w:r w:rsidR="00152FC6" w:rsidRPr="00152FC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9D4DF8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985049">
              <w:rPr>
                <w:rFonts w:ascii="Arial" w:eastAsia="Arial" w:hAnsi="Arial" w:cs="Arial"/>
                <w:sz w:val="20"/>
                <w:szCs w:val="20"/>
              </w:rPr>
              <w:t>1-2024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8"/>
      <w:headerReference w:type="first" r:id="rId9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04" w:rsidRDefault="00472F04">
      <w:r>
        <w:separator/>
      </w:r>
    </w:p>
  </w:endnote>
  <w:endnote w:type="continuationSeparator" w:id="0">
    <w:p w:rsidR="00472F04" w:rsidRDefault="0047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04" w:rsidRDefault="00472F04">
      <w:r>
        <w:separator/>
      </w:r>
    </w:p>
  </w:footnote>
  <w:footnote w:type="continuationSeparator" w:id="0">
    <w:p w:rsidR="00472F04" w:rsidRDefault="00472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D076FF">
      <w:trPr>
        <w:trHeight w:val="280"/>
      </w:trPr>
      <w:tc>
        <w:tcPr>
          <w:tcW w:w="2136" w:type="dxa"/>
          <w:vMerge w:val="restart"/>
          <w:vAlign w:val="center"/>
        </w:tcPr>
        <w:p w:rsidR="00D076FF" w:rsidRDefault="00391520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0E01C91C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D076FF" w:rsidRDefault="006F7282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 CAL  1.1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PRIMERA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E6540E">
            <w:rPr>
              <w:rFonts w:ascii="Arial" w:eastAsia="Arial" w:hAnsi="Arial" w:cs="Arial"/>
              <w:sz w:val="18"/>
              <w:szCs w:val="18"/>
            </w:rPr>
            <w:t>Enero 2024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B24A9E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B24A9E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D076FF">
      <w:trPr>
        <w:trHeight w:val="3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6F7282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1</w:t>
          </w:r>
          <w:r w:rsidR="00D076FF">
            <w:rPr>
              <w:rFonts w:ascii="Arial" w:eastAsia="Arial" w:hAnsi="Arial" w:cs="Arial"/>
              <w:sz w:val="18"/>
              <w:szCs w:val="18"/>
            </w:rPr>
            <w:t xml:space="preserve"> años</w:t>
          </w:r>
        </w:p>
      </w:tc>
    </w:tr>
    <w:tr w:rsidR="00D076FF">
      <w:trPr>
        <w:trHeight w:val="640"/>
      </w:trPr>
      <w:tc>
        <w:tcPr>
          <w:tcW w:w="9911" w:type="dxa"/>
          <w:gridSpan w:val="3"/>
          <w:vAlign w:val="center"/>
        </w:tcPr>
        <w:p w:rsidR="00D076FF" w:rsidRPr="001342DB" w:rsidRDefault="008352C3" w:rsidP="008352C3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>PROGRAMA ANUAL DE CALIDAD CESFAM JOSE JOAQUIN AGUIRRE</w:t>
          </w:r>
          <w:r w:rsidR="000C2BFA" w:rsidRPr="001342DB">
            <w:rPr>
              <w:rFonts w:ascii="Arial" w:eastAsia="Arial" w:hAnsi="Arial" w:cs="Arial"/>
              <w:b/>
              <w:bCs/>
              <w:sz w:val="22"/>
              <w:szCs w:val="22"/>
            </w:rPr>
            <w:t>.</w:t>
          </w: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D076FF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D076FF" w:rsidRDefault="00D076F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D076FF">
      <w:trPr>
        <w:trHeight w:val="440"/>
      </w:trPr>
      <w:tc>
        <w:tcPr>
          <w:tcW w:w="26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D076FF" w:rsidRDefault="00D076FF"/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B24A9E">
            <w:rPr>
              <w:rFonts w:ascii="Arial" w:eastAsia="Arial" w:hAnsi="Arial" w:cs="Arial"/>
              <w:noProof/>
              <w:sz w:val="22"/>
              <w:szCs w:val="22"/>
            </w:rPr>
            <w:t>7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D076FF">
      <w:trPr>
        <w:trHeight w:val="900"/>
      </w:trPr>
      <w:tc>
        <w:tcPr>
          <w:tcW w:w="210" w:type="dxa"/>
          <w:tcBorders>
            <w:right w:val="nil"/>
          </w:tcBorders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19177F"/>
    <w:multiLevelType w:val="hybridMultilevel"/>
    <w:tmpl w:val="1A92D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>
    <w:nsid w:val="2DD50D57"/>
    <w:multiLevelType w:val="hybridMultilevel"/>
    <w:tmpl w:val="755A63A8"/>
    <w:lvl w:ilvl="0" w:tplc="40EC26D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B644D"/>
    <w:multiLevelType w:val="hybridMultilevel"/>
    <w:tmpl w:val="63B8158A"/>
    <w:lvl w:ilvl="0" w:tplc="40EC26D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0"/>
  </w:num>
  <w:num w:numId="9">
    <w:abstractNumId w:val="15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  <w:num w:numId="14">
    <w:abstractNumId w:val="6"/>
  </w:num>
  <w:num w:numId="15">
    <w:abstractNumId w:val="11"/>
  </w:num>
  <w:num w:numId="16">
    <w:abstractNumId w:val="1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206E5"/>
    <w:rsid w:val="000307D2"/>
    <w:rsid w:val="000322CF"/>
    <w:rsid w:val="0004034D"/>
    <w:rsid w:val="000C2BFA"/>
    <w:rsid w:val="000F03CB"/>
    <w:rsid w:val="00104231"/>
    <w:rsid w:val="00121229"/>
    <w:rsid w:val="001342DB"/>
    <w:rsid w:val="0013768F"/>
    <w:rsid w:val="00152FC6"/>
    <w:rsid w:val="00155CCF"/>
    <w:rsid w:val="001566C2"/>
    <w:rsid w:val="00171426"/>
    <w:rsid w:val="00171827"/>
    <w:rsid w:val="00174619"/>
    <w:rsid w:val="001A5B76"/>
    <w:rsid w:val="002044FF"/>
    <w:rsid w:val="002318EA"/>
    <w:rsid w:val="002473AC"/>
    <w:rsid w:val="002503FC"/>
    <w:rsid w:val="002550F3"/>
    <w:rsid w:val="0029394C"/>
    <w:rsid w:val="002D797C"/>
    <w:rsid w:val="002D7AB2"/>
    <w:rsid w:val="002E7E63"/>
    <w:rsid w:val="002F027C"/>
    <w:rsid w:val="002F0C39"/>
    <w:rsid w:val="00304693"/>
    <w:rsid w:val="00375AAB"/>
    <w:rsid w:val="00383D7C"/>
    <w:rsid w:val="00391520"/>
    <w:rsid w:val="003A1900"/>
    <w:rsid w:val="00444596"/>
    <w:rsid w:val="00463CF4"/>
    <w:rsid w:val="00472F04"/>
    <w:rsid w:val="004A4F2E"/>
    <w:rsid w:val="004B14C5"/>
    <w:rsid w:val="004C7421"/>
    <w:rsid w:val="004F0F94"/>
    <w:rsid w:val="00525A59"/>
    <w:rsid w:val="00527F31"/>
    <w:rsid w:val="005763D5"/>
    <w:rsid w:val="005E65F8"/>
    <w:rsid w:val="005E6618"/>
    <w:rsid w:val="005F4DE2"/>
    <w:rsid w:val="00610A64"/>
    <w:rsid w:val="00617E28"/>
    <w:rsid w:val="00634501"/>
    <w:rsid w:val="00654F99"/>
    <w:rsid w:val="00660506"/>
    <w:rsid w:val="0068467C"/>
    <w:rsid w:val="006A10BB"/>
    <w:rsid w:val="006B6412"/>
    <w:rsid w:val="006C522F"/>
    <w:rsid w:val="006E4F3D"/>
    <w:rsid w:val="006F7282"/>
    <w:rsid w:val="00714450"/>
    <w:rsid w:val="007209D3"/>
    <w:rsid w:val="00745D90"/>
    <w:rsid w:val="0075474D"/>
    <w:rsid w:val="007A550C"/>
    <w:rsid w:val="007B2A3F"/>
    <w:rsid w:val="007E6D55"/>
    <w:rsid w:val="00822990"/>
    <w:rsid w:val="008352C3"/>
    <w:rsid w:val="0084157D"/>
    <w:rsid w:val="00870415"/>
    <w:rsid w:val="00880F8A"/>
    <w:rsid w:val="00886F6F"/>
    <w:rsid w:val="008B6DD1"/>
    <w:rsid w:val="008C374A"/>
    <w:rsid w:val="008D2D1E"/>
    <w:rsid w:val="008D32F7"/>
    <w:rsid w:val="008E4EC7"/>
    <w:rsid w:val="0094297A"/>
    <w:rsid w:val="009440E2"/>
    <w:rsid w:val="00945191"/>
    <w:rsid w:val="00985049"/>
    <w:rsid w:val="009B0695"/>
    <w:rsid w:val="009B443B"/>
    <w:rsid w:val="009B4811"/>
    <w:rsid w:val="009B7683"/>
    <w:rsid w:val="009C4C63"/>
    <w:rsid w:val="009D4DF8"/>
    <w:rsid w:val="00A16029"/>
    <w:rsid w:val="00A22EBC"/>
    <w:rsid w:val="00A30217"/>
    <w:rsid w:val="00A33A85"/>
    <w:rsid w:val="00A348BE"/>
    <w:rsid w:val="00A527E5"/>
    <w:rsid w:val="00A65BB1"/>
    <w:rsid w:val="00A77E92"/>
    <w:rsid w:val="00A86611"/>
    <w:rsid w:val="00AA1F12"/>
    <w:rsid w:val="00AC0FAC"/>
    <w:rsid w:val="00AC1714"/>
    <w:rsid w:val="00AC667A"/>
    <w:rsid w:val="00AD723C"/>
    <w:rsid w:val="00AF4CCD"/>
    <w:rsid w:val="00B24A9E"/>
    <w:rsid w:val="00B32D72"/>
    <w:rsid w:val="00B41227"/>
    <w:rsid w:val="00B5000E"/>
    <w:rsid w:val="00B80F62"/>
    <w:rsid w:val="00B8476D"/>
    <w:rsid w:val="00B866FA"/>
    <w:rsid w:val="00B925C8"/>
    <w:rsid w:val="00BA767D"/>
    <w:rsid w:val="00BB2357"/>
    <w:rsid w:val="00C00BA7"/>
    <w:rsid w:val="00CB2949"/>
    <w:rsid w:val="00CC4A59"/>
    <w:rsid w:val="00CD4FD0"/>
    <w:rsid w:val="00D000B4"/>
    <w:rsid w:val="00D076FF"/>
    <w:rsid w:val="00D1015C"/>
    <w:rsid w:val="00D31F78"/>
    <w:rsid w:val="00D410A2"/>
    <w:rsid w:val="00D41F74"/>
    <w:rsid w:val="00D7533E"/>
    <w:rsid w:val="00DB5CD8"/>
    <w:rsid w:val="00DD1A1A"/>
    <w:rsid w:val="00DE4FA6"/>
    <w:rsid w:val="00DF2064"/>
    <w:rsid w:val="00DF2644"/>
    <w:rsid w:val="00E143A9"/>
    <w:rsid w:val="00E3104D"/>
    <w:rsid w:val="00E35962"/>
    <w:rsid w:val="00E47803"/>
    <w:rsid w:val="00E513ED"/>
    <w:rsid w:val="00E558CC"/>
    <w:rsid w:val="00E6540E"/>
    <w:rsid w:val="00E6616E"/>
    <w:rsid w:val="00E977C9"/>
    <w:rsid w:val="00EA1771"/>
    <w:rsid w:val="00EB2590"/>
    <w:rsid w:val="00EE72E5"/>
    <w:rsid w:val="00EF55F9"/>
    <w:rsid w:val="00F3671A"/>
    <w:rsid w:val="00F37116"/>
    <w:rsid w:val="00F5619B"/>
    <w:rsid w:val="00F63F7A"/>
    <w:rsid w:val="00F77AB9"/>
    <w:rsid w:val="00F955F0"/>
    <w:rsid w:val="00FA091B"/>
    <w:rsid w:val="00FA3B59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D073C-3DB7-49C1-ADDE-4986815F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22</cp:revision>
  <cp:lastPrinted>2024-06-28T14:36:00Z</cp:lastPrinted>
  <dcterms:created xsi:type="dcterms:W3CDTF">2023-01-25T16:39:00Z</dcterms:created>
  <dcterms:modified xsi:type="dcterms:W3CDTF">2024-06-28T14:36:00Z</dcterms:modified>
</cp:coreProperties>
</file>