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F99" w:rsidRDefault="00654F99">
      <w:pPr>
        <w:tabs>
          <w:tab w:val="left" w:pos="1590"/>
        </w:tabs>
        <w:rPr>
          <w:rFonts w:ascii="Arial" w:eastAsia="Arial" w:hAnsi="Arial" w:cs="Arial"/>
          <w:sz w:val="22"/>
          <w:szCs w:val="22"/>
        </w:rPr>
      </w:pPr>
      <w:bookmarkStart w:id="0" w:name="_GoBack"/>
      <w:bookmarkEnd w:id="0"/>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B522DB" w:rsidP="00B522DB">
      <w:pPr>
        <w:tabs>
          <w:tab w:val="left" w:pos="8970"/>
        </w:tabs>
        <w:rPr>
          <w:rFonts w:ascii="Arial" w:eastAsia="Arial" w:hAnsi="Arial" w:cs="Arial"/>
          <w:sz w:val="22"/>
          <w:szCs w:val="22"/>
        </w:rPr>
      </w:pPr>
      <w:r>
        <w:rPr>
          <w:rFonts w:ascii="Arial" w:eastAsia="Arial" w:hAnsi="Arial" w:cs="Arial"/>
          <w:sz w:val="22"/>
          <w:szCs w:val="22"/>
        </w:rPr>
        <w:tab/>
      </w: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D41F74" w:rsidRPr="001342DB" w:rsidRDefault="000E4BB0" w:rsidP="00D41F74">
      <w:pPr>
        <w:ind w:left="1416" w:right="1639" w:firstLine="371"/>
        <w:jc w:val="center"/>
        <w:rPr>
          <w:rFonts w:ascii="Arial" w:hAnsi="Arial" w:cs="Arial"/>
          <w:b/>
          <w:bCs/>
          <w:sz w:val="32"/>
          <w:szCs w:val="32"/>
        </w:rPr>
      </w:pPr>
      <w:r>
        <w:rPr>
          <w:rFonts w:ascii="Arial" w:hAnsi="Arial" w:cs="Arial"/>
          <w:b/>
          <w:bCs/>
          <w:sz w:val="32"/>
          <w:szCs w:val="32"/>
        </w:rPr>
        <w:t>Manual de manejo ficha clínica única e Individual CESFAM José Joaquín Aguirre</w:t>
      </w:r>
      <w:r w:rsidR="00D41F74" w:rsidRPr="001342DB">
        <w:rPr>
          <w:rFonts w:ascii="Arial" w:hAnsi="Arial" w:cs="Arial"/>
          <w:b/>
          <w:bCs/>
          <w:sz w:val="32"/>
          <w:szCs w:val="32"/>
        </w:rPr>
        <w:t>.</w:t>
      </w:r>
    </w:p>
    <w:p w:rsidR="00654F99" w:rsidRDefault="00654F99">
      <w:pPr>
        <w:tabs>
          <w:tab w:val="left" w:pos="1590"/>
        </w:tabs>
        <w:ind w:left="567" w:right="503"/>
        <w:jc w:val="center"/>
        <w:rPr>
          <w:rFonts w:ascii="Arial" w:eastAsia="Arial" w:hAnsi="Arial" w:cs="Arial"/>
          <w:sz w:val="32"/>
          <w:szCs w:val="3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152FC6" w:rsidRDefault="00152FC6">
      <w:pPr>
        <w:tabs>
          <w:tab w:val="left" w:pos="1590"/>
        </w:tabs>
        <w:rPr>
          <w:rFonts w:ascii="Arial" w:eastAsia="Arial" w:hAnsi="Arial" w:cs="Arial"/>
          <w:sz w:val="22"/>
          <w:szCs w:val="22"/>
        </w:rPr>
      </w:pPr>
    </w:p>
    <w:p w:rsidR="00152FC6" w:rsidRDefault="00152FC6">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tbl>
      <w:tblPr>
        <w:tblStyle w:val="a"/>
        <w:tblW w:w="8556" w:type="dxa"/>
        <w:jc w:val="center"/>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000" w:firstRow="0" w:lastRow="0" w:firstColumn="0" w:lastColumn="0" w:noHBand="0" w:noVBand="0"/>
      </w:tblPr>
      <w:tblGrid>
        <w:gridCol w:w="2751"/>
        <w:gridCol w:w="2835"/>
        <w:gridCol w:w="2970"/>
      </w:tblGrid>
      <w:tr w:rsidR="00654F99">
        <w:trPr>
          <w:trHeight w:val="40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ELABORADO</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REVISADO</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APROBADO</w:t>
            </w:r>
          </w:p>
        </w:tc>
      </w:tr>
      <w:tr w:rsidR="00654F99">
        <w:trPr>
          <w:trHeight w:val="98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Pr="0068467C" w:rsidRDefault="000E4BB0" w:rsidP="0068467C">
            <w:pPr>
              <w:tabs>
                <w:tab w:val="left" w:pos="235"/>
              </w:tabs>
              <w:jc w:val="center"/>
              <w:rPr>
                <w:rFonts w:ascii="Arial" w:eastAsia="Arial" w:hAnsi="Arial" w:cs="Arial"/>
                <w:color w:val="000000" w:themeColor="text1"/>
                <w:sz w:val="18"/>
                <w:szCs w:val="18"/>
              </w:rPr>
            </w:pPr>
            <w:r>
              <w:rPr>
                <w:rFonts w:ascii="Arial" w:eastAsia="Arial" w:hAnsi="Arial" w:cs="Arial"/>
                <w:color w:val="000000" w:themeColor="text1"/>
                <w:sz w:val="18"/>
                <w:szCs w:val="18"/>
              </w:rPr>
              <w:t>Dionisio Césped Ramírez</w:t>
            </w:r>
          </w:p>
          <w:p w:rsidR="0068467C" w:rsidRPr="0068467C" w:rsidRDefault="000E4BB0" w:rsidP="0068467C">
            <w:pPr>
              <w:tabs>
                <w:tab w:val="left" w:pos="235"/>
              </w:tabs>
              <w:jc w:val="center"/>
              <w:rPr>
                <w:rFonts w:ascii="Arial" w:eastAsia="Arial" w:hAnsi="Arial" w:cs="Arial"/>
                <w:color w:val="000000" w:themeColor="text1"/>
                <w:sz w:val="18"/>
                <w:szCs w:val="18"/>
              </w:rPr>
            </w:pPr>
            <w:r>
              <w:rPr>
                <w:rFonts w:ascii="Arial" w:eastAsia="Arial" w:hAnsi="Arial" w:cs="Arial"/>
                <w:color w:val="000000" w:themeColor="text1"/>
                <w:sz w:val="18"/>
                <w:szCs w:val="18"/>
              </w:rPr>
              <w:t>Jefe de SOME</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 xml:space="preserve">Ilustre Municipalidad de Calle Larga </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0E4BB0">
            <w:pPr>
              <w:tabs>
                <w:tab w:val="left" w:pos="235"/>
              </w:tabs>
              <w:jc w:val="center"/>
              <w:rPr>
                <w:rFonts w:ascii="Arial" w:eastAsia="Arial" w:hAnsi="Arial" w:cs="Arial"/>
                <w:sz w:val="18"/>
                <w:szCs w:val="18"/>
              </w:rPr>
            </w:pPr>
            <w:r>
              <w:rPr>
                <w:rFonts w:ascii="Arial" w:eastAsia="Arial" w:hAnsi="Arial" w:cs="Arial"/>
                <w:sz w:val="18"/>
                <w:szCs w:val="18"/>
              </w:rPr>
              <w:t>Dina Guerra Campos</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Encargada de Calidad</w:t>
            </w:r>
            <w:r w:rsidR="000E4BB0">
              <w:rPr>
                <w:rFonts w:ascii="Arial" w:eastAsia="Arial" w:hAnsi="Arial" w:cs="Arial"/>
                <w:sz w:val="18"/>
                <w:szCs w:val="18"/>
              </w:rPr>
              <w:t xml:space="preserve"> </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Ilustre Municipalidad de Calle Larga</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654F99">
            <w:pPr>
              <w:tabs>
                <w:tab w:val="left" w:pos="235"/>
              </w:tabs>
              <w:jc w:val="center"/>
              <w:rPr>
                <w:rFonts w:ascii="Arial" w:eastAsia="Arial" w:hAnsi="Arial" w:cs="Arial"/>
                <w:color w:val="FF0000"/>
                <w:sz w:val="18"/>
                <w:szCs w:val="18"/>
              </w:rPr>
            </w:pPr>
          </w:p>
          <w:p w:rsidR="00654F99" w:rsidRDefault="006B6412" w:rsidP="006B6412">
            <w:pPr>
              <w:tabs>
                <w:tab w:val="left" w:pos="235"/>
              </w:tabs>
              <w:rPr>
                <w:rFonts w:ascii="Arial" w:eastAsia="Arial" w:hAnsi="Arial" w:cs="Arial"/>
                <w:sz w:val="18"/>
                <w:szCs w:val="18"/>
              </w:rPr>
            </w:pPr>
            <w:r>
              <w:rPr>
                <w:rFonts w:ascii="Arial" w:eastAsia="Arial" w:hAnsi="Arial" w:cs="Arial"/>
                <w:sz w:val="18"/>
                <w:szCs w:val="18"/>
              </w:rPr>
              <w:t xml:space="preserve">            Natalia Rios Rojas</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 xml:space="preserve">Directora </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 xml:space="preserve">Ilustre Municipalidad de Calle Larga </w:t>
            </w:r>
          </w:p>
          <w:p w:rsidR="00654F99" w:rsidRDefault="00654F99">
            <w:pPr>
              <w:tabs>
                <w:tab w:val="left" w:pos="235"/>
              </w:tabs>
              <w:jc w:val="center"/>
              <w:rPr>
                <w:rFonts w:ascii="Arial" w:eastAsia="Arial" w:hAnsi="Arial" w:cs="Arial"/>
                <w:sz w:val="18"/>
                <w:szCs w:val="18"/>
              </w:rPr>
            </w:pPr>
          </w:p>
        </w:tc>
      </w:tr>
      <w:tr w:rsidR="00654F99">
        <w:trPr>
          <w:trHeight w:val="32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Default="000E4BB0">
            <w:pPr>
              <w:tabs>
                <w:tab w:val="left" w:pos="235"/>
              </w:tabs>
              <w:jc w:val="center"/>
              <w:rPr>
                <w:rFonts w:ascii="Arial" w:eastAsia="Arial" w:hAnsi="Arial" w:cs="Arial"/>
                <w:sz w:val="18"/>
                <w:szCs w:val="18"/>
              </w:rPr>
            </w:pPr>
            <w:r>
              <w:rPr>
                <w:rFonts w:ascii="Arial" w:eastAsia="Arial" w:hAnsi="Arial" w:cs="Arial"/>
                <w:sz w:val="18"/>
                <w:szCs w:val="18"/>
              </w:rPr>
              <w:t>15</w:t>
            </w:r>
            <w:r w:rsidR="00B32D72">
              <w:rPr>
                <w:rFonts w:ascii="Arial" w:eastAsia="Arial" w:hAnsi="Arial" w:cs="Arial"/>
                <w:sz w:val="18"/>
                <w:szCs w:val="18"/>
              </w:rPr>
              <w:t>/</w:t>
            </w:r>
            <w:r>
              <w:rPr>
                <w:rFonts w:ascii="Arial" w:eastAsia="Arial" w:hAnsi="Arial" w:cs="Arial"/>
                <w:sz w:val="18"/>
                <w:szCs w:val="18"/>
              </w:rPr>
              <w:t>09</w:t>
            </w:r>
            <w:r w:rsidR="00B32D72">
              <w:rPr>
                <w:rFonts w:ascii="Arial" w:eastAsia="Arial" w:hAnsi="Arial" w:cs="Arial"/>
                <w:sz w:val="18"/>
                <w:szCs w:val="18"/>
              </w:rPr>
              <w:t>/202</w:t>
            </w:r>
            <w:r>
              <w:rPr>
                <w:rFonts w:ascii="Arial" w:eastAsia="Arial" w:hAnsi="Arial" w:cs="Arial"/>
                <w:sz w:val="18"/>
                <w:szCs w:val="18"/>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0E4BB0">
            <w:pPr>
              <w:tabs>
                <w:tab w:val="left" w:pos="235"/>
              </w:tabs>
              <w:jc w:val="center"/>
              <w:rPr>
                <w:rFonts w:ascii="Arial" w:eastAsia="Arial" w:hAnsi="Arial" w:cs="Arial"/>
                <w:sz w:val="18"/>
                <w:szCs w:val="18"/>
              </w:rPr>
            </w:pPr>
            <w:r>
              <w:rPr>
                <w:rFonts w:ascii="Arial" w:eastAsia="Arial" w:hAnsi="Arial" w:cs="Arial"/>
                <w:sz w:val="18"/>
                <w:szCs w:val="18"/>
              </w:rPr>
              <w:t>20</w:t>
            </w:r>
            <w:r w:rsidR="00B32D72">
              <w:rPr>
                <w:rFonts w:ascii="Arial" w:eastAsia="Arial" w:hAnsi="Arial" w:cs="Arial"/>
                <w:sz w:val="18"/>
                <w:szCs w:val="18"/>
              </w:rPr>
              <w:t>/</w:t>
            </w:r>
            <w:r>
              <w:rPr>
                <w:rFonts w:ascii="Arial" w:eastAsia="Arial" w:hAnsi="Arial" w:cs="Arial"/>
                <w:sz w:val="18"/>
                <w:szCs w:val="18"/>
              </w:rPr>
              <w:t>09/2022</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0E4BB0">
            <w:pPr>
              <w:tabs>
                <w:tab w:val="left" w:pos="235"/>
              </w:tabs>
              <w:jc w:val="center"/>
              <w:rPr>
                <w:rFonts w:ascii="Arial" w:eastAsia="Arial" w:hAnsi="Arial" w:cs="Arial"/>
                <w:sz w:val="18"/>
                <w:szCs w:val="18"/>
              </w:rPr>
            </w:pPr>
            <w:r>
              <w:rPr>
                <w:rFonts w:ascii="Arial" w:eastAsia="Arial" w:hAnsi="Arial" w:cs="Arial"/>
                <w:sz w:val="18"/>
                <w:szCs w:val="18"/>
              </w:rPr>
              <w:t>21</w:t>
            </w:r>
            <w:r w:rsidR="00171426">
              <w:rPr>
                <w:rFonts w:ascii="Arial" w:eastAsia="Arial" w:hAnsi="Arial" w:cs="Arial"/>
                <w:sz w:val="18"/>
                <w:szCs w:val="18"/>
              </w:rPr>
              <w:t>/</w:t>
            </w:r>
            <w:r>
              <w:rPr>
                <w:rFonts w:ascii="Arial" w:eastAsia="Arial" w:hAnsi="Arial" w:cs="Arial"/>
                <w:sz w:val="18"/>
                <w:szCs w:val="18"/>
              </w:rPr>
              <w:t>09/2022</w:t>
            </w:r>
          </w:p>
        </w:tc>
      </w:tr>
    </w:tbl>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F63F7A" w:rsidRPr="007B2A3F" w:rsidRDefault="00F63F7A" w:rsidP="00B3789F">
      <w:pPr>
        <w:tabs>
          <w:tab w:val="left" w:pos="1590"/>
        </w:tabs>
        <w:spacing w:line="276" w:lineRule="auto"/>
        <w:ind w:right="645"/>
        <w:jc w:val="both"/>
        <w:rPr>
          <w:rFonts w:ascii="Arial" w:eastAsia="Arial" w:hAnsi="Arial" w:cs="Arial"/>
          <w:color w:val="FF0000"/>
          <w:sz w:val="22"/>
          <w:szCs w:val="22"/>
        </w:rPr>
      </w:pPr>
      <w:r w:rsidRPr="007B2A3F">
        <w:rPr>
          <w:rFonts w:ascii="Arial" w:eastAsia="Arial" w:hAnsi="Arial" w:cs="Arial"/>
          <w:b/>
          <w:sz w:val="22"/>
          <w:szCs w:val="22"/>
        </w:rPr>
        <w:lastRenderedPageBreak/>
        <w:t xml:space="preserve">1-. Introducción </w:t>
      </w:r>
    </w:p>
    <w:p w:rsidR="000E4BB0" w:rsidRPr="00DD5993" w:rsidRDefault="000E4BB0" w:rsidP="00B3789F">
      <w:pPr>
        <w:tabs>
          <w:tab w:val="left" w:pos="1590"/>
        </w:tabs>
        <w:spacing w:line="276" w:lineRule="auto"/>
        <w:ind w:right="645"/>
        <w:jc w:val="both"/>
        <w:rPr>
          <w:rFonts w:ascii="Arial" w:hAnsi="Arial" w:cs="Arial"/>
          <w:b/>
          <w:sz w:val="22"/>
          <w:szCs w:val="22"/>
        </w:rPr>
      </w:pPr>
      <w:r w:rsidRPr="00DD5993">
        <w:rPr>
          <w:rFonts w:ascii="Arial" w:hAnsi="Arial" w:cs="Arial"/>
          <w:sz w:val="20"/>
          <w:szCs w:val="22"/>
        </w:rPr>
        <w:t xml:space="preserve">Ficha clínica es el Instrumento  en  el  que  se  registra  la historia médica de una persona. La cual puede ser </w:t>
      </w:r>
      <w:r w:rsidR="00DB665A">
        <w:rPr>
          <w:rFonts w:ascii="Arial" w:hAnsi="Arial" w:cs="Arial"/>
          <w:sz w:val="20"/>
          <w:szCs w:val="22"/>
        </w:rPr>
        <w:t>de papel o de manera electrónica. En el caso de nuestro establecimiento</w:t>
      </w:r>
      <w:r w:rsidR="00577F1D">
        <w:rPr>
          <w:rFonts w:ascii="Arial" w:hAnsi="Arial" w:cs="Arial"/>
          <w:sz w:val="20"/>
          <w:szCs w:val="22"/>
        </w:rPr>
        <w:t xml:space="preserve"> desde el 2013 se utiliza la ficha clínica electrónica.</w:t>
      </w:r>
      <w:r w:rsidRPr="00DD5993">
        <w:rPr>
          <w:rFonts w:ascii="Arial" w:hAnsi="Arial" w:cs="Arial"/>
          <w:sz w:val="20"/>
          <w:szCs w:val="22"/>
        </w:rPr>
        <w:t xml:space="preserve"> En ella se encuentran de manera ordenada cronológicamente los registros clínicos que corresponden al conjunto de datos  clínicos  organizados  y relacionados entre sí; en función de un propósito asistencial determinado.</w:t>
      </w:r>
    </w:p>
    <w:p w:rsidR="00B8476D" w:rsidRPr="007B2A3F" w:rsidRDefault="00B8476D" w:rsidP="00B3789F">
      <w:pPr>
        <w:tabs>
          <w:tab w:val="left" w:pos="1590"/>
        </w:tabs>
        <w:spacing w:line="276" w:lineRule="auto"/>
        <w:ind w:right="645"/>
        <w:jc w:val="both"/>
        <w:rPr>
          <w:rFonts w:ascii="Arial" w:eastAsia="Arial" w:hAnsi="Arial" w:cs="Arial"/>
          <w:sz w:val="20"/>
          <w:szCs w:val="20"/>
        </w:rPr>
      </w:pPr>
    </w:p>
    <w:p w:rsidR="00F63F7A" w:rsidRDefault="00F63F7A" w:rsidP="00B3789F">
      <w:pPr>
        <w:tabs>
          <w:tab w:val="left" w:pos="1590"/>
        </w:tabs>
        <w:spacing w:line="276" w:lineRule="auto"/>
        <w:ind w:right="645"/>
        <w:jc w:val="both"/>
        <w:rPr>
          <w:rFonts w:ascii="Arial" w:eastAsia="Arial" w:hAnsi="Arial" w:cs="Arial"/>
          <w:sz w:val="22"/>
          <w:szCs w:val="22"/>
        </w:rPr>
      </w:pPr>
    </w:p>
    <w:p w:rsidR="00F63F7A" w:rsidRDefault="00F63F7A" w:rsidP="00B3789F">
      <w:pPr>
        <w:tabs>
          <w:tab w:val="left" w:pos="1590"/>
        </w:tabs>
        <w:spacing w:line="276" w:lineRule="auto"/>
        <w:ind w:left="851" w:right="645"/>
        <w:jc w:val="both"/>
        <w:rPr>
          <w:rFonts w:ascii="Arial" w:eastAsia="Arial" w:hAnsi="Arial" w:cs="Arial"/>
          <w:sz w:val="22"/>
          <w:szCs w:val="22"/>
        </w:rPr>
      </w:pPr>
    </w:p>
    <w:p w:rsidR="00F63F7A" w:rsidRDefault="00F63F7A" w:rsidP="00B3789F">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t>2-. Objetivos</w:t>
      </w:r>
    </w:p>
    <w:p w:rsidR="00F63F7A" w:rsidRDefault="00F63F7A" w:rsidP="00B3789F">
      <w:pPr>
        <w:tabs>
          <w:tab w:val="left" w:pos="1590"/>
        </w:tabs>
        <w:spacing w:line="276" w:lineRule="auto"/>
        <w:ind w:left="851" w:right="645"/>
        <w:jc w:val="both"/>
        <w:rPr>
          <w:rFonts w:ascii="Arial" w:eastAsia="Arial" w:hAnsi="Arial" w:cs="Arial"/>
          <w:sz w:val="22"/>
          <w:szCs w:val="22"/>
        </w:rPr>
      </w:pPr>
    </w:p>
    <w:p w:rsidR="000E4BB0" w:rsidRDefault="000E4BB0" w:rsidP="00B3789F">
      <w:pPr>
        <w:tabs>
          <w:tab w:val="left" w:pos="1590"/>
        </w:tabs>
        <w:spacing w:line="276" w:lineRule="auto"/>
        <w:ind w:right="645"/>
        <w:jc w:val="both"/>
        <w:rPr>
          <w:rFonts w:ascii="Arial" w:hAnsi="Arial" w:cs="Arial"/>
          <w:b/>
          <w:sz w:val="22"/>
          <w:szCs w:val="22"/>
        </w:rPr>
      </w:pPr>
      <w:r w:rsidRPr="00DD5993">
        <w:rPr>
          <w:rFonts w:ascii="Arial" w:hAnsi="Arial" w:cs="Arial"/>
          <w:sz w:val="20"/>
          <w:szCs w:val="22"/>
        </w:rPr>
        <w:t xml:space="preserve">Estandarizar el manejo de ficha clínica individual y única de los Usuarios de </w:t>
      </w:r>
      <w:r w:rsidRPr="006432BB">
        <w:rPr>
          <w:rFonts w:ascii="Arial" w:hAnsi="Arial" w:cs="Arial"/>
          <w:sz w:val="20"/>
          <w:szCs w:val="20"/>
          <w:lang w:val="es-ES_tradnl"/>
        </w:rPr>
        <w:t>CESFAM José Joaquín Aguirre</w:t>
      </w:r>
      <w:r w:rsidRPr="00DD5993">
        <w:rPr>
          <w:rFonts w:ascii="Arial" w:hAnsi="Arial" w:cs="Arial"/>
          <w:sz w:val="20"/>
          <w:szCs w:val="22"/>
        </w:rPr>
        <w:t xml:space="preserve"> de acuerdo a las normativas legales vigentes.</w:t>
      </w:r>
    </w:p>
    <w:p w:rsidR="00F63F7A" w:rsidRDefault="00F63F7A" w:rsidP="00B3789F">
      <w:pPr>
        <w:jc w:val="both"/>
        <w:rPr>
          <w:rFonts w:ascii="Arial" w:eastAsia="Arial" w:hAnsi="Arial" w:cs="Arial"/>
          <w:sz w:val="22"/>
          <w:szCs w:val="22"/>
        </w:rPr>
      </w:pPr>
    </w:p>
    <w:p w:rsidR="00F63F7A" w:rsidRDefault="00F63F7A" w:rsidP="00B3789F">
      <w:pPr>
        <w:tabs>
          <w:tab w:val="left" w:pos="1590"/>
        </w:tabs>
        <w:spacing w:line="276" w:lineRule="auto"/>
        <w:ind w:left="851" w:right="645"/>
        <w:jc w:val="both"/>
        <w:rPr>
          <w:rFonts w:ascii="Arial" w:eastAsia="Arial" w:hAnsi="Arial" w:cs="Arial"/>
          <w:sz w:val="22"/>
          <w:szCs w:val="22"/>
        </w:rPr>
      </w:pPr>
    </w:p>
    <w:p w:rsidR="00395902" w:rsidRDefault="00395902" w:rsidP="00B3789F">
      <w:pPr>
        <w:tabs>
          <w:tab w:val="left" w:pos="1590"/>
        </w:tabs>
        <w:spacing w:line="276" w:lineRule="auto"/>
        <w:ind w:right="645"/>
        <w:jc w:val="both"/>
        <w:rPr>
          <w:rFonts w:ascii="Arial" w:eastAsia="Arial" w:hAnsi="Arial" w:cs="Arial"/>
          <w:b/>
          <w:sz w:val="22"/>
          <w:szCs w:val="22"/>
        </w:rPr>
      </w:pPr>
    </w:p>
    <w:p w:rsidR="00F63F7A" w:rsidRDefault="00F63F7A" w:rsidP="00B3789F">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t>3-. Alcance</w:t>
      </w:r>
    </w:p>
    <w:p w:rsidR="000E4BB0" w:rsidRDefault="000E4BB0" w:rsidP="00B3789F">
      <w:pPr>
        <w:tabs>
          <w:tab w:val="left" w:pos="1590"/>
        </w:tabs>
        <w:spacing w:line="276" w:lineRule="auto"/>
        <w:ind w:right="645"/>
        <w:jc w:val="both"/>
        <w:rPr>
          <w:rFonts w:ascii="Arial" w:hAnsi="Arial" w:cs="Arial"/>
          <w:b/>
          <w:sz w:val="22"/>
          <w:szCs w:val="22"/>
        </w:rPr>
      </w:pPr>
      <w:r w:rsidRPr="00E70D03">
        <w:rPr>
          <w:rFonts w:ascii="Arial" w:hAnsi="Arial" w:cs="Arial"/>
          <w:sz w:val="20"/>
          <w:szCs w:val="22"/>
        </w:rPr>
        <w:t xml:space="preserve">El Presente manual deberá ser conocido y aplicado por todos los funcionarios del </w:t>
      </w:r>
      <w:r w:rsidRPr="006432BB">
        <w:rPr>
          <w:rFonts w:ascii="Arial" w:hAnsi="Arial" w:cs="Arial"/>
          <w:sz w:val="20"/>
          <w:szCs w:val="20"/>
          <w:lang w:val="es-ES_tradnl"/>
        </w:rPr>
        <w:t xml:space="preserve">CESFAM </w:t>
      </w:r>
      <w:r>
        <w:rPr>
          <w:rFonts w:ascii="Arial" w:hAnsi="Arial" w:cs="Arial"/>
          <w:sz w:val="20"/>
          <w:szCs w:val="20"/>
          <w:lang w:val="es-ES_tradnl"/>
        </w:rPr>
        <w:t xml:space="preserve">  </w:t>
      </w:r>
      <w:r w:rsidRPr="006432BB">
        <w:rPr>
          <w:rFonts w:ascii="Arial" w:hAnsi="Arial" w:cs="Arial"/>
          <w:sz w:val="20"/>
          <w:szCs w:val="20"/>
          <w:lang w:val="es-ES_tradnl"/>
        </w:rPr>
        <w:t>José Joaquín Aguirre</w:t>
      </w:r>
      <w:r w:rsidRPr="00E70D03">
        <w:rPr>
          <w:rFonts w:ascii="Arial" w:hAnsi="Arial" w:cs="Arial"/>
          <w:sz w:val="20"/>
          <w:szCs w:val="22"/>
        </w:rPr>
        <w:t>.</w:t>
      </w:r>
    </w:p>
    <w:p w:rsidR="00F63F7A" w:rsidRPr="007B2A3F" w:rsidRDefault="00F63F7A" w:rsidP="00B3789F">
      <w:pPr>
        <w:tabs>
          <w:tab w:val="left" w:pos="1590"/>
        </w:tabs>
        <w:spacing w:line="276" w:lineRule="auto"/>
        <w:ind w:right="645"/>
        <w:jc w:val="both"/>
        <w:rPr>
          <w:rFonts w:ascii="Arial" w:eastAsia="Arial" w:hAnsi="Arial" w:cs="Arial"/>
          <w:sz w:val="20"/>
          <w:szCs w:val="20"/>
        </w:rPr>
      </w:pPr>
    </w:p>
    <w:p w:rsidR="00395902" w:rsidRDefault="00395902" w:rsidP="00B3789F">
      <w:pPr>
        <w:tabs>
          <w:tab w:val="left" w:pos="1590"/>
        </w:tabs>
        <w:spacing w:line="276" w:lineRule="auto"/>
        <w:ind w:right="645"/>
        <w:jc w:val="both"/>
        <w:rPr>
          <w:rFonts w:ascii="Arial" w:eastAsia="Arial" w:hAnsi="Arial" w:cs="Arial"/>
          <w:b/>
          <w:sz w:val="22"/>
          <w:szCs w:val="22"/>
        </w:rPr>
      </w:pPr>
    </w:p>
    <w:p w:rsidR="00395902" w:rsidRDefault="00395902" w:rsidP="00B3789F">
      <w:pPr>
        <w:tabs>
          <w:tab w:val="left" w:pos="1590"/>
        </w:tabs>
        <w:spacing w:line="276" w:lineRule="auto"/>
        <w:ind w:right="645"/>
        <w:jc w:val="both"/>
        <w:rPr>
          <w:rFonts w:ascii="Arial" w:eastAsia="Arial" w:hAnsi="Arial" w:cs="Arial"/>
          <w:b/>
          <w:sz w:val="22"/>
          <w:szCs w:val="22"/>
        </w:rPr>
      </w:pPr>
    </w:p>
    <w:p w:rsidR="00F63F7A" w:rsidRDefault="00F63F7A" w:rsidP="00B3789F">
      <w:pPr>
        <w:tabs>
          <w:tab w:val="left" w:pos="1590"/>
        </w:tabs>
        <w:spacing w:line="276" w:lineRule="auto"/>
        <w:ind w:right="645"/>
        <w:jc w:val="both"/>
        <w:rPr>
          <w:rFonts w:ascii="Arial" w:eastAsia="Arial" w:hAnsi="Arial" w:cs="Arial"/>
          <w:b/>
          <w:sz w:val="22"/>
          <w:szCs w:val="22"/>
        </w:rPr>
      </w:pPr>
      <w:r>
        <w:rPr>
          <w:rFonts w:ascii="Arial" w:eastAsia="Arial" w:hAnsi="Arial" w:cs="Arial"/>
          <w:b/>
          <w:sz w:val="22"/>
          <w:szCs w:val="22"/>
        </w:rPr>
        <w:t>4-. Documentos de referencia</w:t>
      </w:r>
    </w:p>
    <w:p w:rsidR="00F63F7A" w:rsidRDefault="00F63F7A" w:rsidP="00B3789F">
      <w:pPr>
        <w:tabs>
          <w:tab w:val="left" w:pos="1590"/>
        </w:tabs>
        <w:spacing w:line="276" w:lineRule="auto"/>
        <w:ind w:right="645"/>
        <w:jc w:val="both"/>
        <w:rPr>
          <w:rFonts w:ascii="Arial" w:eastAsia="Arial" w:hAnsi="Arial" w:cs="Arial"/>
          <w:b/>
          <w:sz w:val="22"/>
          <w:szCs w:val="22"/>
        </w:rPr>
      </w:pPr>
    </w:p>
    <w:p w:rsidR="00F63F7A" w:rsidRPr="006078F6" w:rsidRDefault="00F63F7A" w:rsidP="00B3789F">
      <w:pPr>
        <w:tabs>
          <w:tab w:val="left" w:pos="1590"/>
        </w:tabs>
        <w:spacing w:line="276" w:lineRule="auto"/>
        <w:ind w:right="645"/>
        <w:jc w:val="both"/>
        <w:rPr>
          <w:rFonts w:ascii="Arial" w:hAnsi="Arial" w:cs="Arial"/>
          <w:sz w:val="16"/>
          <w:szCs w:val="20"/>
        </w:rPr>
      </w:pPr>
    </w:p>
    <w:p w:rsidR="00F63F7A" w:rsidRPr="008A5DCD" w:rsidRDefault="008A5DCD" w:rsidP="00B3789F">
      <w:pPr>
        <w:tabs>
          <w:tab w:val="left" w:pos="1590"/>
        </w:tabs>
        <w:spacing w:line="276" w:lineRule="auto"/>
        <w:ind w:right="645"/>
        <w:jc w:val="both"/>
        <w:rPr>
          <w:rFonts w:ascii="Arial" w:eastAsia="Arial" w:hAnsi="Arial" w:cs="Arial"/>
          <w:sz w:val="20"/>
          <w:szCs w:val="20"/>
        </w:rPr>
      </w:pPr>
      <w:r w:rsidRPr="008A5DCD">
        <w:rPr>
          <w:rFonts w:ascii="Arial" w:eastAsia="Arial" w:hAnsi="Arial" w:cs="Arial"/>
          <w:sz w:val="20"/>
          <w:szCs w:val="20"/>
        </w:rPr>
        <w:t>Angélica Olivares. (15 de Diciembre 2015). norma de Registro. unidad de Calidad. Hospital San Juan de Dios de Andes Recuperado de https://sites.google.com/site/calidadhosla/home/indice-general-protocolos/historia-clinica.</w:t>
      </w:r>
    </w:p>
    <w:p w:rsidR="00F63F7A" w:rsidRDefault="00F63F7A" w:rsidP="00B3789F">
      <w:pPr>
        <w:tabs>
          <w:tab w:val="left" w:pos="1590"/>
        </w:tabs>
        <w:spacing w:line="276" w:lineRule="auto"/>
        <w:ind w:left="851" w:right="645"/>
        <w:jc w:val="both"/>
        <w:rPr>
          <w:rFonts w:ascii="Arial" w:eastAsia="Arial" w:hAnsi="Arial" w:cs="Arial"/>
          <w:sz w:val="22"/>
          <w:szCs w:val="22"/>
        </w:rPr>
      </w:pPr>
    </w:p>
    <w:p w:rsidR="00EA1771" w:rsidRDefault="00EA1771" w:rsidP="00B3789F">
      <w:pPr>
        <w:tabs>
          <w:tab w:val="left" w:pos="1590"/>
        </w:tabs>
        <w:spacing w:line="276" w:lineRule="auto"/>
        <w:ind w:left="851" w:right="645"/>
        <w:jc w:val="both"/>
        <w:rPr>
          <w:rFonts w:ascii="Arial" w:eastAsia="Arial" w:hAnsi="Arial" w:cs="Arial"/>
          <w:sz w:val="22"/>
          <w:szCs w:val="22"/>
        </w:rPr>
      </w:pPr>
    </w:p>
    <w:p w:rsidR="00395902" w:rsidRDefault="00395902">
      <w:pPr>
        <w:rPr>
          <w:rFonts w:ascii="Arial" w:eastAsia="Arial" w:hAnsi="Arial" w:cs="Arial"/>
          <w:b/>
          <w:sz w:val="22"/>
          <w:szCs w:val="22"/>
        </w:rPr>
      </w:pPr>
      <w:r>
        <w:rPr>
          <w:rFonts w:ascii="Arial" w:eastAsia="Arial" w:hAnsi="Arial" w:cs="Arial"/>
          <w:b/>
          <w:sz w:val="22"/>
          <w:szCs w:val="22"/>
        </w:rPr>
        <w:br w:type="page"/>
      </w:r>
    </w:p>
    <w:p w:rsidR="00F63F7A" w:rsidRDefault="00F63F7A" w:rsidP="00B3789F">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lastRenderedPageBreak/>
        <w:t>5-. Responsable de la ejecución</w:t>
      </w:r>
    </w:p>
    <w:p w:rsidR="00F63F7A" w:rsidRDefault="00F63F7A" w:rsidP="00B3789F">
      <w:pPr>
        <w:tabs>
          <w:tab w:val="left" w:pos="1590"/>
        </w:tabs>
        <w:spacing w:line="276" w:lineRule="auto"/>
        <w:ind w:left="851" w:right="645"/>
        <w:jc w:val="both"/>
        <w:rPr>
          <w:rFonts w:ascii="Arial" w:eastAsia="Arial" w:hAnsi="Arial" w:cs="Arial"/>
          <w:sz w:val="22"/>
          <w:szCs w:val="22"/>
        </w:rPr>
      </w:pPr>
    </w:p>
    <w:p w:rsidR="000E4BB0" w:rsidRDefault="000E4BB0" w:rsidP="00B3789F">
      <w:pPr>
        <w:tabs>
          <w:tab w:val="left" w:pos="1590"/>
        </w:tabs>
        <w:spacing w:line="276" w:lineRule="auto"/>
        <w:ind w:right="645"/>
        <w:jc w:val="both"/>
        <w:rPr>
          <w:rFonts w:ascii="Arial" w:hAnsi="Arial" w:cs="Arial"/>
          <w:sz w:val="20"/>
          <w:szCs w:val="22"/>
        </w:rPr>
      </w:pPr>
      <w:r w:rsidRPr="00E70D03">
        <w:rPr>
          <w:rFonts w:ascii="Arial" w:hAnsi="Arial" w:cs="Arial"/>
          <w:sz w:val="20"/>
          <w:szCs w:val="22"/>
        </w:rPr>
        <w:t xml:space="preserve">Director(a) del </w:t>
      </w:r>
      <w:r w:rsidRPr="006432BB">
        <w:rPr>
          <w:rFonts w:ascii="Arial" w:hAnsi="Arial" w:cs="Arial"/>
          <w:sz w:val="20"/>
          <w:szCs w:val="20"/>
          <w:lang w:val="es-ES_tradnl"/>
        </w:rPr>
        <w:t>CESFAM José Joaquín Aguirre</w:t>
      </w:r>
      <w:r w:rsidRPr="00E70D03">
        <w:rPr>
          <w:rFonts w:ascii="Arial" w:hAnsi="Arial" w:cs="Arial"/>
          <w:sz w:val="20"/>
          <w:szCs w:val="22"/>
        </w:rPr>
        <w:t>: vigilar el cumplimiento del presente Manual de Manejo de Fich</w:t>
      </w:r>
      <w:r>
        <w:rPr>
          <w:rFonts w:ascii="Arial" w:hAnsi="Arial" w:cs="Arial"/>
          <w:sz w:val="20"/>
          <w:szCs w:val="22"/>
        </w:rPr>
        <w:t>a Clínica.</w:t>
      </w:r>
    </w:p>
    <w:p w:rsidR="000E4BB0" w:rsidRDefault="000E4BB0" w:rsidP="00B3789F">
      <w:pPr>
        <w:tabs>
          <w:tab w:val="left" w:pos="1590"/>
        </w:tabs>
        <w:spacing w:line="276" w:lineRule="auto"/>
        <w:ind w:left="851" w:right="645"/>
        <w:jc w:val="both"/>
        <w:rPr>
          <w:rFonts w:ascii="Arial" w:hAnsi="Arial" w:cs="Arial"/>
          <w:sz w:val="20"/>
          <w:szCs w:val="22"/>
        </w:rPr>
      </w:pPr>
    </w:p>
    <w:p w:rsidR="000E4BB0" w:rsidRDefault="00B3789F" w:rsidP="00B3789F">
      <w:pPr>
        <w:tabs>
          <w:tab w:val="left" w:pos="1590"/>
        </w:tabs>
        <w:spacing w:line="276" w:lineRule="auto"/>
        <w:ind w:right="645"/>
        <w:jc w:val="both"/>
        <w:rPr>
          <w:rFonts w:ascii="Arial" w:hAnsi="Arial" w:cs="Arial"/>
          <w:sz w:val="20"/>
          <w:szCs w:val="22"/>
        </w:rPr>
      </w:pPr>
      <w:r>
        <w:rPr>
          <w:rFonts w:ascii="Arial" w:hAnsi="Arial" w:cs="Arial"/>
          <w:sz w:val="20"/>
          <w:szCs w:val="22"/>
        </w:rPr>
        <w:t>Jefe</w:t>
      </w:r>
      <w:r w:rsidR="000E4BB0" w:rsidRPr="00E70D03">
        <w:rPr>
          <w:rFonts w:ascii="Arial" w:hAnsi="Arial" w:cs="Arial"/>
          <w:sz w:val="20"/>
          <w:szCs w:val="22"/>
        </w:rPr>
        <w:t xml:space="preserve"> de SOME: velar por el correcto uso y registro en ficha clínica, además de difundir el instrumento a todos los funcionarios del establecimiento.</w:t>
      </w:r>
    </w:p>
    <w:p w:rsidR="000E4BB0" w:rsidRDefault="000E4BB0" w:rsidP="00B3789F">
      <w:pPr>
        <w:tabs>
          <w:tab w:val="left" w:pos="1590"/>
        </w:tabs>
        <w:spacing w:line="276" w:lineRule="auto"/>
        <w:ind w:left="851" w:right="645"/>
        <w:jc w:val="both"/>
        <w:rPr>
          <w:rFonts w:ascii="Arial" w:hAnsi="Arial" w:cs="Arial"/>
          <w:sz w:val="20"/>
          <w:szCs w:val="22"/>
        </w:rPr>
      </w:pPr>
    </w:p>
    <w:p w:rsidR="000E4BB0" w:rsidRPr="00E70D03" w:rsidRDefault="000E4BB0" w:rsidP="00B3789F">
      <w:pPr>
        <w:tabs>
          <w:tab w:val="left" w:pos="1590"/>
        </w:tabs>
        <w:spacing w:line="276" w:lineRule="auto"/>
        <w:ind w:right="645"/>
        <w:jc w:val="both"/>
        <w:rPr>
          <w:rFonts w:ascii="Arial" w:hAnsi="Arial" w:cs="Arial"/>
          <w:sz w:val="20"/>
          <w:szCs w:val="22"/>
        </w:rPr>
      </w:pPr>
      <w:r w:rsidRPr="00E70D03">
        <w:rPr>
          <w:rFonts w:ascii="Arial" w:hAnsi="Arial" w:cs="Arial"/>
          <w:sz w:val="20"/>
          <w:szCs w:val="22"/>
        </w:rPr>
        <w:t>Encargados de procesos y jefes de sectores: cumplir y hacer cumplir en cada uno de los integrantes de sus equipos, las acciones establecidas en el presente documento.</w:t>
      </w:r>
    </w:p>
    <w:p w:rsidR="000E4BB0" w:rsidRPr="00E70D03" w:rsidRDefault="000E4BB0" w:rsidP="00B3789F">
      <w:pPr>
        <w:tabs>
          <w:tab w:val="left" w:pos="1590"/>
        </w:tabs>
        <w:spacing w:line="276" w:lineRule="auto"/>
        <w:ind w:left="851" w:right="645"/>
        <w:jc w:val="both"/>
        <w:rPr>
          <w:rFonts w:ascii="Arial" w:hAnsi="Arial" w:cs="Arial"/>
          <w:sz w:val="20"/>
          <w:szCs w:val="22"/>
        </w:rPr>
      </w:pPr>
    </w:p>
    <w:p w:rsidR="000E4BB0" w:rsidRDefault="000E4BB0" w:rsidP="00B3789F">
      <w:pPr>
        <w:tabs>
          <w:tab w:val="left" w:pos="1590"/>
        </w:tabs>
        <w:spacing w:line="276" w:lineRule="auto"/>
        <w:ind w:right="645"/>
        <w:jc w:val="both"/>
        <w:rPr>
          <w:rFonts w:ascii="Arial" w:hAnsi="Arial" w:cs="Arial"/>
          <w:sz w:val="20"/>
          <w:szCs w:val="22"/>
        </w:rPr>
      </w:pPr>
      <w:r w:rsidRPr="00E70D03">
        <w:rPr>
          <w:rFonts w:ascii="Arial" w:hAnsi="Arial" w:cs="Arial"/>
          <w:sz w:val="20"/>
          <w:szCs w:val="22"/>
        </w:rPr>
        <w:t>Funcionarios: Cumplir con lo establecido en el documento.</w:t>
      </w:r>
    </w:p>
    <w:p w:rsidR="00F63F7A" w:rsidRPr="00B3789F" w:rsidRDefault="00F63F7A" w:rsidP="00B3789F">
      <w:pPr>
        <w:pStyle w:val="TableParagraph"/>
        <w:spacing w:line="360" w:lineRule="auto"/>
        <w:jc w:val="both"/>
        <w:rPr>
          <w:rFonts w:ascii="Arial" w:eastAsia="Arial" w:hAnsi="Arial" w:cs="Arial"/>
          <w:b/>
          <w:bCs/>
          <w:spacing w:val="-2"/>
          <w:sz w:val="20"/>
          <w:szCs w:val="20"/>
          <w:lang w:val="es-CL"/>
        </w:rPr>
      </w:pPr>
    </w:p>
    <w:p w:rsidR="00F63F7A" w:rsidRPr="007B2A3F" w:rsidRDefault="00F63F7A" w:rsidP="00B3789F">
      <w:pPr>
        <w:tabs>
          <w:tab w:val="left" w:pos="1590"/>
        </w:tabs>
        <w:spacing w:line="276" w:lineRule="auto"/>
        <w:ind w:right="645"/>
        <w:jc w:val="both"/>
        <w:rPr>
          <w:rFonts w:ascii="Arial" w:eastAsia="Arial" w:hAnsi="Arial" w:cs="Arial"/>
          <w:sz w:val="22"/>
          <w:szCs w:val="22"/>
        </w:rPr>
      </w:pPr>
      <w:r w:rsidRPr="007B2A3F">
        <w:rPr>
          <w:rFonts w:ascii="Arial" w:eastAsia="Arial" w:hAnsi="Arial" w:cs="Arial"/>
          <w:b/>
          <w:sz w:val="22"/>
          <w:szCs w:val="22"/>
        </w:rPr>
        <w:t>6-. Definiciones</w:t>
      </w:r>
    </w:p>
    <w:p w:rsidR="00F63F7A" w:rsidRPr="007B2A3F" w:rsidRDefault="00F63F7A" w:rsidP="00B3789F">
      <w:pPr>
        <w:tabs>
          <w:tab w:val="left" w:pos="1590"/>
        </w:tabs>
        <w:spacing w:line="276" w:lineRule="auto"/>
        <w:ind w:left="851" w:right="645"/>
        <w:jc w:val="both"/>
        <w:rPr>
          <w:rFonts w:ascii="Arial" w:eastAsia="Arial" w:hAnsi="Arial" w:cs="Arial"/>
          <w:sz w:val="20"/>
          <w:szCs w:val="20"/>
        </w:rPr>
      </w:pPr>
    </w:p>
    <w:p w:rsidR="000E4BB0" w:rsidRDefault="000E4BB0" w:rsidP="00B3789F">
      <w:pPr>
        <w:tabs>
          <w:tab w:val="left" w:pos="1590"/>
        </w:tabs>
        <w:spacing w:line="276" w:lineRule="auto"/>
        <w:ind w:right="645"/>
        <w:jc w:val="both"/>
        <w:rPr>
          <w:rFonts w:ascii="Arial" w:hAnsi="Arial" w:cs="Arial"/>
          <w:sz w:val="20"/>
          <w:szCs w:val="22"/>
        </w:rPr>
      </w:pPr>
      <w:r w:rsidRPr="0051576C">
        <w:rPr>
          <w:rFonts w:ascii="Arial" w:hAnsi="Arial" w:cs="Arial"/>
          <w:sz w:val="20"/>
          <w:szCs w:val="22"/>
        </w:rPr>
        <w:t xml:space="preserve">SOME: Servicio de Orientación Medico Estadístico. </w:t>
      </w:r>
    </w:p>
    <w:p w:rsidR="000E4BB0" w:rsidRDefault="000E4BB0" w:rsidP="00B3789F">
      <w:pPr>
        <w:tabs>
          <w:tab w:val="left" w:pos="1590"/>
        </w:tabs>
        <w:spacing w:line="276" w:lineRule="auto"/>
        <w:ind w:left="851" w:right="645"/>
        <w:jc w:val="both"/>
        <w:rPr>
          <w:rFonts w:ascii="Arial" w:hAnsi="Arial" w:cs="Arial"/>
          <w:sz w:val="20"/>
          <w:szCs w:val="22"/>
        </w:rPr>
      </w:pPr>
    </w:p>
    <w:p w:rsidR="000E4BB0" w:rsidRDefault="000E4BB0" w:rsidP="00B3789F">
      <w:pPr>
        <w:tabs>
          <w:tab w:val="left" w:pos="1590"/>
        </w:tabs>
        <w:spacing w:line="276" w:lineRule="auto"/>
        <w:ind w:right="645"/>
        <w:jc w:val="both"/>
        <w:rPr>
          <w:rFonts w:ascii="Arial" w:hAnsi="Arial" w:cs="Arial"/>
          <w:sz w:val="20"/>
          <w:szCs w:val="22"/>
        </w:rPr>
      </w:pPr>
      <w:r w:rsidRPr="0051576C">
        <w:rPr>
          <w:rFonts w:ascii="Arial" w:hAnsi="Arial" w:cs="Arial"/>
          <w:sz w:val="20"/>
          <w:szCs w:val="22"/>
        </w:rPr>
        <w:t>Ficha Clínica: documento reservado, confidencial, sujeto al secreto</w:t>
      </w:r>
      <w:r>
        <w:rPr>
          <w:rFonts w:ascii="Arial" w:hAnsi="Arial" w:cs="Arial"/>
          <w:sz w:val="20"/>
          <w:szCs w:val="22"/>
        </w:rPr>
        <w:t xml:space="preserve"> </w:t>
      </w:r>
      <w:r w:rsidRPr="0051576C">
        <w:rPr>
          <w:rFonts w:ascii="Arial" w:hAnsi="Arial" w:cs="Arial"/>
          <w:sz w:val="20"/>
          <w:szCs w:val="22"/>
        </w:rPr>
        <w:t>profesional, en el cual el equipo de salud registra la historia médica del</w:t>
      </w:r>
      <w:r>
        <w:rPr>
          <w:rFonts w:ascii="Arial" w:hAnsi="Arial" w:cs="Arial"/>
          <w:sz w:val="20"/>
          <w:szCs w:val="22"/>
        </w:rPr>
        <w:t xml:space="preserve"> </w:t>
      </w:r>
      <w:r w:rsidRPr="0051576C">
        <w:rPr>
          <w:rFonts w:ascii="Arial" w:hAnsi="Arial" w:cs="Arial"/>
          <w:sz w:val="20"/>
          <w:szCs w:val="22"/>
        </w:rPr>
        <w:t>paciente y de su proceso de atención médica.</w:t>
      </w:r>
    </w:p>
    <w:p w:rsidR="000E4BB0" w:rsidRDefault="000E4BB0" w:rsidP="00B3789F">
      <w:pPr>
        <w:tabs>
          <w:tab w:val="left" w:pos="1590"/>
        </w:tabs>
        <w:spacing w:line="276" w:lineRule="auto"/>
        <w:ind w:left="851" w:right="645"/>
        <w:jc w:val="both"/>
        <w:rPr>
          <w:rFonts w:ascii="Arial" w:hAnsi="Arial" w:cs="Arial"/>
          <w:sz w:val="20"/>
          <w:szCs w:val="22"/>
        </w:rPr>
      </w:pPr>
    </w:p>
    <w:p w:rsidR="000E4BB0" w:rsidRDefault="000E4BB0" w:rsidP="00B3789F">
      <w:pPr>
        <w:tabs>
          <w:tab w:val="left" w:pos="1590"/>
        </w:tabs>
        <w:spacing w:line="276" w:lineRule="auto"/>
        <w:ind w:right="645"/>
        <w:jc w:val="both"/>
        <w:rPr>
          <w:rFonts w:ascii="Arial" w:hAnsi="Arial" w:cs="Arial"/>
          <w:sz w:val="20"/>
          <w:szCs w:val="22"/>
        </w:rPr>
      </w:pPr>
      <w:r w:rsidRPr="0051576C">
        <w:rPr>
          <w:rFonts w:ascii="Arial" w:hAnsi="Arial" w:cs="Arial"/>
          <w:sz w:val="20"/>
          <w:szCs w:val="22"/>
        </w:rPr>
        <w:t>Rayen: (Red asistencial y enlace nacional) Sistema de información de apoyo a la gestión clínica y administrativa orientado para a los diferentes centros de salud</w:t>
      </w:r>
      <w:r>
        <w:rPr>
          <w:rFonts w:ascii="Arial" w:hAnsi="Arial" w:cs="Arial"/>
          <w:sz w:val="20"/>
          <w:szCs w:val="22"/>
        </w:rPr>
        <w:t>.</w:t>
      </w:r>
    </w:p>
    <w:p w:rsidR="000E4BB0" w:rsidRDefault="000E4BB0" w:rsidP="00B3789F">
      <w:pPr>
        <w:tabs>
          <w:tab w:val="left" w:pos="1590"/>
        </w:tabs>
        <w:spacing w:line="276" w:lineRule="auto"/>
        <w:ind w:left="851" w:right="645"/>
        <w:jc w:val="both"/>
        <w:rPr>
          <w:rFonts w:ascii="Arial" w:hAnsi="Arial" w:cs="Arial"/>
          <w:sz w:val="20"/>
          <w:szCs w:val="22"/>
        </w:rPr>
      </w:pPr>
    </w:p>
    <w:p w:rsidR="000E4BB0" w:rsidRDefault="000E4BB0" w:rsidP="00B3789F">
      <w:pPr>
        <w:tabs>
          <w:tab w:val="left" w:pos="1590"/>
        </w:tabs>
        <w:spacing w:line="276" w:lineRule="auto"/>
        <w:ind w:right="645"/>
        <w:jc w:val="both"/>
        <w:rPr>
          <w:rFonts w:ascii="Arial" w:hAnsi="Arial" w:cs="Arial"/>
          <w:sz w:val="20"/>
          <w:szCs w:val="22"/>
        </w:rPr>
      </w:pPr>
      <w:r w:rsidRPr="00902B8E">
        <w:rPr>
          <w:rFonts w:ascii="Arial" w:hAnsi="Arial" w:cs="Arial"/>
          <w:sz w:val="20"/>
          <w:szCs w:val="22"/>
        </w:rPr>
        <w:t>Usuario: Persona Natural, que requiere atención medico profesional en</w:t>
      </w:r>
      <w:r>
        <w:rPr>
          <w:rFonts w:ascii="Arial" w:hAnsi="Arial" w:cs="Arial"/>
          <w:sz w:val="20"/>
          <w:szCs w:val="22"/>
        </w:rPr>
        <w:t xml:space="preserve"> </w:t>
      </w:r>
      <w:r w:rsidRPr="00902B8E">
        <w:rPr>
          <w:rFonts w:ascii="Arial" w:hAnsi="Arial" w:cs="Arial"/>
          <w:sz w:val="20"/>
          <w:szCs w:val="22"/>
        </w:rPr>
        <w:t xml:space="preserve">el CESFAM </w:t>
      </w:r>
      <w:r>
        <w:rPr>
          <w:rFonts w:ascii="Arial" w:hAnsi="Arial" w:cs="Arial"/>
          <w:sz w:val="18"/>
          <w:szCs w:val="22"/>
          <w:lang w:val="es-ES_tradnl"/>
        </w:rPr>
        <w:t>José Joaquín A</w:t>
      </w:r>
      <w:r w:rsidRPr="00E934A7">
        <w:rPr>
          <w:rFonts w:ascii="Arial" w:hAnsi="Arial" w:cs="Arial"/>
          <w:sz w:val="18"/>
          <w:szCs w:val="22"/>
          <w:lang w:val="es-ES_tradnl"/>
        </w:rPr>
        <w:t>guirre</w:t>
      </w:r>
      <w:r w:rsidRPr="00902B8E">
        <w:rPr>
          <w:rFonts w:ascii="Arial" w:hAnsi="Arial" w:cs="Arial"/>
          <w:sz w:val="20"/>
          <w:szCs w:val="22"/>
        </w:rPr>
        <w:t xml:space="preserve"> en cualquiera de sus dependencias y</w:t>
      </w:r>
      <w:r>
        <w:rPr>
          <w:rFonts w:ascii="Arial" w:hAnsi="Arial" w:cs="Arial"/>
          <w:sz w:val="20"/>
          <w:szCs w:val="22"/>
        </w:rPr>
        <w:t xml:space="preserve"> </w:t>
      </w:r>
      <w:r w:rsidRPr="00902B8E">
        <w:rPr>
          <w:rFonts w:ascii="Arial" w:hAnsi="Arial" w:cs="Arial"/>
          <w:sz w:val="20"/>
          <w:szCs w:val="22"/>
        </w:rPr>
        <w:t>prestaciones ofrecidas.</w:t>
      </w:r>
    </w:p>
    <w:p w:rsidR="000E4BB0" w:rsidRDefault="000E4BB0" w:rsidP="00B3789F">
      <w:pPr>
        <w:widowControl w:val="0"/>
        <w:spacing w:line="360" w:lineRule="auto"/>
        <w:ind w:left="39"/>
        <w:jc w:val="both"/>
        <w:rPr>
          <w:rFonts w:ascii="Arial" w:eastAsia="Arial" w:hAnsi="Arial" w:cs="Arial"/>
          <w:b/>
          <w:sz w:val="20"/>
          <w:szCs w:val="20"/>
          <w:lang w:eastAsia="en-US"/>
        </w:rPr>
      </w:pPr>
    </w:p>
    <w:p w:rsidR="000E4BB0" w:rsidRPr="007B2A3F" w:rsidRDefault="000E4BB0" w:rsidP="00B3789F">
      <w:pPr>
        <w:widowControl w:val="0"/>
        <w:spacing w:line="360" w:lineRule="auto"/>
        <w:ind w:left="39"/>
        <w:jc w:val="both"/>
        <w:rPr>
          <w:rFonts w:ascii="Arial" w:eastAsia="Arial" w:hAnsi="Arial" w:cs="Arial"/>
          <w:bCs/>
          <w:sz w:val="20"/>
          <w:szCs w:val="20"/>
          <w:lang w:eastAsia="en-US"/>
        </w:rPr>
      </w:pPr>
    </w:p>
    <w:p w:rsidR="00D31F78" w:rsidRPr="007B2A3F" w:rsidRDefault="00D31F78" w:rsidP="00B3789F">
      <w:pPr>
        <w:widowControl w:val="0"/>
        <w:spacing w:line="360" w:lineRule="auto"/>
        <w:ind w:left="39"/>
        <w:jc w:val="both"/>
        <w:rPr>
          <w:rFonts w:ascii="Arial" w:eastAsia="Arial" w:hAnsi="Arial" w:cs="Arial"/>
          <w:bCs/>
          <w:sz w:val="20"/>
          <w:szCs w:val="20"/>
          <w:lang w:eastAsia="en-US"/>
        </w:rPr>
      </w:pPr>
      <w:r w:rsidRPr="007B2A3F">
        <w:rPr>
          <w:rFonts w:ascii="Arial" w:eastAsia="Arial" w:hAnsi="Arial" w:cs="Arial"/>
          <w:bCs/>
          <w:sz w:val="20"/>
          <w:szCs w:val="20"/>
          <w:lang w:eastAsia="en-US"/>
        </w:rPr>
        <w:t>.</w:t>
      </w:r>
    </w:p>
    <w:p w:rsidR="00F63F7A" w:rsidRPr="007B2A3F" w:rsidRDefault="00F63F7A" w:rsidP="00B3789F">
      <w:pPr>
        <w:tabs>
          <w:tab w:val="left" w:pos="1590"/>
        </w:tabs>
        <w:spacing w:line="276" w:lineRule="auto"/>
        <w:ind w:right="645"/>
        <w:jc w:val="both"/>
        <w:rPr>
          <w:rFonts w:ascii="Arial" w:eastAsia="Arial" w:hAnsi="Arial" w:cs="Arial"/>
          <w:sz w:val="20"/>
          <w:szCs w:val="20"/>
        </w:rPr>
      </w:pPr>
    </w:p>
    <w:p w:rsidR="00F63F7A" w:rsidRDefault="00F63F7A" w:rsidP="00B3789F">
      <w:pPr>
        <w:jc w:val="both"/>
        <w:rPr>
          <w:rFonts w:ascii="Arial" w:eastAsia="Arial" w:hAnsi="Arial" w:cs="Arial"/>
          <w:b/>
          <w:sz w:val="22"/>
          <w:szCs w:val="22"/>
        </w:rPr>
      </w:pPr>
    </w:p>
    <w:p w:rsidR="00395902" w:rsidRDefault="00395902">
      <w:pPr>
        <w:rPr>
          <w:rFonts w:ascii="Arial" w:eastAsia="Arial" w:hAnsi="Arial" w:cs="Arial"/>
          <w:b/>
          <w:sz w:val="22"/>
          <w:szCs w:val="22"/>
        </w:rPr>
      </w:pPr>
      <w:r>
        <w:rPr>
          <w:rFonts w:ascii="Arial" w:eastAsia="Arial" w:hAnsi="Arial" w:cs="Arial"/>
          <w:b/>
          <w:sz w:val="22"/>
          <w:szCs w:val="22"/>
        </w:rPr>
        <w:br w:type="page"/>
      </w:r>
    </w:p>
    <w:p w:rsidR="00F63F7A" w:rsidRDefault="00F63F7A" w:rsidP="00B3789F">
      <w:pPr>
        <w:tabs>
          <w:tab w:val="left" w:pos="1590"/>
        </w:tabs>
        <w:spacing w:line="276" w:lineRule="auto"/>
        <w:ind w:right="645"/>
        <w:jc w:val="both"/>
        <w:rPr>
          <w:rFonts w:ascii="Arial" w:eastAsia="Arial" w:hAnsi="Arial" w:cs="Arial"/>
          <w:b/>
          <w:sz w:val="22"/>
          <w:szCs w:val="22"/>
        </w:rPr>
      </w:pPr>
      <w:r>
        <w:rPr>
          <w:rFonts w:ascii="Arial" w:eastAsia="Arial" w:hAnsi="Arial" w:cs="Arial"/>
          <w:b/>
          <w:sz w:val="22"/>
          <w:szCs w:val="22"/>
        </w:rPr>
        <w:lastRenderedPageBreak/>
        <w:t>7-. Desarrollo</w:t>
      </w:r>
    </w:p>
    <w:p w:rsidR="00152FC6" w:rsidRPr="007B2A3F" w:rsidRDefault="00152FC6" w:rsidP="00B3789F">
      <w:pPr>
        <w:spacing w:line="360" w:lineRule="auto"/>
        <w:ind w:right="49"/>
        <w:jc w:val="both"/>
        <w:rPr>
          <w:rFonts w:ascii="Arial" w:eastAsia="Arial" w:hAnsi="Arial" w:cs="Arial"/>
          <w:b/>
          <w:bCs/>
          <w:spacing w:val="-1"/>
          <w:sz w:val="20"/>
          <w:szCs w:val="20"/>
        </w:rPr>
      </w:pPr>
    </w:p>
    <w:p w:rsidR="000E4BB0" w:rsidRPr="00B3789F" w:rsidRDefault="000E4BB0" w:rsidP="00B3789F">
      <w:pPr>
        <w:tabs>
          <w:tab w:val="left" w:pos="1590"/>
        </w:tabs>
        <w:spacing w:line="276" w:lineRule="auto"/>
        <w:ind w:right="645"/>
        <w:jc w:val="both"/>
        <w:rPr>
          <w:rFonts w:ascii="Arial" w:hAnsi="Arial" w:cs="Arial"/>
          <w:b/>
          <w:sz w:val="20"/>
          <w:szCs w:val="20"/>
          <w:u w:val="single"/>
        </w:rPr>
      </w:pPr>
      <w:r w:rsidRPr="00B3789F">
        <w:rPr>
          <w:rFonts w:ascii="Arial" w:hAnsi="Arial" w:cs="Arial"/>
          <w:b/>
          <w:sz w:val="20"/>
          <w:szCs w:val="20"/>
          <w:u w:val="single"/>
        </w:rPr>
        <w:t>Manejo de Ficha Clínica única:</w:t>
      </w:r>
    </w:p>
    <w:p w:rsidR="000E4BB0" w:rsidRDefault="000E4BB0" w:rsidP="00B3789F">
      <w:pPr>
        <w:tabs>
          <w:tab w:val="left" w:pos="1590"/>
        </w:tabs>
        <w:spacing w:line="276" w:lineRule="auto"/>
        <w:ind w:left="851" w:right="645"/>
        <w:jc w:val="both"/>
        <w:rPr>
          <w:rFonts w:ascii="Arial" w:hAnsi="Arial" w:cs="Arial"/>
          <w:b/>
          <w:sz w:val="22"/>
          <w:szCs w:val="22"/>
        </w:rPr>
      </w:pPr>
    </w:p>
    <w:p w:rsidR="000E4BB0" w:rsidRDefault="000E4BB0" w:rsidP="00B3789F">
      <w:pPr>
        <w:tabs>
          <w:tab w:val="left" w:pos="1590"/>
        </w:tabs>
        <w:spacing w:line="276" w:lineRule="auto"/>
        <w:ind w:right="645"/>
        <w:jc w:val="both"/>
        <w:rPr>
          <w:rFonts w:ascii="Arial" w:hAnsi="Arial" w:cs="Arial"/>
          <w:sz w:val="20"/>
          <w:szCs w:val="22"/>
        </w:rPr>
      </w:pPr>
      <w:r w:rsidRPr="00FC1616">
        <w:rPr>
          <w:rFonts w:ascii="Arial" w:hAnsi="Arial" w:cs="Arial"/>
          <w:sz w:val="20"/>
          <w:szCs w:val="22"/>
        </w:rPr>
        <w:t xml:space="preserve">Actualmente el </w:t>
      </w:r>
      <w:r>
        <w:rPr>
          <w:rFonts w:ascii="Arial" w:hAnsi="Arial" w:cs="Arial"/>
          <w:sz w:val="18"/>
          <w:szCs w:val="22"/>
          <w:lang w:val="es-ES_tradnl"/>
        </w:rPr>
        <w:t>CESFAM José Joaquín A</w:t>
      </w:r>
      <w:r w:rsidRPr="00E934A7">
        <w:rPr>
          <w:rFonts w:ascii="Arial" w:hAnsi="Arial" w:cs="Arial"/>
          <w:sz w:val="18"/>
          <w:szCs w:val="22"/>
          <w:lang w:val="es-ES_tradnl"/>
        </w:rPr>
        <w:t>guirre</w:t>
      </w:r>
      <w:r w:rsidRPr="00FC1616">
        <w:rPr>
          <w:rFonts w:ascii="Arial" w:hAnsi="Arial" w:cs="Arial"/>
          <w:sz w:val="20"/>
          <w:szCs w:val="22"/>
        </w:rPr>
        <w:t xml:space="preserve"> cuenta con soporte tecnológico para la ficha clínica única</w:t>
      </w:r>
      <w:r w:rsidR="00395902">
        <w:rPr>
          <w:rFonts w:ascii="Arial" w:hAnsi="Arial" w:cs="Arial"/>
          <w:sz w:val="20"/>
          <w:szCs w:val="22"/>
        </w:rPr>
        <w:t xml:space="preserve"> e individual</w:t>
      </w:r>
      <w:r w:rsidRPr="00FC1616">
        <w:rPr>
          <w:rFonts w:ascii="Arial" w:hAnsi="Arial" w:cs="Arial"/>
          <w:sz w:val="20"/>
          <w:szCs w:val="22"/>
        </w:rPr>
        <w:t xml:space="preserve"> de los usuarios (</w:t>
      </w:r>
      <w:r w:rsidRPr="0051576C">
        <w:rPr>
          <w:rFonts w:ascii="Arial" w:hAnsi="Arial" w:cs="Arial"/>
          <w:sz w:val="20"/>
          <w:szCs w:val="22"/>
        </w:rPr>
        <w:t>Rayen</w:t>
      </w:r>
      <w:r w:rsidRPr="00FC1616">
        <w:rPr>
          <w:rFonts w:ascii="Arial" w:hAnsi="Arial" w:cs="Arial"/>
          <w:sz w:val="20"/>
          <w:szCs w:val="22"/>
        </w:rPr>
        <w:t>).</w:t>
      </w:r>
    </w:p>
    <w:p w:rsidR="00B3789F" w:rsidRDefault="00B3789F" w:rsidP="00B3789F">
      <w:pPr>
        <w:tabs>
          <w:tab w:val="left" w:pos="1590"/>
        </w:tabs>
        <w:spacing w:line="276" w:lineRule="auto"/>
        <w:ind w:right="645"/>
        <w:jc w:val="both"/>
        <w:rPr>
          <w:rFonts w:ascii="Arial" w:hAnsi="Arial" w:cs="Arial"/>
          <w:sz w:val="20"/>
          <w:szCs w:val="22"/>
        </w:rPr>
      </w:pPr>
      <w:r>
        <w:rPr>
          <w:rFonts w:ascii="Arial" w:hAnsi="Arial" w:cs="Arial"/>
          <w:sz w:val="20"/>
          <w:szCs w:val="22"/>
        </w:rPr>
        <w:t>A continuación se describe su manejo:</w:t>
      </w:r>
    </w:p>
    <w:p w:rsidR="000E4BB0" w:rsidRDefault="000E4BB0" w:rsidP="00B3789F">
      <w:pPr>
        <w:tabs>
          <w:tab w:val="left" w:pos="1590"/>
        </w:tabs>
        <w:spacing w:line="276" w:lineRule="auto"/>
        <w:ind w:left="851" w:right="645"/>
        <w:jc w:val="both"/>
        <w:rPr>
          <w:rFonts w:ascii="Arial" w:hAnsi="Arial" w:cs="Arial"/>
          <w:sz w:val="20"/>
          <w:szCs w:val="22"/>
        </w:rPr>
      </w:pPr>
    </w:p>
    <w:p w:rsidR="00AA214D" w:rsidRPr="00B3789F" w:rsidRDefault="00AA214D" w:rsidP="00B3789F">
      <w:pPr>
        <w:tabs>
          <w:tab w:val="left" w:pos="1590"/>
        </w:tabs>
        <w:spacing w:line="276" w:lineRule="auto"/>
        <w:ind w:right="645"/>
        <w:jc w:val="both"/>
        <w:rPr>
          <w:rFonts w:ascii="Arial" w:hAnsi="Arial" w:cs="Arial"/>
          <w:sz w:val="20"/>
          <w:szCs w:val="20"/>
          <w:u w:val="single"/>
        </w:rPr>
      </w:pPr>
      <w:r w:rsidRPr="00B3789F">
        <w:rPr>
          <w:rFonts w:ascii="Arial" w:hAnsi="Arial" w:cs="Arial"/>
          <w:sz w:val="20"/>
          <w:szCs w:val="20"/>
          <w:u w:val="single"/>
        </w:rPr>
        <w:t xml:space="preserve">Apertura Ficha Clínica: </w:t>
      </w:r>
    </w:p>
    <w:p w:rsidR="00AA214D" w:rsidRPr="00FC1616" w:rsidRDefault="00AA214D" w:rsidP="00B3789F">
      <w:pPr>
        <w:tabs>
          <w:tab w:val="left" w:pos="1590"/>
        </w:tabs>
        <w:spacing w:line="276" w:lineRule="auto"/>
        <w:ind w:right="645"/>
        <w:jc w:val="both"/>
        <w:rPr>
          <w:rFonts w:ascii="Arial" w:hAnsi="Arial" w:cs="Arial"/>
          <w:sz w:val="20"/>
          <w:szCs w:val="20"/>
        </w:rPr>
      </w:pPr>
      <w:r w:rsidRPr="00FC1616">
        <w:rPr>
          <w:rFonts w:ascii="Arial" w:hAnsi="Arial" w:cs="Arial"/>
          <w:sz w:val="20"/>
          <w:szCs w:val="20"/>
        </w:rPr>
        <w:t>La creación de la Ficha Clínica electrónica se efectúa automáticamente con la inscripción del usuario en el establecimiento. La inscripción será siempre una actuación personal y voluntaria de los beneficiarios legales mayores de edad, en el establecimiento en que se encuentre ubicado su domicilio o lugar de trabajo, para esto deberá acreditar mediante documento fidedigno, la veracidad de su domicilio, pudiendo tratarse de un documento original o su fotocopia autorizada ante notario, o la impresión de un documento electrónico.</w:t>
      </w:r>
    </w:p>
    <w:p w:rsidR="00AA214D" w:rsidRPr="00FC1616" w:rsidRDefault="00AA214D" w:rsidP="00B3789F">
      <w:pPr>
        <w:tabs>
          <w:tab w:val="left" w:pos="1590"/>
        </w:tabs>
        <w:spacing w:line="276" w:lineRule="auto"/>
        <w:ind w:right="645"/>
        <w:jc w:val="both"/>
        <w:rPr>
          <w:rFonts w:ascii="Arial" w:hAnsi="Arial" w:cs="Arial"/>
          <w:sz w:val="20"/>
          <w:szCs w:val="20"/>
        </w:rPr>
      </w:pPr>
      <w:r w:rsidRPr="00FC1616">
        <w:rPr>
          <w:rFonts w:ascii="Arial" w:hAnsi="Arial" w:cs="Arial"/>
          <w:sz w:val="20"/>
          <w:szCs w:val="20"/>
        </w:rPr>
        <w:t xml:space="preserve">El interesado podrá solicitar su inscripción por medio de mandatarios que presenten un poder otorgado ante notario. </w:t>
      </w:r>
    </w:p>
    <w:p w:rsidR="00AA214D" w:rsidRPr="00FC1616" w:rsidRDefault="00AA214D" w:rsidP="00B3789F">
      <w:pPr>
        <w:tabs>
          <w:tab w:val="left" w:pos="1590"/>
        </w:tabs>
        <w:spacing w:line="276" w:lineRule="auto"/>
        <w:ind w:right="645"/>
        <w:jc w:val="both"/>
        <w:rPr>
          <w:rFonts w:ascii="Arial" w:hAnsi="Arial" w:cs="Arial"/>
          <w:sz w:val="20"/>
          <w:szCs w:val="20"/>
        </w:rPr>
      </w:pPr>
      <w:r w:rsidRPr="00FC1616">
        <w:rPr>
          <w:rFonts w:ascii="Arial" w:hAnsi="Arial" w:cs="Arial"/>
          <w:sz w:val="20"/>
          <w:szCs w:val="20"/>
        </w:rPr>
        <w:t xml:space="preserve"> En el caso de adultos mayores postrados o impedidos y las personas que presenten impedimentos físicos o mentales, el mandatario podrá presentar un poder simple.</w:t>
      </w:r>
    </w:p>
    <w:p w:rsidR="00AA214D" w:rsidRPr="00FC1616" w:rsidRDefault="00AA214D" w:rsidP="00B3789F">
      <w:pPr>
        <w:tabs>
          <w:tab w:val="left" w:pos="1590"/>
        </w:tabs>
        <w:spacing w:line="276" w:lineRule="auto"/>
        <w:ind w:right="645"/>
        <w:jc w:val="both"/>
        <w:rPr>
          <w:rFonts w:ascii="Arial" w:hAnsi="Arial" w:cs="Arial"/>
          <w:sz w:val="20"/>
          <w:szCs w:val="20"/>
        </w:rPr>
      </w:pPr>
      <w:r w:rsidRPr="00FC1616">
        <w:rPr>
          <w:rFonts w:ascii="Arial" w:hAnsi="Arial" w:cs="Arial"/>
          <w:sz w:val="20"/>
          <w:szCs w:val="20"/>
        </w:rPr>
        <w:t xml:space="preserve">El interesado podrá inscribir además, sin necesidad de poder alguno, a los causantes de asignación familiar a su cargo, a los integrantes del grupo de hogar por el que obtuvo la calificación de carencia del grupo A; o a su conviviente civil. </w:t>
      </w:r>
    </w:p>
    <w:p w:rsidR="00AA214D" w:rsidRPr="00FC1616" w:rsidRDefault="00AA214D" w:rsidP="00B3789F">
      <w:pPr>
        <w:tabs>
          <w:tab w:val="left" w:pos="1590"/>
        </w:tabs>
        <w:spacing w:line="276" w:lineRule="auto"/>
        <w:ind w:right="645"/>
        <w:jc w:val="both"/>
        <w:rPr>
          <w:rFonts w:ascii="Arial" w:hAnsi="Arial" w:cs="Arial"/>
          <w:sz w:val="20"/>
          <w:szCs w:val="20"/>
        </w:rPr>
      </w:pPr>
      <w:r w:rsidRPr="00FC1616">
        <w:rPr>
          <w:rFonts w:ascii="Arial" w:hAnsi="Arial" w:cs="Arial"/>
          <w:sz w:val="20"/>
          <w:szCs w:val="20"/>
        </w:rPr>
        <w:t xml:space="preserve">Una vez entregado los documentos solicitados se registra Inscripción en sistema RAYEN, ingresando los datos personales y familiares solicitados por el sistema informático. </w:t>
      </w:r>
    </w:p>
    <w:p w:rsidR="00AA214D" w:rsidRPr="00FC1616" w:rsidRDefault="00AA214D" w:rsidP="00B3789F">
      <w:pPr>
        <w:tabs>
          <w:tab w:val="left" w:pos="1590"/>
        </w:tabs>
        <w:spacing w:line="276" w:lineRule="auto"/>
        <w:ind w:left="851" w:right="645"/>
        <w:jc w:val="both"/>
        <w:rPr>
          <w:rFonts w:ascii="Arial" w:hAnsi="Arial" w:cs="Arial"/>
          <w:sz w:val="20"/>
          <w:szCs w:val="20"/>
        </w:rPr>
      </w:pPr>
    </w:p>
    <w:p w:rsidR="00AA214D" w:rsidRPr="00FC1616" w:rsidRDefault="00AA214D" w:rsidP="00B3789F">
      <w:pPr>
        <w:tabs>
          <w:tab w:val="left" w:pos="1590"/>
        </w:tabs>
        <w:spacing w:line="276" w:lineRule="auto"/>
        <w:ind w:left="851" w:right="645"/>
        <w:jc w:val="both"/>
        <w:rPr>
          <w:rFonts w:ascii="Arial" w:hAnsi="Arial" w:cs="Arial"/>
          <w:sz w:val="20"/>
          <w:szCs w:val="20"/>
        </w:rPr>
      </w:pPr>
      <w:r w:rsidRPr="00FC1616">
        <w:rPr>
          <w:rFonts w:ascii="Arial" w:hAnsi="Arial" w:cs="Arial"/>
          <w:sz w:val="20"/>
          <w:szCs w:val="20"/>
        </w:rPr>
        <w:t></w:t>
      </w:r>
      <w:r w:rsidRPr="00FC1616">
        <w:rPr>
          <w:rFonts w:ascii="Arial" w:hAnsi="Arial" w:cs="Arial"/>
          <w:sz w:val="20"/>
          <w:szCs w:val="20"/>
        </w:rPr>
        <w:tab/>
        <w:t>N° Cédula de Identidad</w:t>
      </w:r>
    </w:p>
    <w:p w:rsidR="00AA214D" w:rsidRPr="00FC1616" w:rsidRDefault="00AA214D" w:rsidP="00B3789F">
      <w:pPr>
        <w:tabs>
          <w:tab w:val="left" w:pos="1590"/>
        </w:tabs>
        <w:spacing w:line="276" w:lineRule="auto"/>
        <w:ind w:left="851" w:right="645"/>
        <w:jc w:val="both"/>
        <w:rPr>
          <w:rFonts w:ascii="Arial" w:hAnsi="Arial" w:cs="Arial"/>
          <w:sz w:val="20"/>
          <w:szCs w:val="20"/>
        </w:rPr>
      </w:pPr>
      <w:r w:rsidRPr="00FC1616">
        <w:rPr>
          <w:rFonts w:ascii="Arial" w:hAnsi="Arial" w:cs="Arial"/>
          <w:sz w:val="20"/>
          <w:szCs w:val="20"/>
        </w:rPr>
        <w:t></w:t>
      </w:r>
      <w:r w:rsidRPr="00FC1616">
        <w:rPr>
          <w:rFonts w:ascii="Arial" w:hAnsi="Arial" w:cs="Arial"/>
          <w:sz w:val="20"/>
          <w:szCs w:val="20"/>
        </w:rPr>
        <w:tab/>
        <w:t>Nombres y apellidos</w:t>
      </w:r>
    </w:p>
    <w:p w:rsidR="00AA214D" w:rsidRPr="00FC1616" w:rsidRDefault="00AA214D" w:rsidP="00B3789F">
      <w:pPr>
        <w:tabs>
          <w:tab w:val="left" w:pos="1590"/>
        </w:tabs>
        <w:spacing w:line="276" w:lineRule="auto"/>
        <w:ind w:left="851" w:right="645"/>
        <w:jc w:val="both"/>
        <w:rPr>
          <w:rFonts w:ascii="Arial" w:hAnsi="Arial" w:cs="Arial"/>
          <w:sz w:val="20"/>
          <w:szCs w:val="20"/>
        </w:rPr>
      </w:pPr>
      <w:r w:rsidRPr="00FC1616">
        <w:rPr>
          <w:rFonts w:ascii="Arial" w:hAnsi="Arial" w:cs="Arial"/>
          <w:sz w:val="20"/>
          <w:szCs w:val="20"/>
        </w:rPr>
        <w:t></w:t>
      </w:r>
      <w:r w:rsidRPr="00FC1616">
        <w:rPr>
          <w:rFonts w:ascii="Arial" w:hAnsi="Arial" w:cs="Arial"/>
          <w:sz w:val="20"/>
          <w:szCs w:val="20"/>
        </w:rPr>
        <w:tab/>
        <w:t>Fecha de Nacimiento</w:t>
      </w:r>
    </w:p>
    <w:p w:rsidR="00AA214D" w:rsidRPr="00FC1616" w:rsidRDefault="00AA214D" w:rsidP="00B3789F">
      <w:pPr>
        <w:tabs>
          <w:tab w:val="left" w:pos="1590"/>
        </w:tabs>
        <w:spacing w:line="276" w:lineRule="auto"/>
        <w:ind w:left="851" w:right="645"/>
        <w:jc w:val="both"/>
        <w:rPr>
          <w:rFonts w:ascii="Arial" w:hAnsi="Arial" w:cs="Arial"/>
          <w:sz w:val="20"/>
          <w:szCs w:val="20"/>
        </w:rPr>
      </w:pPr>
      <w:r w:rsidRPr="00FC1616">
        <w:rPr>
          <w:rFonts w:ascii="Arial" w:hAnsi="Arial" w:cs="Arial"/>
          <w:sz w:val="20"/>
          <w:szCs w:val="20"/>
        </w:rPr>
        <w:t></w:t>
      </w:r>
      <w:r w:rsidRPr="00FC1616">
        <w:rPr>
          <w:rFonts w:ascii="Arial" w:hAnsi="Arial" w:cs="Arial"/>
          <w:sz w:val="20"/>
          <w:szCs w:val="20"/>
        </w:rPr>
        <w:tab/>
        <w:t>Nombre Padre y Madre</w:t>
      </w:r>
    </w:p>
    <w:p w:rsidR="00AA214D" w:rsidRPr="00FC1616" w:rsidRDefault="00AA214D" w:rsidP="00B3789F">
      <w:pPr>
        <w:tabs>
          <w:tab w:val="left" w:pos="1590"/>
        </w:tabs>
        <w:spacing w:line="276" w:lineRule="auto"/>
        <w:ind w:left="851" w:right="645"/>
        <w:jc w:val="both"/>
        <w:rPr>
          <w:rFonts w:ascii="Arial" w:hAnsi="Arial" w:cs="Arial"/>
          <w:sz w:val="20"/>
          <w:szCs w:val="20"/>
        </w:rPr>
      </w:pPr>
      <w:r w:rsidRPr="00FC1616">
        <w:rPr>
          <w:rFonts w:ascii="Arial" w:hAnsi="Arial" w:cs="Arial"/>
          <w:sz w:val="20"/>
          <w:szCs w:val="20"/>
        </w:rPr>
        <w:t></w:t>
      </w:r>
      <w:r w:rsidRPr="00FC1616">
        <w:rPr>
          <w:rFonts w:ascii="Arial" w:hAnsi="Arial" w:cs="Arial"/>
          <w:sz w:val="20"/>
          <w:szCs w:val="20"/>
        </w:rPr>
        <w:tab/>
        <w:t>Estado Civil</w:t>
      </w:r>
    </w:p>
    <w:p w:rsidR="00AA214D" w:rsidRPr="00FC1616" w:rsidRDefault="00AA214D" w:rsidP="00B3789F">
      <w:pPr>
        <w:tabs>
          <w:tab w:val="left" w:pos="1590"/>
        </w:tabs>
        <w:spacing w:line="276" w:lineRule="auto"/>
        <w:ind w:left="851" w:right="645"/>
        <w:jc w:val="both"/>
        <w:rPr>
          <w:rFonts w:ascii="Arial" w:hAnsi="Arial" w:cs="Arial"/>
          <w:sz w:val="20"/>
          <w:szCs w:val="20"/>
        </w:rPr>
      </w:pPr>
      <w:r w:rsidRPr="00FC1616">
        <w:rPr>
          <w:rFonts w:ascii="Arial" w:hAnsi="Arial" w:cs="Arial"/>
          <w:sz w:val="20"/>
          <w:szCs w:val="20"/>
        </w:rPr>
        <w:t></w:t>
      </w:r>
      <w:r w:rsidRPr="00FC1616">
        <w:rPr>
          <w:rFonts w:ascii="Arial" w:hAnsi="Arial" w:cs="Arial"/>
          <w:sz w:val="20"/>
          <w:szCs w:val="20"/>
        </w:rPr>
        <w:tab/>
        <w:t>Domicilio</w:t>
      </w:r>
    </w:p>
    <w:p w:rsidR="00AA214D" w:rsidRPr="00FC1616" w:rsidRDefault="00AA214D" w:rsidP="00B3789F">
      <w:pPr>
        <w:tabs>
          <w:tab w:val="left" w:pos="1590"/>
        </w:tabs>
        <w:spacing w:line="276" w:lineRule="auto"/>
        <w:ind w:left="851" w:right="645"/>
        <w:jc w:val="both"/>
        <w:rPr>
          <w:rFonts w:ascii="Arial" w:hAnsi="Arial" w:cs="Arial"/>
          <w:sz w:val="20"/>
          <w:szCs w:val="20"/>
        </w:rPr>
      </w:pPr>
      <w:r w:rsidRPr="00FC1616">
        <w:rPr>
          <w:rFonts w:ascii="Arial" w:hAnsi="Arial" w:cs="Arial"/>
          <w:sz w:val="20"/>
          <w:szCs w:val="20"/>
        </w:rPr>
        <w:t></w:t>
      </w:r>
      <w:r w:rsidRPr="00FC1616">
        <w:rPr>
          <w:rFonts w:ascii="Arial" w:hAnsi="Arial" w:cs="Arial"/>
          <w:sz w:val="20"/>
          <w:szCs w:val="20"/>
        </w:rPr>
        <w:tab/>
        <w:t>Comuna</w:t>
      </w:r>
    </w:p>
    <w:p w:rsidR="00AA214D" w:rsidRPr="00FC1616" w:rsidRDefault="00AA214D" w:rsidP="00B3789F">
      <w:pPr>
        <w:tabs>
          <w:tab w:val="left" w:pos="1590"/>
        </w:tabs>
        <w:spacing w:line="276" w:lineRule="auto"/>
        <w:ind w:left="851" w:right="645"/>
        <w:jc w:val="both"/>
        <w:rPr>
          <w:rFonts w:ascii="Arial" w:hAnsi="Arial" w:cs="Arial"/>
          <w:sz w:val="20"/>
          <w:szCs w:val="20"/>
        </w:rPr>
      </w:pPr>
      <w:r w:rsidRPr="00FC1616">
        <w:rPr>
          <w:rFonts w:ascii="Arial" w:hAnsi="Arial" w:cs="Arial"/>
          <w:sz w:val="20"/>
          <w:szCs w:val="20"/>
        </w:rPr>
        <w:t></w:t>
      </w:r>
      <w:r w:rsidRPr="00FC1616">
        <w:rPr>
          <w:rFonts w:ascii="Arial" w:hAnsi="Arial" w:cs="Arial"/>
          <w:sz w:val="20"/>
          <w:szCs w:val="20"/>
        </w:rPr>
        <w:tab/>
        <w:t>Teléfonos</w:t>
      </w:r>
    </w:p>
    <w:p w:rsidR="00AA214D" w:rsidRPr="00FC1616" w:rsidRDefault="00AA214D" w:rsidP="00B3789F">
      <w:pPr>
        <w:tabs>
          <w:tab w:val="left" w:pos="1590"/>
        </w:tabs>
        <w:spacing w:line="276" w:lineRule="auto"/>
        <w:ind w:left="851" w:right="645"/>
        <w:jc w:val="both"/>
        <w:rPr>
          <w:rFonts w:ascii="Arial" w:hAnsi="Arial" w:cs="Arial"/>
          <w:sz w:val="20"/>
          <w:szCs w:val="20"/>
        </w:rPr>
      </w:pPr>
      <w:r w:rsidRPr="00FC1616">
        <w:rPr>
          <w:rFonts w:ascii="Arial" w:hAnsi="Arial" w:cs="Arial"/>
          <w:sz w:val="20"/>
          <w:szCs w:val="20"/>
        </w:rPr>
        <w:t></w:t>
      </w:r>
      <w:r w:rsidRPr="00FC1616">
        <w:rPr>
          <w:rFonts w:ascii="Arial" w:hAnsi="Arial" w:cs="Arial"/>
          <w:sz w:val="20"/>
          <w:szCs w:val="20"/>
        </w:rPr>
        <w:tab/>
        <w:t>Correo electrónico</w:t>
      </w:r>
    </w:p>
    <w:p w:rsidR="00AA214D" w:rsidRPr="00FC1616" w:rsidRDefault="00AA214D" w:rsidP="00B3789F">
      <w:pPr>
        <w:tabs>
          <w:tab w:val="left" w:pos="1590"/>
        </w:tabs>
        <w:spacing w:line="276" w:lineRule="auto"/>
        <w:ind w:left="851" w:right="645"/>
        <w:jc w:val="both"/>
        <w:rPr>
          <w:rFonts w:ascii="Arial" w:hAnsi="Arial" w:cs="Arial"/>
          <w:sz w:val="20"/>
          <w:szCs w:val="20"/>
        </w:rPr>
      </w:pPr>
      <w:r w:rsidRPr="00FC1616">
        <w:rPr>
          <w:rFonts w:ascii="Arial" w:hAnsi="Arial" w:cs="Arial"/>
          <w:sz w:val="20"/>
          <w:szCs w:val="20"/>
        </w:rPr>
        <w:t></w:t>
      </w:r>
      <w:r w:rsidRPr="00FC1616">
        <w:rPr>
          <w:rFonts w:ascii="Arial" w:hAnsi="Arial" w:cs="Arial"/>
          <w:sz w:val="20"/>
          <w:szCs w:val="20"/>
        </w:rPr>
        <w:tab/>
        <w:t>Nacionalidad</w:t>
      </w:r>
    </w:p>
    <w:p w:rsidR="00AA214D" w:rsidRPr="00FC1616" w:rsidRDefault="00AA214D" w:rsidP="00B3789F">
      <w:pPr>
        <w:tabs>
          <w:tab w:val="left" w:pos="1590"/>
        </w:tabs>
        <w:spacing w:line="276" w:lineRule="auto"/>
        <w:ind w:left="851" w:right="645"/>
        <w:jc w:val="both"/>
        <w:rPr>
          <w:rFonts w:ascii="Arial" w:hAnsi="Arial" w:cs="Arial"/>
          <w:sz w:val="20"/>
          <w:szCs w:val="20"/>
        </w:rPr>
      </w:pPr>
      <w:r w:rsidRPr="00FC1616">
        <w:rPr>
          <w:rFonts w:ascii="Arial" w:hAnsi="Arial" w:cs="Arial"/>
          <w:sz w:val="20"/>
          <w:szCs w:val="20"/>
        </w:rPr>
        <w:t></w:t>
      </w:r>
      <w:r w:rsidRPr="00FC1616">
        <w:rPr>
          <w:rFonts w:ascii="Arial" w:hAnsi="Arial" w:cs="Arial"/>
          <w:sz w:val="20"/>
          <w:szCs w:val="20"/>
        </w:rPr>
        <w:tab/>
        <w:t>Datos previsionales</w:t>
      </w:r>
    </w:p>
    <w:p w:rsidR="00AA214D" w:rsidRPr="00FC1616" w:rsidRDefault="00AA214D" w:rsidP="00B3789F">
      <w:pPr>
        <w:tabs>
          <w:tab w:val="left" w:pos="1590"/>
        </w:tabs>
        <w:spacing w:line="276" w:lineRule="auto"/>
        <w:ind w:left="851" w:right="645"/>
        <w:jc w:val="both"/>
        <w:rPr>
          <w:rFonts w:ascii="Arial" w:hAnsi="Arial" w:cs="Arial"/>
          <w:b/>
          <w:sz w:val="22"/>
          <w:szCs w:val="22"/>
        </w:rPr>
      </w:pPr>
    </w:p>
    <w:p w:rsidR="00AA214D" w:rsidRPr="00FC1616" w:rsidRDefault="00AA214D" w:rsidP="00996D1A">
      <w:pPr>
        <w:jc w:val="both"/>
        <w:rPr>
          <w:rFonts w:ascii="Arial" w:hAnsi="Arial" w:cs="Arial"/>
          <w:b/>
          <w:sz w:val="22"/>
          <w:szCs w:val="22"/>
        </w:rPr>
      </w:pPr>
    </w:p>
    <w:p w:rsidR="00395902" w:rsidRDefault="00395902">
      <w:pPr>
        <w:rPr>
          <w:rFonts w:ascii="Arial" w:hAnsi="Arial" w:cs="Arial"/>
          <w:sz w:val="20"/>
          <w:szCs w:val="20"/>
          <w:u w:val="single"/>
        </w:rPr>
      </w:pPr>
      <w:r>
        <w:rPr>
          <w:rFonts w:ascii="Arial" w:hAnsi="Arial" w:cs="Arial"/>
          <w:sz w:val="20"/>
          <w:szCs w:val="20"/>
          <w:u w:val="single"/>
        </w:rPr>
        <w:br w:type="page"/>
      </w:r>
    </w:p>
    <w:p w:rsidR="00B522DB" w:rsidRPr="00B3789F" w:rsidRDefault="00B522DB" w:rsidP="00B3789F">
      <w:pPr>
        <w:jc w:val="both"/>
        <w:rPr>
          <w:rFonts w:ascii="Arial" w:hAnsi="Arial" w:cs="Arial"/>
          <w:sz w:val="20"/>
          <w:szCs w:val="20"/>
          <w:u w:val="single"/>
        </w:rPr>
      </w:pPr>
      <w:r w:rsidRPr="00B3789F">
        <w:rPr>
          <w:rFonts w:ascii="Arial" w:hAnsi="Arial" w:cs="Arial"/>
          <w:sz w:val="20"/>
          <w:szCs w:val="20"/>
          <w:u w:val="single"/>
        </w:rPr>
        <w:lastRenderedPageBreak/>
        <w:t>Código Único de Identificación de la Ficha:</w:t>
      </w:r>
    </w:p>
    <w:p w:rsidR="00B522DB" w:rsidRPr="00FC1616" w:rsidRDefault="00B522DB" w:rsidP="00B3789F">
      <w:pPr>
        <w:tabs>
          <w:tab w:val="left" w:pos="1590"/>
        </w:tabs>
        <w:spacing w:line="276" w:lineRule="auto"/>
        <w:ind w:left="851" w:right="645"/>
        <w:jc w:val="both"/>
        <w:rPr>
          <w:rFonts w:ascii="Arial" w:hAnsi="Arial" w:cs="Arial"/>
          <w:b/>
          <w:sz w:val="22"/>
          <w:szCs w:val="22"/>
        </w:rPr>
      </w:pPr>
    </w:p>
    <w:p w:rsidR="00B522DB" w:rsidRDefault="00B522DB" w:rsidP="00B3789F">
      <w:pPr>
        <w:tabs>
          <w:tab w:val="left" w:pos="1590"/>
        </w:tabs>
        <w:spacing w:line="276" w:lineRule="auto"/>
        <w:ind w:right="645"/>
        <w:jc w:val="both"/>
        <w:rPr>
          <w:rFonts w:ascii="Arial" w:hAnsi="Arial" w:cs="Arial"/>
          <w:sz w:val="20"/>
          <w:szCs w:val="20"/>
        </w:rPr>
      </w:pPr>
      <w:r w:rsidRPr="00B522DB">
        <w:rPr>
          <w:rFonts w:ascii="Arial" w:hAnsi="Arial" w:cs="Arial"/>
          <w:sz w:val="20"/>
          <w:szCs w:val="20"/>
        </w:rPr>
        <w:t xml:space="preserve">Ambos soportes se encuentran vinculados por un código único que corresponde a Rol único Nacional (R.U.N) del </w:t>
      </w:r>
      <w:r w:rsidRPr="00B522DB">
        <w:rPr>
          <w:rFonts w:ascii="Arial" w:hAnsi="Arial" w:cs="Arial"/>
          <w:sz w:val="20"/>
          <w:szCs w:val="22"/>
        </w:rPr>
        <w:t>usuario</w:t>
      </w:r>
      <w:r w:rsidRPr="00B522DB">
        <w:rPr>
          <w:rFonts w:ascii="Arial" w:hAnsi="Arial" w:cs="Arial"/>
          <w:sz w:val="20"/>
          <w:szCs w:val="20"/>
        </w:rPr>
        <w:t>. En el caso de usuarios extranjeros que</w:t>
      </w:r>
      <w:r>
        <w:rPr>
          <w:rFonts w:ascii="Arial" w:hAnsi="Arial" w:cs="Arial"/>
          <w:sz w:val="20"/>
          <w:szCs w:val="20"/>
        </w:rPr>
        <w:t xml:space="preserve"> no tengan R.U.N. chileno, se ad</w:t>
      </w:r>
      <w:r w:rsidRPr="00B522DB">
        <w:rPr>
          <w:rFonts w:ascii="Arial" w:hAnsi="Arial" w:cs="Arial"/>
          <w:sz w:val="20"/>
          <w:szCs w:val="20"/>
        </w:rPr>
        <w:t>scriben con el número de pasaporte,</w:t>
      </w:r>
      <w:r>
        <w:rPr>
          <w:rFonts w:ascii="Arial" w:hAnsi="Arial" w:cs="Arial"/>
          <w:sz w:val="20"/>
          <w:szCs w:val="20"/>
        </w:rPr>
        <w:t xml:space="preserve"> DNI o numero de inscripción de PDI</w:t>
      </w:r>
      <w:r w:rsidRPr="00B522DB">
        <w:rPr>
          <w:rFonts w:ascii="Arial" w:hAnsi="Arial" w:cs="Arial"/>
          <w:sz w:val="20"/>
          <w:szCs w:val="20"/>
        </w:rPr>
        <w:t xml:space="preserve"> y al obtener R.U.N. chileno, se cambia por este.</w:t>
      </w:r>
    </w:p>
    <w:p w:rsidR="00B522DB" w:rsidRDefault="00B522DB" w:rsidP="00B3789F">
      <w:pPr>
        <w:tabs>
          <w:tab w:val="left" w:pos="1590"/>
        </w:tabs>
        <w:spacing w:line="276" w:lineRule="auto"/>
        <w:ind w:right="645"/>
        <w:jc w:val="both"/>
        <w:rPr>
          <w:rFonts w:ascii="Arial" w:hAnsi="Arial" w:cs="Arial"/>
          <w:sz w:val="20"/>
          <w:szCs w:val="20"/>
        </w:rPr>
      </w:pPr>
      <w:r>
        <w:rPr>
          <w:rFonts w:ascii="Arial" w:hAnsi="Arial" w:cs="Arial"/>
          <w:sz w:val="20"/>
          <w:szCs w:val="20"/>
        </w:rPr>
        <w:t>Este cambio solo lo podrá realizar Jefe de SOME y/o encargada de Percapita.</w:t>
      </w:r>
    </w:p>
    <w:p w:rsidR="00B3789F" w:rsidRDefault="00B3789F" w:rsidP="00B3789F">
      <w:pPr>
        <w:tabs>
          <w:tab w:val="left" w:pos="1590"/>
        </w:tabs>
        <w:spacing w:line="276" w:lineRule="auto"/>
        <w:ind w:right="645"/>
        <w:jc w:val="both"/>
        <w:rPr>
          <w:rFonts w:ascii="Arial" w:hAnsi="Arial" w:cs="Arial"/>
          <w:sz w:val="20"/>
          <w:szCs w:val="20"/>
        </w:rPr>
      </w:pPr>
      <w:r>
        <w:rPr>
          <w:rFonts w:ascii="Arial" w:hAnsi="Arial" w:cs="Arial"/>
          <w:sz w:val="20"/>
          <w:szCs w:val="20"/>
        </w:rPr>
        <w:t>Es importante destacar que este código único de identificación es vinculante con los distintos tipos de sistemas informáticos que tienen información complementaria, los cuales no representan un registro paralelo a la ficha clínica del usuario como por ejemplo acceso a exámenes de laboratorio, Registro nacional de Inmunizaciones, Exámenes imagenológicos, entre otros.</w:t>
      </w:r>
    </w:p>
    <w:p w:rsidR="00B522DB" w:rsidRDefault="00B522DB" w:rsidP="00B3789F">
      <w:pPr>
        <w:tabs>
          <w:tab w:val="left" w:pos="1590"/>
        </w:tabs>
        <w:spacing w:line="276" w:lineRule="auto"/>
        <w:ind w:right="645"/>
        <w:jc w:val="both"/>
        <w:rPr>
          <w:rFonts w:ascii="Arial" w:hAnsi="Arial" w:cs="Arial"/>
          <w:sz w:val="20"/>
          <w:szCs w:val="20"/>
        </w:rPr>
      </w:pPr>
    </w:p>
    <w:p w:rsidR="00B3789F" w:rsidRPr="00B3789F" w:rsidRDefault="00B3789F" w:rsidP="00395902">
      <w:pPr>
        <w:rPr>
          <w:rFonts w:ascii="Arial" w:hAnsi="Arial" w:cs="Arial"/>
          <w:sz w:val="20"/>
          <w:szCs w:val="20"/>
          <w:u w:val="single"/>
        </w:rPr>
      </w:pPr>
      <w:r w:rsidRPr="00B3789F">
        <w:rPr>
          <w:rFonts w:ascii="Arial" w:hAnsi="Arial" w:cs="Arial"/>
          <w:sz w:val="20"/>
          <w:szCs w:val="20"/>
          <w:u w:val="single"/>
        </w:rPr>
        <w:t xml:space="preserve">Identificación de otros Registros: </w:t>
      </w:r>
    </w:p>
    <w:p w:rsidR="00B3789F" w:rsidRPr="00B3789F" w:rsidRDefault="00B3789F" w:rsidP="00B3789F">
      <w:pPr>
        <w:tabs>
          <w:tab w:val="left" w:pos="1590"/>
        </w:tabs>
        <w:spacing w:line="276" w:lineRule="auto"/>
        <w:ind w:right="645"/>
        <w:jc w:val="both"/>
        <w:rPr>
          <w:rFonts w:ascii="Arial" w:hAnsi="Arial" w:cs="Arial"/>
          <w:sz w:val="20"/>
          <w:szCs w:val="20"/>
        </w:rPr>
      </w:pPr>
    </w:p>
    <w:p w:rsidR="00B3789F" w:rsidRPr="00B3789F" w:rsidRDefault="00B3789F" w:rsidP="00B3789F">
      <w:pPr>
        <w:tabs>
          <w:tab w:val="left" w:pos="1590"/>
        </w:tabs>
        <w:spacing w:line="276" w:lineRule="auto"/>
        <w:ind w:right="645"/>
        <w:jc w:val="both"/>
        <w:rPr>
          <w:rFonts w:ascii="Arial" w:hAnsi="Arial" w:cs="Arial"/>
          <w:sz w:val="20"/>
          <w:szCs w:val="20"/>
        </w:rPr>
      </w:pPr>
      <w:r w:rsidRPr="00B3789F">
        <w:rPr>
          <w:rFonts w:ascii="Arial" w:hAnsi="Arial" w:cs="Arial"/>
          <w:sz w:val="20"/>
          <w:szCs w:val="20"/>
        </w:rPr>
        <w:t xml:space="preserve">Existen otros registros en papel que son complementarios y no sustituyen a la ficha clínica. Esta documentación registra de manera textual e integra los antecedentes indicados en la ficha clínica electrónica, por lo cual no representa un registro paralelo, sino que corresponde a un mismo registro de información utilizada para apoyo estadístico. Estos documentos son cartolas (PACAM,  cartolas PNAC, cartolas farmacia </w:t>
      </w:r>
      <w:r w:rsidR="00E0405B">
        <w:rPr>
          <w:rFonts w:ascii="Arial" w:hAnsi="Arial" w:cs="Arial"/>
          <w:sz w:val="20"/>
          <w:szCs w:val="20"/>
        </w:rPr>
        <w:t>y bodega</w:t>
      </w:r>
      <w:r w:rsidRPr="00B3789F">
        <w:rPr>
          <w:rFonts w:ascii="Arial" w:hAnsi="Arial" w:cs="Arial"/>
          <w:sz w:val="20"/>
          <w:szCs w:val="20"/>
        </w:rPr>
        <w:t>, cartola familiar, cartola maternal, cartola TBC, cartola sala IRA, cartola sala ERA</w:t>
      </w:r>
      <w:r w:rsidR="00E0405B">
        <w:rPr>
          <w:rFonts w:ascii="Arial" w:hAnsi="Arial" w:cs="Arial"/>
          <w:sz w:val="20"/>
          <w:szCs w:val="20"/>
        </w:rPr>
        <w:t>, cartolas de dental</w:t>
      </w:r>
      <w:r w:rsidRPr="00B3789F">
        <w:rPr>
          <w:rFonts w:ascii="Arial" w:hAnsi="Arial" w:cs="Arial"/>
          <w:sz w:val="20"/>
          <w:szCs w:val="20"/>
        </w:rPr>
        <w:t>.</w:t>
      </w:r>
    </w:p>
    <w:p w:rsidR="00B3789F" w:rsidRPr="00B3789F" w:rsidRDefault="00B3789F" w:rsidP="00B3789F">
      <w:pPr>
        <w:tabs>
          <w:tab w:val="left" w:pos="1590"/>
        </w:tabs>
        <w:spacing w:line="276" w:lineRule="auto"/>
        <w:ind w:right="645"/>
        <w:jc w:val="both"/>
        <w:rPr>
          <w:rFonts w:ascii="Arial" w:hAnsi="Arial" w:cs="Arial"/>
          <w:sz w:val="20"/>
          <w:szCs w:val="20"/>
        </w:rPr>
      </w:pPr>
      <w:r w:rsidRPr="00B3789F">
        <w:rPr>
          <w:rFonts w:ascii="Arial" w:hAnsi="Arial" w:cs="Arial"/>
          <w:sz w:val="20"/>
          <w:szCs w:val="20"/>
        </w:rPr>
        <w:t xml:space="preserve"> Para el caso de manejo de constancia GES, se resguardarán en las unidades de coordinación correspondiente. </w:t>
      </w:r>
    </w:p>
    <w:p w:rsidR="00B3789F" w:rsidRDefault="00B3789F" w:rsidP="00B3789F">
      <w:pPr>
        <w:tabs>
          <w:tab w:val="left" w:pos="1590"/>
        </w:tabs>
        <w:spacing w:line="276" w:lineRule="auto"/>
        <w:ind w:right="645"/>
        <w:jc w:val="both"/>
        <w:rPr>
          <w:rFonts w:ascii="Arial" w:hAnsi="Arial" w:cs="Arial"/>
          <w:sz w:val="20"/>
          <w:szCs w:val="20"/>
        </w:rPr>
      </w:pPr>
    </w:p>
    <w:p w:rsidR="00B522DB" w:rsidRPr="00B3789F" w:rsidRDefault="00B522DB" w:rsidP="00B3789F">
      <w:pPr>
        <w:tabs>
          <w:tab w:val="left" w:pos="1590"/>
        </w:tabs>
        <w:spacing w:line="276" w:lineRule="auto"/>
        <w:ind w:right="645"/>
        <w:jc w:val="both"/>
        <w:rPr>
          <w:rFonts w:ascii="Arial" w:hAnsi="Arial" w:cs="Arial"/>
          <w:sz w:val="20"/>
          <w:szCs w:val="20"/>
          <w:u w:val="single"/>
        </w:rPr>
      </w:pPr>
      <w:r w:rsidRPr="00B3789F">
        <w:rPr>
          <w:rFonts w:ascii="Arial" w:hAnsi="Arial" w:cs="Arial"/>
          <w:sz w:val="20"/>
          <w:szCs w:val="20"/>
          <w:u w:val="single"/>
        </w:rPr>
        <w:t>Acceso a la Integridad de los datos:</w:t>
      </w:r>
    </w:p>
    <w:p w:rsidR="00B522DB" w:rsidRPr="00FC1616" w:rsidRDefault="00B522DB" w:rsidP="00B3789F">
      <w:pPr>
        <w:tabs>
          <w:tab w:val="left" w:pos="1590"/>
        </w:tabs>
        <w:spacing w:line="276" w:lineRule="auto"/>
        <w:ind w:left="851" w:right="645"/>
        <w:jc w:val="both"/>
        <w:rPr>
          <w:rFonts w:ascii="Arial" w:hAnsi="Arial" w:cs="Arial"/>
          <w:b/>
          <w:sz w:val="22"/>
          <w:szCs w:val="22"/>
        </w:rPr>
      </w:pPr>
    </w:p>
    <w:p w:rsidR="00B522DB" w:rsidRPr="00BC11A4" w:rsidRDefault="00B522DB" w:rsidP="00B3789F">
      <w:pPr>
        <w:tabs>
          <w:tab w:val="left" w:pos="1590"/>
        </w:tabs>
        <w:spacing w:line="276" w:lineRule="auto"/>
        <w:ind w:right="645"/>
        <w:jc w:val="both"/>
        <w:rPr>
          <w:rFonts w:ascii="Arial" w:hAnsi="Arial" w:cs="Arial"/>
          <w:sz w:val="20"/>
          <w:szCs w:val="20"/>
        </w:rPr>
      </w:pPr>
      <w:r w:rsidRPr="00BC11A4">
        <w:rPr>
          <w:rFonts w:ascii="Arial" w:hAnsi="Arial" w:cs="Arial"/>
          <w:sz w:val="20"/>
          <w:szCs w:val="20"/>
        </w:rPr>
        <w:t xml:space="preserve">El acceso a la ficha clínica del </w:t>
      </w:r>
      <w:r w:rsidRPr="00FC1616">
        <w:rPr>
          <w:rFonts w:ascii="Arial" w:hAnsi="Arial" w:cs="Arial"/>
          <w:sz w:val="20"/>
          <w:szCs w:val="22"/>
        </w:rPr>
        <w:t>usuario</w:t>
      </w:r>
      <w:r w:rsidRPr="00BC11A4">
        <w:rPr>
          <w:rFonts w:ascii="Arial" w:hAnsi="Arial" w:cs="Arial"/>
          <w:sz w:val="20"/>
          <w:szCs w:val="20"/>
        </w:rPr>
        <w:t xml:space="preserve"> solo será permitido para los integrantes del equipo de salud del establecimiento vinculados directamente con la atención del usuario.</w:t>
      </w:r>
    </w:p>
    <w:p w:rsidR="00B522DB" w:rsidRPr="00BC11A4" w:rsidRDefault="00B522DB" w:rsidP="00B3789F">
      <w:pPr>
        <w:tabs>
          <w:tab w:val="left" w:pos="1590"/>
        </w:tabs>
        <w:spacing w:line="276" w:lineRule="auto"/>
        <w:ind w:right="645"/>
        <w:jc w:val="both"/>
        <w:rPr>
          <w:rFonts w:ascii="Arial" w:hAnsi="Arial" w:cs="Arial"/>
          <w:sz w:val="20"/>
          <w:szCs w:val="20"/>
        </w:rPr>
      </w:pPr>
      <w:r w:rsidRPr="00BC11A4">
        <w:rPr>
          <w:rFonts w:ascii="Arial" w:hAnsi="Arial" w:cs="Arial"/>
          <w:sz w:val="20"/>
          <w:szCs w:val="20"/>
        </w:rPr>
        <w:t>En la ficha clínica se clasifica la información de carácter personal en diferentes niveles según la sensibilidad de los datos y se consignan medidas de protección que son más restrictivas cuando la información es más sensible, así como existen diferentes tipos de perfiles de acceso dentro del sistema RAYEN los cuales se detallan a continuación:</w:t>
      </w:r>
    </w:p>
    <w:p w:rsidR="00B522DB" w:rsidRDefault="00B522DB" w:rsidP="00B3789F">
      <w:pPr>
        <w:tabs>
          <w:tab w:val="left" w:pos="1590"/>
        </w:tabs>
        <w:spacing w:line="276" w:lineRule="auto"/>
        <w:ind w:right="645"/>
        <w:jc w:val="both"/>
        <w:rPr>
          <w:rFonts w:ascii="Arial" w:hAnsi="Arial" w:cs="Arial"/>
          <w:sz w:val="20"/>
          <w:szCs w:val="20"/>
        </w:rPr>
      </w:pPr>
    </w:p>
    <w:p w:rsidR="00B522DB" w:rsidRPr="00BC11A4" w:rsidRDefault="00B522DB" w:rsidP="00B3789F">
      <w:pPr>
        <w:tabs>
          <w:tab w:val="left" w:pos="1590"/>
        </w:tabs>
        <w:spacing w:line="276" w:lineRule="auto"/>
        <w:ind w:right="645"/>
        <w:jc w:val="both"/>
        <w:rPr>
          <w:rFonts w:ascii="Arial" w:hAnsi="Arial" w:cs="Arial"/>
          <w:sz w:val="20"/>
          <w:szCs w:val="20"/>
        </w:rPr>
      </w:pPr>
      <w:r w:rsidRPr="00BC11A4">
        <w:rPr>
          <w:rFonts w:ascii="Arial" w:hAnsi="Arial" w:cs="Arial"/>
          <w:sz w:val="20"/>
          <w:szCs w:val="20"/>
        </w:rPr>
        <w:t>Perfil Administrador:</w:t>
      </w:r>
    </w:p>
    <w:p w:rsidR="00B522DB" w:rsidRPr="00BC11A4" w:rsidRDefault="00B522DB" w:rsidP="00B3789F">
      <w:pPr>
        <w:tabs>
          <w:tab w:val="left" w:pos="1590"/>
        </w:tabs>
        <w:spacing w:line="276" w:lineRule="auto"/>
        <w:ind w:right="645"/>
        <w:jc w:val="both"/>
        <w:rPr>
          <w:rFonts w:ascii="Arial" w:hAnsi="Arial" w:cs="Arial"/>
          <w:sz w:val="20"/>
          <w:szCs w:val="20"/>
        </w:rPr>
      </w:pPr>
      <w:r w:rsidRPr="00BC11A4">
        <w:rPr>
          <w:rFonts w:ascii="Arial" w:hAnsi="Arial" w:cs="Arial"/>
          <w:sz w:val="20"/>
          <w:szCs w:val="20"/>
        </w:rPr>
        <w:t>Este perfil tiene acceso a todas las funcionalidades del programa Rayen</w:t>
      </w:r>
      <w:r w:rsidR="00395902">
        <w:rPr>
          <w:rFonts w:ascii="Arial" w:hAnsi="Arial" w:cs="Arial"/>
          <w:sz w:val="20"/>
          <w:szCs w:val="20"/>
        </w:rPr>
        <w:t xml:space="preserve"> y</w:t>
      </w:r>
      <w:r w:rsidRPr="00BC11A4">
        <w:rPr>
          <w:rFonts w:ascii="Arial" w:hAnsi="Arial" w:cs="Arial"/>
          <w:sz w:val="20"/>
          <w:szCs w:val="20"/>
        </w:rPr>
        <w:t xml:space="preserve"> es quien administra la entrega de claves y perfiles a los funcionarios del</w:t>
      </w:r>
      <w:r w:rsidR="00395902">
        <w:rPr>
          <w:rFonts w:ascii="Arial" w:hAnsi="Arial" w:cs="Arial"/>
          <w:sz w:val="20"/>
          <w:szCs w:val="20"/>
        </w:rPr>
        <w:t xml:space="preserve"> e</w:t>
      </w:r>
      <w:r w:rsidRPr="00BC11A4">
        <w:rPr>
          <w:rFonts w:ascii="Arial" w:hAnsi="Arial" w:cs="Arial"/>
          <w:sz w:val="20"/>
          <w:szCs w:val="20"/>
        </w:rPr>
        <w:t>stablecimiento y será responsable el encargado de informática.</w:t>
      </w:r>
    </w:p>
    <w:p w:rsidR="00B522DB" w:rsidRPr="00BC11A4" w:rsidRDefault="00B522DB" w:rsidP="00B3789F">
      <w:pPr>
        <w:tabs>
          <w:tab w:val="left" w:pos="1590"/>
        </w:tabs>
        <w:spacing w:line="276" w:lineRule="auto"/>
        <w:ind w:left="851" w:right="645"/>
        <w:jc w:val="both"/>
        <w:rPr>
          <w:rFonts w:ascii="Arial" w:hAnsi="Arial" w:cs="Arial"/>
          <w:sz w:val="20"/>
          <w:szCs w:val="20"/>
        </w:rPr>
      </w:pPr>
    </w:p>
    <w:p w:rsidR="00395902" w:rsidRDefault="00395902">
      <w:pPr>
        <w:rPr>
          <w:rFonts w:ascii="Arial" w:hAnsi="Arial" w:cs="Arial"/>
          <w:sz w:val="20"/>
          <w:szCs w:val="20"/>
        </w:rPr>
      </w:pPr>
      <w:r>
        <w:rPr>
          <w:rFonts w:ascii="Arial" w:hAnsi="Arial" w:cs="Arial"/>
          <w:sz w:val="20"/>
          <w:szCs w:val="20"/>
        </w:rPr>
        <w:br w:type="page"/>
      </w:r>
    </w:p>
    <w:p w:rsidR="00B522DB" w:rsidRPr="00BC11A4" w:rsidRDefault="00B522DB" w:rsidP="00B3789F">
      <w:pPr>
        <w:tabs>
          <w:tab w:val="left" w:pos="1590"/>
        </w:tabs>
        <w:spacing w:line="276" w:lineRule="auto"/>
        <w:ind w:right="645"/>
        <w:jc w:val="both"/>
        <w:rPr>
          <w:rFonts w:ascii="Arial" w:hAnsi="Arial" w:cs="Arial"/>
          <w:sz w:val="20"/>
          <w:szCs w:val="20"/>
        </w:rPr>
      </w:pPr>
      <w:r w:rsidRPr="00BC11A4">
        <w:rPr>
          <w:rFonts w:ascii="Arial" w:hAnsi="Arial" w:cs="Arial"/>
          <w:sz w:val="20"/>
          <w:szCs w:val="20"/>
        </w:rPr>
        <w:lastRenderedPageBreak/>
        <w:t>Perfil Administrativo:</w:t>
      </w:r>
    </w:p>
    <w:p w:rsidR="00B522DB" w:rsidRPr="00BC11A4" w:rsidRDefault="00B522DB" w:rsidP="00B3789F">
      <w:pPr>
        <w:tabs>
          <w:tab w:val="left" w:pos="1590"/>
        </w:tabs>
        <w:spacing w:line="276" w:lineRule="auto"/>
        <w:ind w:right="645"/>
        <w:jc w:val="both"/>
        <w:rPr>
          <w:rFonts w:ascii="Arial" w:hAnsi="Arial" w:cs="Arial"/>
          <w:sz w:val="20"/>
          <w:szCs w:val="20"/>
        </w:rPr>
      </w:pPr>
      <w:r w:rsidRPr="00BC11A4">
        <w:rPr>
          <w:rFonts w:ascii="Arial" w:hAnsi="Arial" w:cs="Arial"/>
          <w:sz w:val="20"/>
          <w:szCs w:val="20"/>
        </w:rPr>
        <w:t xml:space="preserve">Admisión: En este módulo los funcionarios pueden gestionar, registrar y verificar el ingreso de </w:t>
      </w:r>
      <w:r w:rsidRPr="00FC1616">
        <w:rPr>
          <w:rFonts w:ascii="Arial" w:hAnsi="Arial" w:cs="Arial"/>
          <w:sz w:val="20"/>
          <w:szCs w:val="22"/>
        </w:rPr>
        <w:t>usuario</w:t>
      </w:r>
      <w:r w:rsidRPr="00BC11A4">
        <w:rPr>
          <w:rFonts w:ascii="Arial" w:hAnsi="Arial" w:cs="Arial"/>
          <w:sz w:val="20"/>
          <w:szCs w:val="20"/>
        </w:rPr>
        <w:t>s nuevos o antiguos. Tendrán acceso Administrativos de SOME, admisión (Registro y verificar), agenda (Verificar), Coordinación (Verificar) y Calificación y derecho (Registro y verificar), Administrativo OIRS</w:t>
      </w:r>
      <w:r>
        <w:rPr>
          <w:rFonts w:ascii="Arial" w:hAnsi="Arial" w:cs="Arial"/>
          <w:sz w:val="20"/>
          <w:szCs w:val="20"/>
        </w:rPr>
        <w:t xml:space="preserve"> </w:t>
      </w:r>
      <w:r w:rsidRPr="00BC11A4">
        <w:rPr>
          <w:rFonts w:ascii="Arial" w:hAnsi="Arial" w:cs="Arial"/>
          <w:sz w:val="20"/>
          <w:szCs w:val="20"/>
        </w:rPr>
        <w:t xml:space="preserve">(Registro y verificar). </w:t>
      </w:r>
    </w:p>
    <w:p w:rsidR="00B522DB" w:rsidRPr="00BC11A4" w:rsidRDefault="00B522DB" w:rsidP="00B3789F">
      <w:pPr>
        <w:tabs>
          <w:tab w:val="left" w:pos="1590"/>
        </w:tabs>
        <w:spacing w:line="276" w:lineRule="auto"/>
        <w:ind w:right="645"/>
        <w:jc w:val="both"/>
        <w:rPr>
          <w:rFonts w:ascii="Arial" w:hAnsi="Arial" w:cs="Arial"/>
          <w:sz w:val="20"/>
          <w:szCs w:val="20"/>
        </w:rPr>
      </w:pPr>
      <w:r w:rsidRPr="00BC11A4">
        <w:rPr>
          <w:rFonts w:ascii="Arial" w:hAnsi="Arial" w:cs="Arial"/>
          <w:sz w:val="20"/>
          <w:szCs w:val="20"/>
        </w:rPr>
        <w:t>Citas: En este módulo los funcionarios pueden registrar y verificar citaciones de atenciones.</w:t>
      </w:r>
    </w:p>
    <w:p w:rsidR="00B522DB" w:rsidRPr="00BC11A4" w:rsidRDefault="00B522DB" w:rsidP="00B3789F">
      <w:pPr>
        <w:tabs>
          <w:tab w:val="left" w:pos="1590"/>
        </w:tabs>
        <w:spacing w:line="276" w:lineRule="auto"/>
        <w:ind w:right="645"/>
        <w:jc w:val="both"/>
        <w:rPr>
          <w:rFonts w:ascii="Arial" w:hAnsi="Arial" w:cs="Arial"/>
          <w:sz w:val="20"/>
          <w:szCs w:val="20"/>
        </w:rPr>
      </w:pPr>
      <w:r w:rsidRPr="00BC11A4">
        <w:rPr>
          <w:rFonts w:ascii="Arial" w:hAnsi="Arial" w:cs="Arial"/>
          <w:sz w:val="20"/>
          <w:szCs w:val="20"/>
        </w:rPr>
        <w:t xml:space="preserve">Tendrán acceso Administrativos de SOME, Admisión (Registrar y verificar), Agenda (Registrar y verificar),Coordinación (Registrar y verificar) y Calificación y derecho (Registrar y verificar), Administrativo OIRS (Verificar), Coordinadora de procesos (Verificar), Técnicos paramédicos de trabajo grupal de cada sector (Verificar).        </w:t>
      </w:r>
    </w:p>
    <w:p w:rsidR="00B522DB" w:rsidRPr="00BC11A4" w:rsidRDefault="00B522DB" w:rsidP="00B3789F">
      <w:pPr>
        <w:tabs>
          <w:tab w:val="left" w:pos="1590"/>
        </w:tabs>
        <w:spacing w:line="276" w:lineRule="auto"/>
        <w:ind w:left="851" w:right="645"/>
        <w:jc w:val="both"/>
        <w:rPr>
          <w:rFonts w:ascii="Arial" w:hAnsi="Arial" w:cs="Arial"/>
          <w:sz w:val="20"/>
          <w:szCs w:val="20"/>
        </w:rPr>
      </w:pPr>
    </w:p>
    <w:p w:rsidR="00B522DB" w:rsidRPr="00BC11A4" w:rsidRDefault="00B522DB" w:rsidP="00B3789F">
      <w:pPr>
        <w:tabs>
          <w:tab w:val="left" w:pos="1590"/>
        </w:tabs>
        <w:spacing w:line="276" w:lineRule="auto"/>
        <w:ind w:right="645"/>
        <w:jc w:val="both"/>
        <w:rPr>
          <w:rFonts w:ascii="Arial" w:hAnsi="Arial" w:cs="Arial"/>
          <w:sz w:val="20"/>
          <w:szCs w:val="20"/>
        </w:rPr>
      </w:pPr>
      <w:r w:rsidRPr="00BC11A4">
        <w:rPr>
          <w:rFonts w:ascii="Arial" w:hAnsi="Arial" w:cs="Arial"/>
          <w:sz w:val="20"/>
          <w:szCs w:val="20"/>
        </w:rPr>
        <w:t>Perfil Farmacia y Entrega de alimentos:</w:t>
      </w:r>
    </w:p>
    <w:p w:rsidR="00B522DB" w:rsidRPr="00BC11A4" w:rsidRDefault="00B522DB" w:rsidP="00B3789F">
      <w:pPr>
        <w:tabs>
          <w:tab w:val="left" w:pos="1590"/>
        </w:tabs>
        <w:spacing w:line="276" w:lineRule="auto"/>
        <w:ind w:right="645"/>
        <w:jc w:val="both"/>
        <w:rPr>
          <w:rFonts w:ascii="Arial" w:hAnsi="Arial" w:cs="Arial"/>
          <w:sz w:val="20"/>
          <w:szCs w:val="20"/>
        </w:rPr>
      </w:pPr>
      <w:r w:rsidRPr="00BC11A4">
        <w:rPr>
          <w:rFonts w:ascii="Arial" w:hAnsi="Arial" w:cs="Arial"/>
          <w:sz w:val="20"/>
          <w:szCs w:val="20"/>
        </w:rPr>
        <w:t xml:space="preserve">Tendrán acceso a este perfil Químico Farmacéutico,  </w:t>
      </w:r>
      <w:r>
        <w:rPr>
          <w:rFonts w:ascii="Arial" w:hAnsi="Arial" w:cs="Arial"/>
          <w:sz w:val="20"/>
          <w:szCs w:val="20"/>
        </w:rPr>
        <w:t xml:space="preserve">Enfermera </w:t>
      </w:r>
      <w:r w:rsidRPr="00BC11A4">
        <w:rPr>
          <w:rFonts w:ascii="Arial" w:hAnsi="Arial" w:cs="Arial"/>
          <w:sz w:val="20"/>
          <w:szCs w:val="20"/>
        </w:rPr>
        <w:t>de farmacia</w:t>
      </w:r>
      <w:r>
        <w:rPr>
          <w:rFonts w:ascii="Arial" w:hAnsi="Arial" w:cs="Arial"/>
          <w:sz w:val="20"/>
          <w:szCs w:val="20"/>
        </w:rPr>
        <w:t>,</w:t>
      </w:r>
      <w:r w:rsidRPr="00BC11A4">
        <w:rPr>
          <w:rFonts w:ascii="Arial" w:hAnsi="Arial" w:cs="Arial"/>
          <w:sz w:val="20"/>
          <w:szCs w:val="20"/>
        </w:rPr>
        <w:t xml:space="preserve"> </w:t>
      </w:r>
      <w:r>
        <w:rPr>
          <w:rFonts w:ascii="Arial" w:hAnsi="Arial" w:cs="Arial"/>
          <w:sz w:val="20"/>
          <w:szCs w:val="20"/>
        </w:rPr>
        <w:t xml:space="preserve">TENS de farmacia y </w:t>
      </w:r>
      <w:r w:rsidRPr="00BC11A4">
        <w:rPr>
          <w:rFonts w:ascii="Arial" w:hAnsi="Arial" w:cs="Arial"/>
          <w:sz w:val="20"/>
          <w:szCs w:val="20"/>
        </w:rPr>
        <w:t>PNAC- PACAM, desde donde se puede desp</w:t>
      </w:r>
      <w:r>
        <w:rPr>
          <w:rFonts w:ascii="Arial" w:hAnsi="Arial" w:cs="Arial"/>
          <w:sz w:val="20"/>
          <w:szCs w:val="20"/>
        </w:rPr>
        <w:t xml:space="preserve">achar y gestionar la entrega de </w:t>
      </w:r>
      <w:r w:rsidRPr="00BC11A4">
        <w:rPr>
          <w:rFonts w:ascii="Arial" w:hAnsi="Arial" w:cs="Arial"/>
          <w:sz w:val="20"/>
          <w:szCs w:val="20"/>
        </w:rPr>
        <w:t>medicamentos y alimentación complementaria.</w:t>
      </w:r>
    </w:p>
    <w:p w:rsidR="00B522DB" w:rsidRPr="00BC11A4" w:rsidRDefault="00B522DB" w:rsidP="00B3789F">
      <w:pPr>
        <w:tabs>
          <w:tab w:val="left" w:pos="1590"/>
        </w:tabs>
        <w:spacing w:line="276" w:lineRule="auto"/>
        <w:ind w:left="851" w:right="645"/>
        <w:jc w:val="both"/>
        <w:rPr>
          <w:rFonts w:ascii="Arial" w:hAnsi="Arial" w:cs="Arial"/>
          <w:sz w:val="20"/>
          <w:szCs w:val="20"/>
        </w:rPr>
      </w:pPr>
      <w:r w:rsidRPr="00BC11A4">
        <w:rPr>
          <w:rFonts w:ascii="Arial" w:hAnsi="Arial" w:cs="Arial"/>
          <w:sz w:val="20"/>
          <w:szCs w:val="20"/>
        </w:rPr>
        <w:t xml:space="preserve"> </w:t>
      </w:r>
    </w:p>
    <w:p w:rsidR="00395902" w:rsidRDefault="00395902" w:rsidP="00B3789F">
      <w:pPr>
        <w:jc w:val="both"/>
        <w:rPr>
          <w:rFonts w:ascii="Arial" w:hAnsi="Arial" w:cs="Arial"/>
          <w:sz w:val="20"/>
          <w:szCs w:val="20"/>
        </w:rPr>
      </w:pPr>
    </w:p>
    <w:p w:rsidR="00B522DB" w:rsidRPr="00BC11A4" w:rsidRDefault="00B522DB" w:rsidP="00B3789F">
      <w:pPr>
        <w:jc w:val="both"/>
        <w:rPr>
          <w:rFonts w:ascii="Arial" w:hAnsi="Arial" w:cs="Arial"/>
          <w:sz w:val="20"/>
          <w:szCs w:val="20"/>
        </w:rPr>
      </w:pPr>
      <w:r w:rsidRPr="00BC11A4">
        <w:rPr>
          <w:rFonts w:ascii="Arial" w:hAnsi="Arial" w:cs="Arial"/>
          <w:sz w:val="20"/>
          <w:szCs w:val="20"/>
        </w:rPr>
        <w:t>Perfil Registro Clínico Electrónico:</w:t>
      </w:r>
    </w:p>
    <w:p w:rsidR="00B522DB" w:rsidRPr="00BC11A4" w:rsidRDefault="00B522DB" w:rsidP="00B3789F">
      <w:pPr>
        <w:tabs>
          <w:tab w:val="left" w:pos="1590"/>
        </w:tabs>
        <w:spacing w:line="276" w:lineRule="auto"/>
        <w:ind w:right="645"/>
        <w:jc w:val="both"/>
        <w:rPr>
          <w:rFonts w:ascii="Arial" w:hAnsi="Arial" w:cs="Arial"/>
          <w:sz w:val="20"/>
          <w:szCs w:val="20"/>
        </w:rPr>
      </w:pPr>
      <w:r w:rsidRPr="00BC11A4">
        <w:rPr>
          <w:rFonts w:ascii="Arial" w:hAnsi="Arial" w:cs="Arial"/>
          <w:sz w:val="20"/>
          <w:szCs w:val="20"/>
        </w:rPr>
        <w:t>Tendrán acceso a este perfil el equipo d</w:t>
      </w:r>
      <w:r>
        <w:rPr>
          <w:rFonts w:ascii="Arial" w:hAnsi="Arial" w:cs="Arial"/>
          <w:sz w:val="20"/>
          <w:szCs w:val="20"/>
        </w:rPr>
        <w:t xml:space="preserve">e salud que tiene participación </w:t>
      </w:r>
      <w:r w:rsidRPr="00BC11A4">
        <w:rPr>
          <w:rFonts w:ascii="Arial" w:hAnsi="Arial" w:cs="Arial"/>
          <w:sz w:val="20"/>
          <w:szCs w:val="20"/>
        </w:rPr>
        <w:t xml:space="preserve">directa en la atención clínica de los usuarios del </w:t>
      </w:r>
      <w:r w:rsidRPr="006432BB">
        <w:rPr>
          <w:rFonts w:ascii="Arial" w:hAnsi="Arial" w:cs="Arial"/>
          <w:sz w:val="20"/>
          <w:szCs w:val="20"/>
        </w:rPr>
        <w:t>CESFAM José Joaquín Aguirre</w:t>
      </w:r>
      <w:r>
        <w:rPr>
          <w:rFonts w:ascii="Arial" w:hAnsi="Arial" w:cs="Arial"/>
          <w:sz w:val="20"/>
          <w:szCs w:val="20"/>
        </w:rPr>
        <w:t xml:space="preserve"> </w:t>
      </w:r>
      <w:r w:rsidRPr="00BC11A4">
        <w:rPr>
          <w:rFonts w:ascii="Arial" w:hAnsi="Arial" w:cs="Arial"/>
          <w:sz w:val="20"/>
          <w:szCs w:val="20"/>
        </w:rPr>
        <w:t>como: Medico, Odontólogo, Enfermera, Matrona, Nutricionista, Kinesiólogo, Psicólogo, Asistente Social, Terapeuta ocupacional, Fonoaudiólogo, Educadora de Párvulo, TENS y Podóloga.</w:t>
      </w:r>
    </w:p>
    <w:p w:rsidR="00B522DB" w:rsidRDefault="00B522DB" w:rsidP="00B3789F">
      <w:pPr>
        <w:tabs>
          <w:tab w:val="left" w:pos="1590"/>
        </w:tabs>
        <w:spacing w:line="276" w:lineRule="auto"/>
        <w:ind w:right="645"/>
        <w:jc w:val="both"/>
        <w:rPr>
          <w:rFonts w:ascii="Arial" w:hAnsi="Arial" w:cs="Arial"/>
          <w:sz w:val="20"/>
          <w:szCs w:val="20"/>
        </w:rPr>
      </w:pPr>
      <w:r w:rsidRPr="00BC11A4">
        <w:rPr>
          <w:rFonts w:ascii="Arial" w:hAnsi="Arial" w:cs="Arial"/>
          <w:sz w:val="20"/>
          <w:szCs w:val="20"/>
        </w:rPr>
        <w:t>Todos estos perfiles indicados acceden a la ficha clínica electrónica a través de un interfaz computacional, vía software RAYEN, para esto previamente es necesario registrarse con RUT de usuario y poseer Clave de Acceso, que es individual e intransferible.</w:t>
      </w:r>
    </w:p>
    <w:p w:rsidR="00577F1D" w:rsidRDefault="00577F1D" w:rsidP="00B3789F">
      <w:pPr>
        <w:tabs>
          <w:tab w:val="left" w:pos="1590"/>
        </w:tabs>
        <w:spacing w:line="276" w:lineRule="auto"/>
        <w:ind w:right="645"/>
        <w:jc w:val="both"/>
        <w:rPr>
          <w:rFonts w:ascii="Arial" w:hAnsi="Arial" w:cs="Arial"/>
          <w:sz w:val="20"/>
          <w:szCs w:val="20"/>
        </w:rPr>
      </w:pPr>
    </w:p>
    <w:p w:rsidR="00326616" w:rsidRDefault="00395902" w:rsidP="00B3789F">
      <w:pPr>
        <w:tabs>
          <w:tab w:val="left" w:pos="1590"/>
        </w:tabs>
        <w:spacing w:line="276" w:lineRule="auto"/>
        <w:ind w:right="645"/>
        <w:jc w:val="both"/>
        <w:rPr>
          <w:rFonts w:ascii="Arial" w:hAnsi="Arial" w:cs="Arial"/>
          <w:sz w:val="20"/>
          <w:szCs w:val="20"/>
        </w:rPr>
      </w:pPr>
      <w:r w:rsidRPr="00326616">
        <w:rPr>
          <w:rFonts w:ascii="Arial" w:hAnsi="Arial" w:cs="Arial"/>
          <w:noProof/>
          <w:sz w:val="20"/>
          <w:szCs w:val="20"/>
        </w:rPr>
        <w:drawing>
          <wp:anchor distT="0" distB="0" distL="114300" distR="114300" simplePos="0" relativeHeight="251665408" behindDoc="0" locked="0" layoutInCell="1" allowOverlap="1" wp14:anchorId="40306749" wp14:editId="1BF73596">
            <wp:simplePos x="0" y="0"/>
            <wp:positionH relativeFrom="margin">
              <wp:align>left</wp:align>
            </wp:positionH>
            <wp:positionV relativeFrom="paragraph">
              <wp:posOffset>-102235</wp:posOffset>
            </wp:positionV>
            <wp:extent cx="2600325" cy="2631440"/>
            <wp:effectExtent l="0" t="0" r="9525" b="0"/>
            <wp:wrapSquare wrapText="bothSides"/>
            <wp:docPr id="14" name="Imagen 14" descr="C:\Users\Dina Guerra\Desktop\Captura ingreso a ray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a Guerra\Desktop\Captura ingreso a raye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26314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6616" w:rsidRDefault="00326616" w:rsidP="00B3789F">
      <w:pPr>
        <w:jc w:val="both"/>
        <w:rPr>
          <w:rFonts w:ascii="Arial" w:hAnsi="Arial" w:cs="Arial"/>
          <w:sz w:val="20"/>
          <w:szCs w:val="20"/>
        </w:rPr>
      </w:pPr>
      <w:r>
        <w:rPr>
          <w:rFonts w:ascii="Arial" w:hAnsi="Arial" w:cs="Arial"/>
          <w:sz w:val="20"/>
          <w:szCs w:val="20"/>
        </w:rPr>
        <w:br w:type="page"/>
      </w:r>
      <w:r>
        <w:rPr>
          <w:rFonts w:ascii="Arial" w:hAnsi="Arial" w:cs="Arial"/>
          <w:sz w:val="20"/>
          <w:szCs w:val="20"/>
        </w:rPr>
        <w:lastRenderedPageBreak/>
        <w:t>Posteriormente al ingresar a su perfil debe dirigirse al apartado Box, desplegar la pantalla y seleccionar pacientes citados.</w:t>
      </w:r>
    </w:p>
    <w:p w:rsidR="00326616" w:rsidRPr="00BC11A4" w:rsidRDefault="00326616" w:rsidP="00B3789F">
      <w:pPr>
        <w:tabs>
          <w:tab w:val="left" w:pos="1590"/>
        </w:tabs>
        <w:spacing w:line="276" w:lineRule="auto"/>
        <w:ind w:right="645"/>
        <w:jc w:val="both"/>
        <w:rPr>
          <w:rFonts w:ascii="Arial" w:hAnsi="Arial" w:cs="Arial"/>
          <w:sz w:val="20"/>
          <w:szCs w:val="20"/>
        </w:rPr>
      </w:pPr>
    </w:p>
    <w:p w:rsidR="00B522DB" w:rsidRPr="007D44CB" w:rsidRDefault="00395902" w:rsidP="00B3789F">
      <w:pPr>
        <w:tabs>
          <w:tab w:val="left" w:pos="1590"/>
        </w:tabs>
        <w:spacing w:line="276" w:lineRule="auto"/>
        <w:ind w:left="851" w:right="645"/>
        <w:jc w:val="both"/>
        <w:rPr>
          <w:rFonts w:ascii="Arial" w:hAnsi="Arial" w:cs="Arial"/>
          <w:b/>
          <w:sz w:val="22"/>
          <w:szCs w:val="22"/>
        </w:rPr>
      </w:pPr>
      <w:r w:rsidRPr="00326616">
        <w:rPr>
          <w:rFonts w:ascii="Arial" w:hAnsi="Arial" w:cs="Arial"/>
          <w:noProof/>
          <w:sz w:val="20"/>
          <w:szCs w:val="20"/>
        </w:rPr>
        <w:drawing>
          <wp:anchor distT="0" distB="0" distL="114300" distR="114300" simplePos="0" relativeHeight="251666432" behindDoc="0" locked="0" layoutInCell="1" allowOverlap="1" wp14:anchorId="47257E1B" wp14:editId="04639E8A">
            <wp:simplePos x="0" y="0"/>
            <wp:positionH relativeFrom="column">
              <wp:posOffset>-115570</wp:posOffset>
            </wp:positionH>
            <wp:positionV relativeFrom="paragraph">
              <wp:posOffset>304800</wp:posOffset>
            </wp:positionV>
            <wp:extent cx="6260465" cy="3608974"/>
            <wp:effectExtent l="0" t="0" r="6985" b="0"/>
            <wp:wrapSquare wrapText="bothSides"/>
            <wp:docPr id="3" name="Imagen 3" descr="C:\Users\Dina Guerra\Desktop\Captura 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na Guerra\Desktop\Captura bo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0465" cy="3608974"/>
                    </a:xfrm>
                    <a:prstGeom prst="rect">
                      <a:avLst/>
                    </a:prstGeom>
                    <a:noFill/>
                    <a:ln>
                      <a:noFill/>
                    </a:ln>
                  </pic:spPr>
                </pic:pic>
              </a:graphicData>
            </a:graphic>
          </wp:anchor>
        </w:drawing>
      </w:r>
    </w:p>
    <w:p w:rsidR="00395902" w:rsidRDefault="00395902">
      <w:pPr>
        <w:rPr>
          <w:rFonts w:ascii="Arial" w:hAnsi="Arial" w:cs="Arial"/>
          <w:sz w:val="20"/>
          <w:szCs w:val="20"/>
        </w:rPr>
      </w:pPr>
      <w:r>
        <w:rPr>
          <w:rFonts w:ascii="Arial" w:hAnsi="Arial" w:cs="Arial"/>
          <w:sz w:val="20"/>
          <w:szCs w:val="20"/>
        </w:rPr>
        <w:br w:type="page"/>
      </w:r>
    </w:p>
    <w:p w:rsidR="00B522DB" w:rsidRDefault="00326616" w:rsidP="00B3789F">
      <w:pPr>
        <w:tabs>
          <w:tab w:val="left" w:pos="1590"/>
        </w:tabs>
        <w:spacing w:line="276" w:lineRule="auto"/>
        <w:ind w:right="645"/>
        <w:jc w:val="both"/>
        <w:rPr>
          <w:rFonts w:ascii="Arial" w:hAnsi="Arial" w:cs="Arial"/>
          <w:sz w:val="20"/>
          <w:szCs w:val="20"/>
        </w:rPr>
      </w:pPr>
      <w:r>
        <w:rPr>
          <w:rFonts w:ascii="Arial" w:hAnsi="Arial" w:cs="Arial"/>
          <w:sz w:val="20"/>
          <w:szCs w:val="20"/>
        </w:rPr>
        <w:lastRenderedPageBreak/>
        <w:t>Una vez que presione pacientes citados aparecerá el listado de pacientes que fueron agendados.</w:t>
      </w:r>
    </w:p>
    <w:p w:rsidR="00326616" w:rsidRDefault="00326616" w:rsidP="00B3789F">
      <w:pPr>
        <w:tabs>
          <w:tab w:val="left" w:pos="1590"/>
        </w:tabs>
        <w:spacing w:line="276" w:lineRule="auto"/>
        <w:ind w:right="645"/>
        <w:jc w:val="both"/>
        <w:rPr>
          <w:rFonts w:ascii="Arial" w:hAnsi="Arial" w:cs="Arial"/>
          <w:sz w:val="20"/>
          <w:szCs w:val="20"/>
        </w:rPr>
      </w:pPr>
      <w:r>
        <w:rPr>
          <w:rFonts w:ascii="Arial" w:hAnsi="Arial" w:cs="Arial"/>
          <w:sz w:val="20"/>
          <w:szCs w:val="20"/>
        </w:rPr>
        <w:t>Para poder abrir la ficha clínica de cada paciente debe hacer doble click sobre el usuario seleccionado.</w:t>
      </w:r>
    </w:p>
    <w:p w:rsidR="00326616" w:rsidRDefault="00E0405B" w:rsidP="00B3789F">
      <w:pPr>
        <w:tabs>
          <w:tab w:val="left" w:pos="1590"/>
        </w:tabs>
        <w:spacing w:line="276" w:lineRule="auto"/>
        <w:ind w:right="645"/>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2D00740F" wp14:editId="05711F3F">
                <wp:simplePos x="0" y="0"/>
                <wp:positionH relativeFrom="column">
                  <wp:posOffset>1646554</wp:posOffset>
                </wp:positionH>
                <wp:positionV relativeFrom="paragraph">
                  <wp:posOffset>1693545</wp:posOffset>
                </wp:positionV>
                <wp:extent cx="1914525" cy="0"/>
                <wp:effectExtent l="38100" t="38100" r="66675" b="95250"/>
                <wp:wrapNone/>
                <wp:docPr id="8" name="Conector recto 8"/>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F81148A" id="Conector recto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9.65pt,133.35pt" to="280.4pt,1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" strokecolor="black [3200]" strokeweight="2pt">
                <v:shadow on="t" color="black" opacity="24903f" origin=",.5" offset="0,.55556mm"/>
              </v:line>
            </w:pict>
          </mc:Fallback>
        </mc:AlternateContent>
      </w:r>
      <w:r>
        <w:rPr>
          <w:rFonts w:ascii="Arial" w:hAnsi="Arial" w:cs="Arial"/>
          <w:noProof/>
          <w:sz w:val="20"/>
          <w:szCs w:val="20"/>
        </w:rPr>
        <mc:AlternateContent>
          <mc:Choice Requires="wps">
            <w:drawing>
              <wp:anchor distT="0" distB="0" distL="114300" distR="114300" simplePos="0" relativeHeight="251659264" behindDoc="0" locked="0" layoutInCell="1" allowOverlap="1" wp14:anchorId="5FC8656A" wp14:editId="25E76FD2">
                <wp:simplePos x="0" y="0"/>
                <wp:positionH relativeFrom="column">
                  <wp:posOffset>1617980</wp:posOffset>
                </wp:positionH>
                <wp:positionV relativeFrom="paragraph">
                  <wp:posOffset>1379220</wp:posOffset>
                </wp:positionV>
                <wp:extent cx="1885950" cy="9525"/>
                <wp:effectExtent l="38100" t="38100" r="76200" b="85725"/>
                <wp:wrapNone/>
                <wp:docPr id="7" name="Conector recto 7"/>
                <wp:cNvGraphicFramePr/>
                <a:graphic xmlns:a="http://schemas.openxmlformats.org/drawingml/2006/main">
                  <a:graphicData uri="http://schemas.microsoft.com/office/word/2010/wordprocessingShape">
                    <wps:wsp>
                      <wps:cNvCnPr/>
                      <wps:spPr>
                        <a:xfrm>
                          <a:off x="0" y="0"/>
                          <a:ext cx="1885950" cy="952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3B78379" id="Conector rec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7.4pt,108.6pt" to="275.9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" strokecolor="black [3213]" strokeweight="2pt">
                <v:shadow on="t" color="black" opacity="24903f" origin=",.5" offset="0,.55556mm"/>
              </v:line>
            </w:pict>
          </mc:Fallback>
        </mc:AlternateContent>
      </w:r>
    </w:p>
    <w:p w:rsidR="00326616" w:rsidRDefault="00395902" w:rsidP="00B3789F">
      <w:p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simplePos x="0" y="0"/>
                <wp:positionH relativeFrom="column">
                  <wp:posOffset>1789429</wp:posOffset>
                </wp:positionH>
                <wp:positionV relativeFrom="paragraph">
                  <wp:posOffset>1946910</wp:posOffset>
                </wp:positionV>
                <wp:extent cx="1876425" cy="0"/>
                <wp:effectExtent l="38100" t="38100" r="66675" b="95250"/>
                <wp:wrapNone/>
                <wp:docPr id="21" name="Conector recto 21"/>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2710CF1" id="Conector recto 2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40.9pt,153.3pt" to="288.65pt,1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" strokecolor="black [3200]" strokeweight="2pt">
                <v:shadow on="t" color="black" opacity="24903f" origin=",.5" offset="0,.55556mm"/>
              </v:line>
            </w:pict>
          </mc:Fallback>
        </mc:AlternateContent>
      </w:r>
      <w:r>
        <w:rPr>
          <w:rFonts w:ascii="Arial" w:hAnsi="Arial" w:cs="Arial"/>
          <w:noProof/>
          <w:sz w:val="20"/>
          <w:szCs w:val="20"/>
        </w:rPr>
        <mc:AlternateContent>
          <mc:Choice Requires="wps">
            <w:drawing>
              <wp:anchor distT="0" distB="0" distL="114300" distR="114300" simplePos="0" relativeHeight="251673600" behindDoc="0" locked="0" layoutInCell="1" allowOverlap="1">
                <wp:simplePos x="0" y="0"/>
                <wp:positionH relativeFrom="column">
                  <wp:posOffset>1798955</wp:posOffset>
                </wp:positionH>
                <wp:positionV relativeFrom="paragraph">
                  <wp:posOffset>1718310</wp:posOffset>
                </wp:positionV>
                <wp:extent cx="1714500" cy="0"/>
                <wp:effectExtent l="38100" t="38100" r="76200" b="95250"/>
                <wp:wrapNone/>
                <wp:docPr id="20" name="Conector recto 20"/>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308C697" id="Conector recto 2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41.65pt,135.3pt" to="276.65pt,1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" strokecolor="black [3200]" strokeweight="2pt">
                <v:shadow on="t" color="black" opacity="24903f" origin=",.5" offset="0,.55556mm"/>
              </v:line>
            </w:pict>
          </mc:Fallback>
        </mc:AlternateContent>
      </w:r>
      <w:r>
        <w:rPr>
          <w:rFonts w:ascii="Arial" w:hAnsi="Arial" w:cs="Arial"/>
          <w:noProof/>
          <w:sz w:val="20"/>
          <w:szCs w:val="20"/>
        </w:rPr>
        <mc:AlternateContent>
          <mc:Choice Requires="wps">
            <w:drawing>
              <wp:anchor distT="0" distB="0" distL="114300" distR="114300" simplePos="0" relativeHeight="251672576" behindDoc="0" locked="0" layoutInCell="1" allowOverlap="1">
                <wp:simplePos x="0" y="0"/>
                <wp:positionH relativeFrom="column">
                  <wp:posOffset>1789430</wp:posOffset>
                </wp:positionH>
                <wp:positionV relativeFrom="paragraph">
                  <wp:posOffset>1985010</wp:posOffset>
                </wp:positionV>
                <wp:extent cx="1885950" cy="0"/>
                <wp:effectExtent l="38100" t="38100" r="76200" b="95250"/>
                <wp:wrapNone/>
                <wp:docPr id="19" name="Conector recto 19"/>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148D0BC" id="Conector recto 1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40.9pt,156.3pt" to="289.4pt,1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" strokecolor="black [3200]" strokeweight="2pt">
                <v:shadow on="t" color="black" opacity="24903f" origin=",.5" offset="0,.55556mm"/>
              </v:line>
            </w:pict>
          </mc:Fallback>
        </mc:AlternateContent>
      </w:r>
      <w:r>
        <w:rPr>
          <w:rFonts w:ascii="Arial" w:hAnsi="Arial" w:cs="Arial"/>
          <w:noProof/>
          <w:sz w:val="20"/>
          <w:szCs w:val="20"/>
        </w:rPr>
        <mc:AlternateContent>
          <mc:Choice Requires="wps">
            <w:drawing>
              <wp:anchor distT="0" distB="0" distL="114300" distR="114300" simplePos="0" relativeHeight="251671552" behindDoc="0" locked="0" layoutInCell="1" allowOverlap="1">
                <wp:simplePos x="0" y="0"/>
                <wp:positionH relativeFrom="column">
                  <wp:posOffset>1779905</wp:posOffset>
                </wp:positionH>
                <wp:positionV relativeFrom="paragraph">
                  <wp:posOffset>1670685</wp:posOffset>
                </wp:positionV>
                <wp:extent cx="1752600" cy="0"/>
                <wp:effectExtent l="38100" t="38100" r="76200" b="95250"/>
                <wp:wrapNone/>
                <wp:docPr id="18" name="Conector recto 18"/>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3F2E0E4" id="Conector recto 1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40.15pt,131.55pt" to="278.15pt,1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" strokecolor="black [3200]" strokeweight="2pt">
                <v:shadow on="t" color="black" opacity="24903f" origin=",.5" offset="0,.55556mm"/>
              </v:line>
            </w:pict>
          </mc:Fallback>
        </mc:AlternateContent>
      </w:r>
      <w:r>
        <w:rPr>
          <w:rFonts w:ascii="Arial" w:hAnsi="Arial" w:cs="Arial"/>
          <w:noProof/>
          <w:sz w:val="20"/>
          <w:szCs w:val="20"/>
        </w:rPr>
        <mc:AlternateContent>
          <mc:Choice Requires="wps">
            <w:drawing>
              <wp:anchor distT="0" distB="0" distL="114300" distR="114300" simplePos="0" relativeHeight="251670528" behindDoc="0" locked="0" layoutInCell="1" allowOverlap="1">
                <wp:simplePos x="0" y="0"/>
                <wp:positionH relativeFrom="column">
                  <wp:posOffset>1722755</wp:posOffset>
                </wp:positionH>
                <wp:positionV relativeFrom="paragraph">
                  <wp:posOffset>451485</wp:posOffset>
                </wp:positionV>
                <wp:extent cx="1924050" cy="0"/>
                <wp:effectExtent l="38100" t="38100" r="76200" b="95250"/>
                <wp:wrapNone/>
                <wp:docPr id="17" name="Conector recto 17"/>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049F01" id="Conector recto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35.65pt,35.55pt" to="287.1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" strokecolor="#4f81bd [3204]" strokeweight="2pt">
                <v:shadow on="t" color="black" opacity="24903f" origin=",.5" offset="0,.55556mm"/>
              </v:line>
            </w:pict>
          </mc:Fallback>
        </mc:AlternateContent>
      </w:r>
      <w:r>
        <w:rPr>
          <w:rFonts w:ascii="Arial" w:hAnsi="Arial" w:cs="Arial"/>
          <w:noProof/>
          <w:sz w:val="20"/>
          <w:szCs w:val="20"/>
        </w:rPr>
        <mc:AlternateContent>
          <mc:Choice Requires="wps">
            <w:drawing>
              <wp:anchor distT="0" distB="0" distL="114300" distR="114300" simplePos="0" relativeHeight="251669504" behindDoc="0" locked="0" layoutInCell="1" allowOverlap="1">
                <wp:simplePos x="0" y="0"/>
                <wp:positionH relativeFrom="column">
                  <wp:posOffset>1741804</wp:posOffset>
                </wp:positionH>
                <wp:positionV relativeFrom="paragraph">
                  <wp:posOffset>527685</wp:posOffset>
                </wp:positionV>
                <wp:extent cx="1895475" cy="0"/>
                <wp:effectExtent l="38100" t="38100" r="66675" b="95250"/>
                <wp:wrapNone/>
                <wp:docPr id="16" name="Conector recto 16"/>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72AA72B" id="Conector recto 1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37.15pt,41.55pt" to="286.4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" strokecolor="#4f81bd [3204]" strokeweight="2pt">
                <v:shadow on="t" color="black" opacity="24903f" origin=",.5" offset="0,.55556mm"/>
              </v:line>
            </w:pict>
          </mc:Fallback>
        </mc:AlternateContent>
      </w:r>
      <w:r>
        <w:rPr>
          <w:rFonts w:ascii="Arial" w:hAnsi="Arial" w:cs="Arial"/>
          <w:noProof/>
          <w:sz w:val="20"/>
          <w:szCs w:val="20"/>
        </w:rPr>
        <mc:AlternateContent>
          <mc:Choice Requires="wps">
            <w:drawing>
              <wp:anchor distT="0" distB="0" distL="114300" distR="114300" simplePos="0" relativeHeight="251668480" behindDoc="0" locked="0" layoutInCell="1" allowOverlap="1">
                <wp:simplePos x="0" y="0"/>
                <wp:positionH relativeFrom="column">
                  <wp:posOffset>1684654</wp:posOffset>
                </wp:positionH>
                <wp:positionV relativeFrom="paragraph">
                  <wp:posOffset>480061</wp:posOffset>
                </wp:positionV>
                <wp:extent cx="1952625" cy="0"/>
                <wp:effectExtent l="38100" t="38100" r="66675" b="95250"/>
                <wp:wrapNone/>
                <wp:docPr id="15" name="Conector recto 15"/>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2EC8A" id="Conector recto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65pt,37.8pt" to="286.4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" strokecolor="#4f81bd [3204]" strokeweight="2pt">
                <v:shadow on="t" color="black" opacity="24903f" origin=",.5" offset="0,.55556mm"/>
              </v:line>
            </w:pict>
          </mc:Fallback>
        </mc:AlternateContent>
      </w:r>
      <w:r w:rsidRPr="00326616">
        <w:rPr>
          <w:rFonts w:ascii="Arial" w:hAnsi="Arial" w:cs="Arial"/>
          <w:noProof/>
          <w:sz w:val="20"/>
          <w:szCs w:val="20"/>
        </w:rPr>
        <w:drawing>
          <wp:anchor distT="0" distB="0" distL="114300" distR="114300" simplePos="0" relativeHeight="251667456" behindDoc="0" locked="0" layoutInCell="1" allowOverlap="1" wp14:anchorId="1A513D08" wp14:editId="399F269C">
            <wp:simplePos x="0" y="0"/>
            <wp:positionH relativeFrom="column">
              <wp:posOffset>103505</wp:posOffset>
            </wp:positionH>
            <wp:positionV relativeFrom="paragraph">
              <wp:posOffset>289560</wp:posOffset>
            </wp:positionV>
            <wp:extent cx="4933950" cy="2242185"/>
            <wp:effectExtent l="0" t="0" r="0" b="5715"/>
            <wp:wrapSquare wrapText="bothSides"/>
            <wp:docPr id="4" name="Imagen 4" descr="C:\Users\Dina Guerra\Desktop\pacientes citad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na Guerra\Desktop\pacientes citado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3950" cy="2242185"/>
                    </a:xfrm>
                    <a:prstGeom prst="rect">
                      <a:avLst/>
                    </a:prstGeom>
                    <a:noFill/>
                    <a:ln>
                      <a:noFill/>
                    </a:ln>
                  </pic:spPr>
                </pic:pic>
              </a:graphicData>
            </a:graphic>
          </wp:anchor>
        </w:drawing>
      </w:r>
      <w:r w:rsidR="00326616">
        <w:rPr>
          <w:rFonts w:ascii="Arial" w:hAnsi="Arial" w:cs="Arial"/>
          <w:sz w:val="20"/>
          <w:szCs w:val="20"/>
        </w:rPr>
        <w:br w:type="page"/>
      </w:r>
      <w:r w:rsidR="00326616">
        <w:rPr>
          <w:rFonts w:ascii="Arial" w:hAnsi="Arial" w:cs="Arial"/>
          <w:sz w:val="20"/>
          <w:szCs w:val="20"/>
        </w:rPr>
        <w:lastRenderedPageBreak/>
        <w:t>Al ten</w:t>
      </w:r>
      <w:r w:rsidR="006E0545">
        <w:rPr>
          <w:rFonts w:ascii="Arial" w:hAnsi="Arial" w:cs="Arial"/>
          <w:sz w:val="20"/>
          <w:szCs w:val="20"/>
        </w:rPr>
        <w:t>er la ficha clínica abierta, en la esquina superior derecha aparecerán tres pestañas, una para ver el historial clínico del paciente, otra para completar la atención actual y finalmente una que contiene todos los formularios requeridos para la atención que se brindará.</w:t>
      </w:r>
    </w:p>
    <w:p w:rsidR="006E0545" w:rsidRDefault="00E0405B" w:rsidP="00B3789F">
      <w:p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simplePos x="0" y="0"/>
                <wp:positionH relativeFrom="column">
                  <wp:posOffset>817245</wp:posOffset>
                </wp:positionH>
                <wp:positionV relativeFrom="paragraph">
                  <wp:posOffset>126365</wp:posOffset>
                </wp:positionV>
                <wp:extent cx="1171575" cy="9525"/>
                <wp:effectExtent l="38100" t="38100" r="66675" b="85725"/>
                <wp:wrapNone/>
                <wp:docPr id="9" name="Conector recto 9"/>
                <wp:cNvGraphicFramePr/>
                <a:graphic xmlns:a="http://schemas.openxmlformats.org/drawingml/2006/main">
                  <a:graphicData uri="http://schemas.microsoft.com/office/word/2010/wordprocessingShape">
                    <wps:wsp>
                      <wps:cNvCnPr/>
                      <wps:spPr>
                        <a:xfrm>
                          <a:off x="0" y="0"/>
                          <a:ext cx="1171575" cy="9525"/>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3074732" id="Conector recto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35pt,9.95pt" to="156.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" strokecolor="black [3213]" strokeweight="2pt">
                <v:shadow on="t" color="black" opacity="24903f" origin=",.5" offset="0,.55556mm"/>
              </v:line>
            </w:pict>
          </mc:Fallback>
        </mc:AlternateContent>
      </w:r>
      <w:r w:rsidR="006E0545" w:rsidRPr="006E0545">
        <w:rPr>
          <w:rFonts w:ascii="Arial" w:hAnsi="Arial" w:cs="Arial"/>
          <w:noProof/>
          <w:sz w:val="20"/>
          <w:szCs w:val="20"/>
        </w:rPr>
        <w:drawing>
          <wp:inline distT="0" distB="0" distL="0" distR="0">
            <wp:extent cx="2438400" cy="4152900"/>
            <wp:effectExtent l="0" t="0" r="0" b="0"/>
            <wp:docPr id="5" name="Imagen 5" descr="C:\Users\Dina Guerra\Desktop\Historial clín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ina Guerra\Desktop\Historial clínic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4152900"/>
                    </a:xfrm>
                    <a:prstGeom prst="rect">
                      <a:avLst/>
                    </a:prstGeom>
                    <a:noFill/>
                    <a:ln>
                      <a:noFill/>
                    </a:ln>
                  </pic:spPr>
                </pic:pic>
              </a:graphicData>
            </a:graphic>
          </wp:inline>
        </w:drawing>
      </w:r>
    </w:p>
    <w:p w:rsidR="006E0545" w:rsidRDefault="006E0545" w:rsidP="00B3789F">
      <w:pPr>
        <w:jc w:val="both"/>
        <w:rPr>
          <w:rFonts w:ascii="Arial" w:hAnsi="Arial" w:cs="Arial"/>
          <w:sz w:val="20"/>
          <w:szCs w:val="20"/>
        </w:rPr>
      </w:pPr>
    </w:p>
    <w:p w:rsidR="006E0545" w:rsidRDefault="006E0545" w:rsidP="00B3789F">
      <w:pPr>
        <w:jc w:val="both"/>
        <w:rPr>
          <w:rFonts w:ascii="Arial" w:hAnsi="Arial" w:cs="Arial"/>
          <w:sz w:val="20"/>
          <w:szCs w:val="20"/>
        </w:rPr>
      </w:pPr>
      <w:r>
        <w:rPr>
          <w:rFonts w:ascii="Arial" w:hAnsi="Arial" w:cs="Arial"/>
          <w:sz w:val="20"/>
          <w:szCs w:val="20"/>
        </w:rPr>
        <w:br w:type="page"/>
      </w:r>
    </w:p>
    <w:p w:rsidR="006E0545" w:rsidRDefault="006E0545" w:rsidP="00B3789F">
      <w:pPr>
        <w:jc w:val="both"/>
        <w:rPr>
          <w:rFonts w:ascii="Arial" w:hAnsi="Arial" w:cs="Arial"/>
          <w:sz w:val="20"/>
          <w:szCs w:val="20"/>
        </w:rPr>
      </w:pPr>
      <w:r>
        <w:rPr>
          <w:rFonts w:ascii="Arial" w:hAnsi="Arial" w:cs="Arial"/>
          <w:sz w:val="20"/>
          <w:szCs w:val="20"/>
        </w:rPr>
        <w:lastRenderedPageBreak/>
        <w:t>Al acceder a la atención actual se debe registrar lo solicitado según cada tipo de atención y finalmente cerrar para que el registro quede guardado y se incorpore a la historia clínica del paciente.</w:t>
      </w:r>
    </w:p>
    <w:p w:rsidR="006E0545" w:rsidRPr="00B522DB" w:rsidRDefault="006E0545" w:rsidP="00B3789F">
      <w:pPr>
        <w:jc w:val="both"/>
        <w:rPr>
          <w:rFonts w:ascii="Arial" w:hAnsi="Arial" w:cs="Arial"/>
          <w:sz w:val="20"/>
          <w:szCs w:val="20"/>
        </w:rPr>
      </w:pPr>
    </w:p>
    <w:p w:rsidR="00B3789F" w:rsidRDefault="00B3789F" w:rsidP="00B3789F">
      <w:pPr>
        <w:tabs>
          <w:tab w:val="left" w:pos="1590"/>
        </w:tabs>
        <w:spacing w:line="276" w:lineRule="auto"/>
        <w:ind w:right="645"/>
        <w:jc w:val="both"/>
        <w:rPr>
          <w:rFonts w:ascii="Arial" w:hAnsi="Arial" w:cs="Arial"/>
          <w:b/>
          <w:sz w:val="22"/>
          <w:szCs w:val="22"/>
        </w:rPr>
      </w:pPr>
    </w:p>
    <w:p w:rsidR="00395902" w:rsidRDefault="009D058A">
      <w:pPr>
        <w:rPr>
          <w:rFonts w:ascii="Arial" w:hAnsi="Arial" w:cs="Arial"/>
          <w:b/>
          <w:sz w:val="20"/>
          <w:szCs w:val="22"/>
          <w:u w:val="single"/>
        </w:rPr>
      </w:pPr>
      <w:r>
        <w:rPr>
          <w:rFonts w:ascii="Arial" w:hAnsi="Arial" w:cs="Arial"/>
          <w:noProof/>
          <w:sz w:val="20"/>
          <w:szCs w:val="20"/>
        </w:rPr>
        <mc:AlternateContent>
          <mc:Choice Requires="wps">
            <w:drawing>
              <wp:anchor distT="0" distB="0" distL="114300" distR="114300" simplePos="0" relativeHeight="251677696" behindDoc="0" locked="0" layoutInCell="1" allowOverlap="1" wp14:anchorId="1D48EA65" wp14:editId="1154E50F">
                <wp:simplePos x="0" y="0"/>
                <wp:positionH relativeFrom="column">
                  <wp:posOffset>5170805</wp:posOffset>
                </wp:positionH>
                <wp:positionV relativeFrom="paragraph">
                  <wp:posOffset>570230</wp:posOffset>
                </wp:positionV>
                <wp:extent cx="923925" cy="0"/>
                <wp:effectExtent l="38100" t="38100" r="66675" b="95250"/>
                <wp:wrapNone/>
                <wp:docPr id="10" name="Conector recto 10"/>
                <wp:cNvGraphicFramePr/>
                <a:graphic xmlns:a="http://schemas.openxmlformats.org/drawingml/2006/main">
                  <a:graphicData uri="http://schemas.microsoft.com/office/word/2010/wordprocessingShape">
                    <wps:wsp>
                      <wps:cNvCnPr/>
                      <wps:spPr>
                        <a:xfrm>
                          <a:off x="0" y="0"/>
                          <a:ext cx="9239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6FACDE1" id="Conector recto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07.15pt,44.9pt" to="479.9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" strokecolor="windowText" strokeweight="2pt">
                <v:shadow on="t" color="black" opacity="24903f" origin=",.5" offset="0,.55556mm"/>
              </v:line>
            </w:pict>
          </mc:Fallback>
        </mc:AlternateContent>
      </w:r>
      <w:r>
        <w:rPr>
          <w:rFonts w:ascii="Arial" w:hAnsi="Arial" w:cs="Arial"/>
          <w:noProof/>
          <w:sz w:val="20"/>
          <w:szCs w:val="20"/>
        </w:rPr>
        <mc:AlternateContent>
          <mc:Choice Requires="wps">
            <w:drawing>
              <wp:anchor distT="0" distB="0" distL="114300" distR="114300" simplePos="0" relativeHeight="251679744" behindDoc="0" locked="0" layoutInCell="1" allowOverlap="1" wp14:anchorId="3B87AC72" wp14:editId="5EEF74B1">
                <wp:simplePos x="0" y="0"/>
                <wp:positionH relativeFrom="column">
                  <wp:posOffset>-1270</wp:posOffset>
                </wp:positionH>
                <wp:positionV relativeFrom="paragraph">
                  <wp:posOffset>522605</wp:posOffset>
                </wp:positionV>
                <wp:extent cx="581025" cy="9525"/>
                <wp:effectExtent l="38100" t="38100" r="66675" b="85725"/>
                <wp:wrapNone/>
                <wp:docPr id="13" name="Conector recto 13"/>
                <wp:cNvGraphicFramePr/>
                <a:graphic xmlns:a="http://schemas.openxmlformats.org/drawingml/2006/main">
                  <a:graphicData uri="http://schemas.microsoft.com/office/word/2010/wordprocessingShape">
                    <wps:wsp>
                      <wps:cNvCnPr/>
                      <wps:spPr>
                        <a:xfrm flipV="1">
                          <a:off x="0" y="0"/>
                          <a:ext cx="581025" cy="95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95204B2" id="Conector recto 1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pt,41.15pt" to="45.6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" strokecolor="windowText" strokeweight="2pt">
                <v:shadow on="t" color="black" opacity="24903f" origin=",.5" offset="0,.55556mm"/>
              </v:line>
            </w:pict>
          </mc:Fallback>
        </mc:AlternateContent>
      </w:r>
      <w:r w:rsidR="00395902" w:rsidRPr="006E0545">
        <w:rPr>
          <w:rFonts w:ascii="Arial" w:hAnsi="Arial" w:cs="Arial"/>
          <w:noProof/>
          <w:sz w:val="20"/>
          <w:szCs w:val="20"/>
        </w:rPr>
        <w:drawing>
          <wp:anchor distT="0" distB="0" distL="114300" distR="114300" simplePos="0" relativeHeight="251675648" behindDoc="0" locked="0" layoutInCell="1" allowOverlap="1" wp14:anchorId="0AE56824" wp14:editId="1DD8E461">
            <wp:simplePos x="0" y="0"/>
            <wp:positionH relativeFrom="margin">
              <wp:align>left</wp:align>
            </wp:positionH>
            <wp:positionV relativeFrom="paragraph">
              <wp:posOffset>522605</wp:posOffset>
            </wp:positionV>
            <wp:extent cx="6260465" cy="2418080"/>
            <wp:effectExtent l="0" t="0" r="6985" b="1270"/>
            <wp:wrapSquare wrapText="bothSides"/>
            <wp:docPr id="6" name="Imagen 6" descr="C:\Users\Dina Guerra\Desktop\anamne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na Guerra\Desktop\anamnesi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60465" cy="2418080"/>
                    </a:xfrm>
                    <a:prstGeom prst="rect">
                      <a:avLst/>
                    </a:prstGeom>
                    <a:noFill/>
                    <a:ln>
                      <a:noFill/>
                    </a:ln>
                  </pic:spPr>
                </pic:pic>
              </a:graphicData>
            </a:graphic>
          </wp:anchor>
        </w:drawing>
      </w:r>
      <w:r w:rsidR="00395902">
        <w:rPr>
          <w:rFonts w:ascii="Arial" w:hAnsi="Arial" w:cs="Arial"/>
          <w:b/>
          <w:sz w:val="20"/>
          <w:szCs w:val="22"/>
          <w:u w:val="single"/>
        </w:rPr>
        <w:br w:type="page"/>
      </w:r>
    </w:p>
    <w:p w:rsidR="00B3789F" w:rsidRDefault="00B3789F" w:rsidP="00B3789F">
      <w:pPr>
        <w:tabs>
          <w:tab w:val="left" w:pos="1590"/>
        </w:tabs>
        <w:spacing w:line="276" w:lineRule="auto"/>
        <w:ind w:right="645"/>
        <w:jc w:val="both"/>
        <w:rPr>
          <w:rFonts w:ascii="Arial" w:hAnsi="Arial" w:cs="Arial"/>
          <w:b/>
          <w:sz w:val="20"/>
          <w:szCs w:val="22"/>
          <w:u w:val="single"/>
        </w:rPr>
      </w:pPr>
      <w:r w:rsidRPr="00B3789F">
        <w:rPr>
          <w:rFonts w:ascii="Arial" w:hAnsi="Arial" w:cs="Arial"/>
          <w:b/>
          <w:sz w:val="20"/>
          <w:szCs w:val="22"/>
          <w:u w:val="single"/>
        </w:rPr>
        <w:lastRenderedPageBreak/>
        <w:t xml:space="preserve">Entrega, conservación y recepción de ficha clínica </w:t>
      </w:r>
    </w:p>
    <w:p w:rsidR="00B3789F" w:rsidRDefault="00B3789F" w:rsidP="00B3789F">
      <w:pPr>
        <w:tabs>
          <w:tab w:val="left" w:pos="1590"/>
        </w:tabs>
        <w:spacing w:line="276" w:lineRule="auto"/>
        <w:ind w:right="645"/>
        <w:jc w:val="both"/>
        <w:rPr>
          <w:rFonts w:ascii="Arial" w:hAnsi="Arial" w:cs="Arial"/>
          <w:b/>
          <w:sz w:val="20"/>
          <w:szCs w:val="22"/>
          <w:u w:val="single"/>
        </w:rPr>
      </w:pPr>
    </w:p>
    <w:p w:rsidR="00B3789F" w:rsidRPr="00B3789F" w:rsidRDefault="00B3789F" w:rsidP="00B3789F">
      <w:pPr>
        <w:tabs>
          <w:tab w:val="left" w:pos="1590"/>
        </w:tabs>
        <w:spacing w:line="276" w:lineRule="auto"/>
        <w:ind w:right="645"/>
        <w:jc w:val="both"/>
        <w:rPr>
          <w:rFonts w:ascii="Arial" w:hAnsi="Arial" w:cs="Arial"/>
          <w:sz w:val="22"/>
          <w:szCs w:val="22"/>
          <w:u w:val="single"/>
        </w:rPr>
      </w:pPr>
      <w:r w:rsidRPr="00B3789F">
        <w:rPr>
          <w:rFonts w:ascii="Arial" w:hAnsi="Arial" w:cs="Arial"/>
          <w:sz w:val="20"/>
          <w:szCs w:val="22"/>
          <w:u w:val="single"/>
        </w:rPr>
        <w:t>Conservación de ficha clínica</w:t>
      </w:r>
    </w:p>
    <w:p w:rsidR="00B522DB" w:rsidRPr="00B3789F" w:rsidRDefault="00B522DB" w:rsidP="00B3789F">
      <w:pPr>
        <w:tabs>
          <w:tab w:val="left" w:pos="1590"/>
        </w:tabs>
        <w:spacing w:line="276" w:lineRule="auto"/>
        <w:ind w:right="645"/>
        <w:jc w:val="both"/>
        <w:rPr>
          <w:rFonts w:ascii="Arial" w:hAnsi="Arial" w:cs="Arial"/>
          <w:i/>
          <w:sz w:val="20"/>
          <w:szCs w:val="20"/>
        </w:rPr>
      </w:pPr>
      <w:r w:rsidRPr="00B3789F">
        <w:rPr>
          <w:rFonts w:ascii="Arial" w:hAnsi="Arial" w:cs="Arial"/>
          <w:i/>
          <w:sz w:val="20"/>
          <w:szCs w:val="20"/>
        </w:rPr>
        <w:t>Fichas de soporte en papel</w:t>
      </w:r>
    </w:p>
    <w:p w:rsidR="00B522DB" w:rsidRPr="006432BB" w:rsidRDefault="00B522DB" w:rsidP="00B3789F">
      <w:pPr>
        <w:tabs>
          <w:tab w:val="left" w:pos="1590"/>
        </w:tabs>
        <w:spacing w:line="276" w:lineRule="auto"/>
        <w:ind w:right="645"/>
        <w:jc w:val="both"/>
        <w:rPr>
          <w:rFonts w:ascii="Arial" w:hAnsi="Arial" w:cs="Arial"/>
          <w:sz w:val="20"/>
          <w:szCs w:val="20"/>
        </w:rPr>
      </w:pPr>
      <w:r w:rsidRPr="006432BB">
        <w:rPr>
          <w:rFonts w:ascii="Arial" w:hAnsi="Arial" w:cs="Arial"/>
          <w:sz w:val="20"/>
          <w:szCs w:val="20"/>
        </w:rPr>
        <w:t xml:space="preserve">La ficha clínica de soporte en papel es el conjunto de documentos manuscritos que contienen los datos, valoraciones e informaciones de cualquier índole sobre la situación y la evolución clínica de un </w:t>
      </w:r>
      <w:r w:rsidRPr="00FC1616">
        <w:rPr>
          <w:rFonts w:ascii="Arial" w:hAnsi="Arial" w:cs="Arial"/>
          <w:sz w:val="20"/>
          <w:szCs w:val="22"/>
        </w:rPr>
        <w:t>usuario</w:t>
      </w:r>
      <w:r w:rsidRPr="006432BB">
        <w:rPr>
          <w:rFonts w:ascii="Arial" w:hAnsi="Arial" w:cs="Arial"/>
          <w:sz w:val="20"/>
          <w:szCs w:val="20"/>
        </w:rPr>
        <w:t xml:space="preserve"> a lo largo del proceso asistencial. Cabe destacar que en el </w:t>
      </w:r>
      <w:r w:rsidRPr="006432BB">
        <w:rPr>
          <w:rFonts w:ascii="Arial" w:hAnsi="Arial" w:cs="Arial"/>
          <w:sz w:val="20"/>
          <w:szCs w:val="20"/>
          <w:lang w:val="es-ES_tradnl"/>
        </w:rPr>
        <w:t>CESFAM José Joaquín Aguirre</w:t>
      </w:r>
      <w:r w:rsidRPr="006432BB">
        <w:rPr>
          <w:rFonts w:ascii="Arial" w:hAnsi="Arial" w:cs="Arial"/>
          <w:sz w:val="20"/>
          <w:szCs w:val="20"/>
        </w:rPr>
        <w:t xml:space="preserve"> las fichas de soporte en papel se utilizaron hasta el </w:t>
      </w:r>
      <w:r>
        <w:rPr>
          <w:rFonts w:ascii="Arial" w:hAnsi="Arial" w:cs="Arial"/>
          <w:sz w:val="20"/>
          <w:szCs w:val="20"/>
        </w:rPr>
        <w:t>2012</w:t>
      </w:r>
      <w:r w:rsidRPr="006432BB">
        <w:rPr>
          <w:rFonts w:ascii="Arial" w:hAnsi="Arial" w:cs="Arial"/>
          <w:color w:val="FF0000"/>
          <w:sz w:val="20"/>
          <w:szCs w:val="20"/>
        </w:rPr>
        <w:t>.</w:t>
      </w:r>
    </w:p>
    <w:p w:rsidR="00B522DB" w:rsidRPr="00FC1616" w:rsidRDefault="00B522DB" w:rsidP="00B3789F">
      <w:pPr>
        <w:tabs>
          <w:tab w:val="left" w:pos="1590"/>
        </w:tabs>
        <w:spacing w:line="276" w:lineRule="auto"/>
        <w:ind w:left="851" w:right="645"/>
        <w:jc w:val="both"/>
        <w:rPr>
          <w:rFonts w:ascii="Arial" w:hAnsi="Arial" w:cs="Arial"/>
          <w:sz w:val="20"/>
          <w:szCs w:val="20"/>
        </w:rPr>
      </w:pPr>
    </w:p>
    <w:p w:rsidR="00B522DB" w:rsidRDefault="00B522DB" w:rsidP="00B3789F">
      <w:pPr>
        <w:tabs>
          <w:tab w:val="left" w:pos="1590"/>
        </w:tabs>
        <w:spacing w:line="276" w:lineRule="auto"/>
        <w:ind w:right="645"/>
        <w:jc w:val="both"/>
        <w:rPr>
          <w:rFonts w:ascii="Arial" w:hAnsi="Arial" w:cs="Arial"/>
          <w:sz w:val="20"/>
          <w:szCs w:val="20"/>
        </w:rPr>
      </w:pPr>
      <w:r w:rsidRPr="00FC1616">
        <w:rPr>
          <w:rFonts w:ascii="Arial" w:hAnsi="Arial" w:cs="Arial"/>
          <w:sz w:val="20"/>
          <w:szCs w:val="20"/>
        </w:rPr>
        <w:t xml:space="preserve">Características del Almacenamiento de Archivo: </w:t>
      </w:r>
    </w:p>
    <w:p w:rsidR="0046131F" w:rsidRPr="00FC1616" w:rsidRDefault="0046131F" w:rsidP="00B3789F">
      <w:pPr>
        <w:tabs>
          <w:tab w:val="left" w:pos="1590"/>
        </w:tabs>
        <w:spacing w:line="276" w:lineRule="auto"/>
        <w:ind w:right="645"/>
        <w:jc w:val="both"/>
        <w:rPr>
          <w:rFonts w:ascii="Arial" w:hAnsi="Arial" w:cs="Arial"/>
          <w:sz w:val="20"/>
          <w:szCs w:val="20"/>
        </w:rPr>
      </w:pPr>
      <w:r>
        <w:rPr>
          <w:rFonts w:ascii="Arial" w:hAnsi="Arial" w:cs="Arial"/>
          <w:sz w:val="20"/>
          <w:szCs w:val="20"/>
        </w:rPr>
        <w:tab/>
      </w:r>
    </w:p>
    <w:p w:rsidR="00B522DB" w:rsidRPr="0046131F" w:rsidRDefault="00B522DB" w:rsidP="00B3789F">
      <w:pPr>
        <w:tabs>
          <w:tab w:val="left" w:pos="1590"/>
        </w:tabs>
        <w:spacing w:line="276" w:lineRule="auto"/>
        <w:ind w:right="645"/>
        <w:jc w:val="both"/>
        <w:rPr>
          <w:rFonts w:ascii="Arial" w:hAnsi="Arial" w:cs="Arial"/>
          <w:sz w:val="20"/>
          <w:szCs w:val="20"/>
        </w:rPr>
      </w:pPr>
    </w:p>
    <w:p w:rsidR="0046131F" w:rsidRDefault="00B522DB" w:rsidP="00B3789F">
      <w:pPr>
        <w:tabs>
          <w:tab w:val="left" w:pos="1590"/>
        </w:tabs>
        <w:spacing w:line="276" w:lineRule="auto"/>
        <w:ind w:left="851" w:right="645"/>
        <w:jc w:val="both"/>
        <w:rPr>
          <w:rFonts w:ascii="Arial" w:hAnsi="Arial" w:cs="Arial"/>
          <w:sz w:val="20"/>
          <w:szCs w:val="20"/>
        </w:rPr>
      </w:pPr>
      <w:r w:rsidRPr="00642394">
        <w:rPr>
          <w:rFonts w:ascii="Arial" w:hAnsi="Arial" w:cs="Arial"/>
          <w:sz w:val="20"/>
          <w:szCs w:val="20"/>
        </w:rPr>
        <w:t>-</w:t>
      </w:r>
      <w:r w:rsidRPr="00642394">
        <w:rPr>
          <w:rFonts w:ascii="Arial" w:hAnsi="Arial" w:cs="Arial"/>
          <w:sz w:val="20"/>
          <w:szCs w:val="20"/>
        </w:rPr>
        <w:tab/>
      </w:r>
      <w:r w:rsidR="0046131F">
        <w:rPr>
          <w:rFonts w:ascii="Arial" w:hAnsi="Arial" w:cs="Arial"/>
          <w:sz w:val="20"/>
          <w:szCs w:val="20"/>
        </w:rPr>
        <w:t>Para buscar la ficha clínica de papel se deberá ingresar el RUT del paciente en Ficha   clínica electrónica y verificar en base al Rut el Nombre del paciente ya que posteriormente serán almacenadas según orden alfabético pero siempre se deberá cotejar con el Rut del usuario.</w:t>
      </w:r>
    </w:p>
    <w:p w:rsidR="0046131F" w:rsidRPr="00642394" w:rsidRDefault="0046131F" w:rsidP="00B3789F">
      <w:pPr>
        <w:tabs>
          <w:tab w:val="left" w:pos="1590"/>
        </w:tabs>
        <w:spacing w:line="276" w:lineRule="auto"/>
        <w:ind w:left="851" w:right="645"/>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642394">
        <w:rPr>
          <w:rFonts w:ascii="Arial" w:hAnsi="Arial" w:cs="Arial"/>
          <w:sz w:val="20"/>
          <w:szCs w:val="20"/>
        </w:rPr>
        <w:t>Debe estar ordenado por orden alfabético de fichas.</w:t>
      </w:r>
    </w:p>
    <w:p w:rsidR="00B522DB" w:rsidRPr="00FC1616" w:rsidRDefault="00B522DB" w:rsidP="00B3789F">
      <w:pPr>
        <w:tabs>
          <w:tab w:val="left" w:pos="1590"/>
        </w:tabs>
        <w:spacing w:line="276" w:lineRule="auto"/>
        <w:ind w:left="851" w:right="645"/>
        <w:jc w:val="both"/>
        <w:rPr>
          <w:rFonts w:ascii="Arial" w:hAnsi="Arial" w:cs="Arial"/>
          <w:sz w:val="20"/>
          <w:szCs w:val="20"/>
        </w:rPr>
      </w:pPr>
      <w:r w:rsidRPr="00FC1616">
        <w:rPr>
          <w:rFonts w:ascii="Arial" w:hAnsi="Arial" w:cs="Arial"/>
          <w:sz w:val="20"/>
          <w:szCs w:val="20"/>
        </w:rPr>
        <w:t>-</w:t>
      </w:r>
      <w:r w:rsidRPr="00FC1616">
        <w:rPr>
          <w:rFonts w:ascii="Arial" w:hAnsi="Arial" w:cs="Arial"/>
          <w:sz w:val="20"/>
          <w:szCs w:val="20"/>
        </w:rPr>
        <w:tab/>
        <w:t xml:space="preserve">Debe tener buena iluminación. </w:t>
      </w:r>
    </w:p>
    <w:p w:rsidR="00B522DB" w:rsidRPr="00FC1616" w:rsidRDefault="00B522DB" w:rsidP="00B3789F">
      <w:pPr>
        <w:tabs>
          <w:tab w:val="left" w:pos="1590"/>
        </w:tabs>
        <w:spacing w:line="276" w:lineRule="auto"/>
        <w:ind w:left="851" w:right="645"/>
        <w:jc w:val="both"/>
        <w:rPr>
          <w:rFonts w:ascii="Arial" w:hAnsi="Arial" w:cs="Arial"/>
          <w:sz w:val="20"/>
          <w:szCs w:val="20"/>
        </w:rPr>
      </w:pPr>
      <w:r w:rsidRPr="00FC1616">
        <w:rPr>
          <w:rFonts w:ascii="Arial" w:hAnsi="Arial" w:cs="Arial"/>
          <w:sz w:val="20"/>
          <w:szCs w:val="20"/>
        </w:rPr>
        <w:t>-</w:t>
      </w:r>
      <w:r w:rsidRPr="00FC1616">
        <w:rPr>
          <w:rFonts w:ascii="Arial" w:hAnsi="Arial" w:cs="Arial"/>
          <w:sz w:val="20"/>
          <w:szCs w:val="20"/>
        </w:rPr>
        <w:tab/>
        <w:t>Debe tener suficientes anaqueles para el archivo de las fichas</w:t>
      </w:r>
    </w:p>
    <w:p w:rsidR="00B522DB" w:rsidRPr="00FC1616" w:rsidRDefault="00B522DB" w:rsidP="00B3789F">
      <w:pPr>
        <w:tabs>
          <w:tab w:val="left" w:pos="1590"/>
        </w:tabs>
        <w:spacing w:line="276" w:lineRule="auto"/>
        <w:ind w:left="851" w:right="645"/>
        <w:jc w:val="both"/>
        <w:rPr>
          <w:rFonts w:ascii="Arial" w:hAnsi="Arial" w:cs="Arial"/>
          <w:sz w:val="20"/>
          <w:szCs w:val="20"/>
        </w:rPr>
      </w:pPr>
      <w:r w:rsidRPr="00FC1616">
        <w:rPr>
          <w:rFonts w:ascii="Arial" w:hAnsi="Arial" w:cs="Arial"/>
          <w:sz w:val="20"/>
          <w:szCs w:val="20"/>
        </w:rPr>
        <w:t>-</w:t>
      </w:r>
      <w:r w:rsidRPr="00FC1616">
        <w:rPr>
          <w:rFonts w:ascii="Arial" w:hAnsi="Arial" w:cs="Arial"/>
          <w:sz w:val="20"/>
          <w:szCs w:val="20"/>
        </w:rPr>
        <w:tab/>
        <w:t>Debe tener acceso expedito a su ubicación y utilización.</w:t>
      </w:r>
    </w:p>
    <w:p w:rsidR="0046131F" w:rsidRDefault="00B522DB" w:rsidP="009D058A">
      <w:pPr>
        <w:tabs>
          <w:tab w:val="left" w:pos="1590"/>
        </w:tabs>
        <w:spacing w:line="276" w:lineRule="auto"/>
        <w:ind w:left="851" w:right="645"/>
        <w:jc w:val="both"/>
        <w:rPr>
          <w:rFonts w:ascii="Arial" w:hAnsi="Arial" w:cs="Arial"/>
          <w:sz w:val="20"/>
          <w:szCs w:val="20"/>
        </w:rPr>
      </w:pPr>
      <w:r w:rsidRPr="00FC1616">
        <w:rPr>
          <w:rFonts w:ascii="Arial" w:hAnsi="Arial" w:cs="Arial"/>
          <w:sz w:val="20"/>
          <w:szCs w:val="20"/>
        </w:rPr>
        <w:t>-</w:t>
      </w:r>
      <w:r w:rsidRPr="00FC1616">
        <w:rPr>
          <w:rFonts w:ascii="Arial" w:hAnsi="Arial" w:cs="Arial"/>
          <w:sz w:val="20"/>
          <w:szCs w:val="20"/>
        </w:rPr>
        <w:tab/>
        <w:t>Debe estar en un área restringida</w:t>
      </w:r>
    </w:p>
    <w:p w:rsidR="0046131F" w:rsidRDefault="0046131F" w:rsidP="00B3789F">
      <w:pPr>
        <w:tabs>
          <w:tab w:val="left" w:pos="1590"/>
        </w:tabs>
        <w:spacing w:line="276" w:lineRule="auto"/>
        <w:ind w:right="645"/>
        <w:jc w:val="both"/>
        <w:rPr>
          <w:rFonts w:ascii="Arial" w:hAnsi="Arial" w:cs="Arial"/>
          <w:sz w:val="20"/>
          <w:szCs w:val="20"/>
        </w:rPr>
      </w:pPr>
    </w:p>
    <w:p w:rsidR="0046131F" w:rsidRDefault="0046131F" w:rsidP="00B3789F">
      <w:pPr>
        <w:tabs>
          <w:tab w:val="left" w:pos="1590"/>
        </w:tabs>
        <w:spacing w:line="276" w:lineRule="auto"/>
        <w:ind w:right="645"/>
        <w:jc w:val="both"/>
        <w:rPr>
          <w:rFonts w:ascii="Arial" w:hAnsi="Arial" w:cs="Arial"/>
          <w:sz w:val="20"/>
          <w:szCs w:val="20"/>
        </w:rPr>
      </w:pPr>
    </w:p>
    <w:p w:rsidR="00B522DB" w:rsidRPr="00FC1616" w:rsidRDefault="00E72B2D" w:rsidP="00B3789F">
      <w:pPr>
        <w:tabs>
          <w:tab w:val="left" w:pos="1590"/>
        </w:tabs>
        <w:spacing w:line="276" w:lineRule="auto"/>
        <w:ind w:right="645"/>
        <w:jc w:val="both"/>
        <w:rPr>
          <w:rFonts w:ascii="Arial" w:hAnsi="Arial" w:cs="Arial"/>
          <w:sz w:val="20"/>
          <w:szCs w:val="20"/>
        </w:rPr>
      </w:pPr>
      <w:r>
        <w:rPr>
          <w:rFonts w:ascii="Arial" w:hAnsi="Arial" w:cs="Arial"/>
          <w:sz w:val="20"/>
          <w:szCs w:val="20"/>
        </w:rPr>
        <w:t>Procedimientos para conservar</w:t>
      </w:r>
      <w:r w:rsidR="00B522DB" w:rsidRPr="00FC1616">
        <w:rPr>
          <w:rFonts w:ascii="Arial" w:hAnsi="Arial" w:cs="Arial"/>
          <w:sz w:val="20"/>
          <w:szCs w:val="20"/>
        </w:rPr>
        <w:t xml:space="preserve">: </w:t>
      </w:r>
    </w:p>
    <w:p w:rsidR="00B522DB" w:rsidRPr="00FC1616" w:rsidRDefault="00B522DB" w:rsidP="00B3789F">
      <w:pPr>
        <w:tabs>
          <w:tab w:val="left" w:pos="1590"/>
        </w:tabs>
        <w:spacing w:line="276" w:lineRule="auto"/>
        <w:ind w:left="851" w:right="645"/>
        <w:jc w:val="both"/>
        <w:rPr>
          <w:rFonts w:ascii="Arial" w:hAnsi="Arial" w:cs="Arial"/>
          <w:sz w:val="20"/>
          <w:szCs w:val="20"/>
        </w:rPr>
      </w:pPr>
    </w:p>
    <w:p w:rsidR="00B522DB" w:rsidRPr="00FC1616" w:rsidRDefault="00B522DB" w:rsidP="00B3789F">
      <w:pPr>
        <w:tabs>
          <w:tab w:val="left" w:pos="1590"/>
        </w:tabs>
        <w:spacing w:line="276" w:lineRule="auto"/>
        <w:ind w:left="851" w:right="645"/>
        <w:jc w:val="both"/>
        <w:rPr>
          <w:rFonts w:ascii="Arial" w:hAnsi="Arial" w:cs="Arial"/>
          <w:sz w:val="20"/>
          <w:szCs w:val="20"/>
        </w:rPr>
      </w:pPr>
      <w:r w:rsidRPr="00FC1616">
        <w:rPr>
          <w:rFonts w:ascii="Arial" w:hAnsi="Arial" w:cs="Arial"/>
          <w:sz w:val="20"/>
          <w:szCs w:val="20"/>
        </w:rPr>
        <w:t>-</w:t>
      </w:r>
      <w:r w:rsidRPr="00FC1616">
        <w:rPr>
          <w:rFonts w:ascii="Arial" w:hAnsi="Arial" w:cs="Arial"/>
          <w:sz w:val="20"/>
          <w:szCs w:val="20"/>
        </w:rPr>
        <w:tab/>
        <w:t>Archivar en las fichas clínicas todo documento o Informe que corresponda.</w:t>
      </w:r>
    </w:p>
    <w:p w:rsidR="00B522DB" w:rsidRPr="00FC1616" w:rsidRDefault="00B522DB" w:rsidP="00B3789F">
      <w:pPr>
        <w:tabs>
          <w:tab w:val="left" w:pos="1590"/>
        </w:tabs>
        <w:spacing w:line="276" w:lineRule="auto"/>
        <w:ind w:left="851" w:right="645"/>
        <w:jc w:val="both"/>
        <w:rPr>
          <w:rFonts w:ascii="Arial" w:hAnsi="Arial" w:cs="Arial"/>
          <w:sz w:val="20"/>
          <w:szCs w:val="20"/>
        </w:rPr>
      </w:pPr>
      <w:r w:rsidRPr="00FC1616">
        <w:rPr>
          <w:rFonts w:ascii="Arial" w:hAnsi="Arial" w:cs="Arial"/>
          <w:sz w:val="20"/>
          <w:szCs w:val="20"/>
        </w:rPr>
        <w:t>-</w:t>
      </w:r>
      <w:r w:rsidRPr="00FC1616">
        <w:rPr>
          <w:rFonts w:ascii="Arial" w:hAnsi="Arial" w:cs="Arial"/>
          <w:sz w:val="20"/>
          <w:szCs w:val="20"/>
        </w:rPr>
        <w:tab/>
        <w:t>Revisar que las fichas no contengan otras en su interior.</w:t>
      </w:r>
    </w:p>
    <w:p w:rsidR="00B522DB" w:rsidRPr="00642394" w:rsidRDefault="00B522DB" w:rsidP="00B3789F">
      <w:pPr>
        <w:tabs>
          <w:tab w:val="left" w:pos="1590"/>
        </w:tabs>
        <w:spacing w:line="276" w:lineRule="auto"/>
        <w:ind w:left="851" w:right="645"/>
        <w:jc w:val="both"/>
        <w:rPr>
          <w:rFonts w:ascii="Arial" w:hAnsi="Arial" w:cs="Arial"/>
          <w:sz w:val="20"/>
          <w:szCs w:val="20"/>
        </w:rPr>
      </w:pPr>
      <w:r w:rsidRPr="00FC1616">
        <w:rPr>
          <w:rFonts w:ascii="Arial" w:hAnsi="Arial" w:cs="Arial"/>
          <w:sz w:val="20"/>
          <w:szCs w:val="20"/>
        </w:rPr>
        <w:t>-</w:t>
      </w:r>
      <w:r w:rsidRPr="00FC1616">
        <w:rPr>
          <w:rFonts w:ascii="Arial" w:hAnsi="Arial" w:cs="Arial"/>
          <w:sz w:val="20"/>
          <w:szCs w:val="20"/>
        </w:rPr>
        <w:tab/>
      </w:r>
      <w:r w:rsidRPr="00642394">
        <w:rPr>
          <w:rFonts w:ascii="Arial" w:hAnsi="Arial" w:cs="Arial"/>
          <w:sz w:val="20"/>
          <w:szCs w:val="20"/>
        </w:rPr>
        <w:t>Clasificar las fichas según la primera letra del primer apellido.</w:t>
      </w:r>
    </w:p>
    <w:p w:rsidR="00B522DB" w:rsidRPr="00642394" w:rsidRDefault="00B522DB" w:rsidP="00B3789F">
      <w:pPr>
        <w:tabs>
          <w:tab w:val="left" w:pos="1590"/>
        </w:tabs>
        <w:spacing w:line="276" w:lineRule="auto"/>
        <w:ind w:left="851" w:right="645"/>
        <w:jc w:val="both"/>
        <w:rPr>
          <w:rFonts w:ascii="Arial" w:hAnsi="Arial" w:cs="Arial"/>
          <w:sz w:val="20"/>
          <w:szCs w:val="20"/>
        </w:rPr>
      </w:pPr>
      <w:r w:rsidRPr="00642394">
        <w:rPr>
          <w:rFonts w:ascii="Arial" w:hAnsi="Arial" w:cs="Arial"/>
          <w:sz w:val="20"/>
          <w:szCs w:val="20"/>
        </w:rPr>
        <w:t>-</w:t>
      </w:r>
      <w:r w:rsidRPr="00642394">
        <w:rPr>
          <w:rFonts w:ascii="Arial" w:hAnsi="Arial" w:cs="Arial"/>
          <w:sz w:val="20"/>
          <w:szCs w:val="20"/>
        </w:rPr>
        <w:tab/>
        <w:t>Ordenar las fichas orden alfabético, de la  “a” a la “z”.</w:t>
      </w:r>
    </w:p>
    <w:p w:rsidR="00B522DB" w:rsidRDefault="00B522DB" w:rsidP="00B3789F">
      <w:pPr>
        <w:tabs>
          <w:tab w:val="left" w:pos="1590"/>
        </w:tabs>
        <w:spacing w:line="276" w:lineRule="auto"/>
        <w:ind w:left="851" w:right="645"/>
        <w:jc w:val="both"/>
        <w:rPr>
          <w:rFonts w:ascii="Arial" w:hAnsi="Arial" w:cs="Arial"/>
          <w:sz w:val="20"/>
          <w:szCs w:val="20"/>
        </w:rPr>
      </w:pPr>
      <w:r w:rsidRPr="00FC1616">
        <w:rPr>
          <w:rFonts w:ascii="Arial" w:hAnsi="Arial" w:cs="Arial"/>
          <w:sz w:val="20"/>
          <w:szCs w:val="20"/>
        </w:rPr>
        <w:t>-</w:t>
      </w:r>
      <w:r w:rsidRPr="00FC1616">
        <w:rPr>
          <w:rFonts w:ascii="Arial" w:hAnsi="Arial" w:cs="Arial"/>
          <w:sz w:val="20"/>
          <w:szCs w:val="20"/>
        </w:rPr>
        <w:tab/>
        <w:t>Introducir la ficha clínica en el lugar que corresponda.</w:t>
      </w:r>
    </w:p>
    <w:p w:rsidR="00B522DB" w:rsidRDefault="00B522DB" w:rsidP="00B3789F">
      <w:pPr>
        <w:tabs>
          <w:tab w:val="left" w:pos="1590"/>
        </w:tabs>
        <w:spacing w:line="276" w:lineRule="auto"/>
        <w:ind w:left="851" w:right="645"/>
        <w:jc w:val="both"/>
        <w:rPr>
          <w:rFonts w:ascii="Arial" w:hAnsi="Arial" w:cs="Arial"/>
          <w:sz w:val="20"/>
          <w:szCs w:val="20"/>
        </w:rPr>
      </w:pPr>
    </w:p>
    <w:p w:rsidR="00B522DB" w:rsidRPr="007E4D0D" w:rsidRDefault="00B522DB" w:rsidP="00B3789F">
      <w:pPr>
        <w:tabs>
          <w:tab w:val="left" w:pos="1590"/>
        </w:tabs>
        <w:spacing w:line="276" w:lineRule="auto"/>
        <w:ind w:right="645"/>
        <w:jc w:val="both"/>
        <w:rPr>
          <w:rFonts w:ascii="Arial" w:hAnsi="Arial" w:cs="Arial"/>
          <w:sz w:val="20"/>
          <w:szCs w:val="20"/>
        </w:rPr>
      </w:pPr>
      <w:r w:rsidRPr="007E4D0D">
        <w:rPr>
          <w:rFonts w:ascii="Arial" w:hAnsi="Arial" w:cs="Arial"/>
          <w:sz w:val="20"/>
          <w:szCs w:val="20"/>
        </w:rPr>
        <w:t xml:space="preserve">Procedimientos para solicitar una ficha clínica en papel: </w:t>
      </w:r>
    </w:p>
    <w:p w:rsidR="00B522DB" w:rsidRPr="00642394" w:rsidRDefault="00B522DB" w:rsidP="00B3789F">
      <w:pPr>
        <w:tabs>
          <w:tab w:val="left" w:pos="1590"/>
        </w:tabs>
        <w:spacing w:line="276" w:lineRule="auto"/>
        <w:ind w:left="851" w:right="645"/>
        <w:jc w:val="both"/>
        <w:rPr>
          <w:rFonts w:ascii="Arial" w:hAnsi="Arial" w:cs="Arial"/>
          <w:sz w:val="20"/>
          <w:szCs w:val="20"/>
        </w:rPr>
      </w:pPr>
    </w:p>
    <w:p w:rsidR="00B522DB" w:rsidRPr="00642394" w:rsidRDefault="00B522DB" w:rsidP="00B3789F">
      <w:pPr>
        <w:tabs>
          <w:tab w:val="left" w:pos="1590"/>
        </w:tabs>
        <w:spacing w:line="276" w:lineRule="auto"/>
        <w:ind w:left="851" w:right="645"/>
        <w:jc w:val="both"/>
        <w:rPr>
          <w:rFonts w:ascii="Arial" w:hAnsi="Arial" w:cs="Arial"/>
          <w:sz w:val="20"/>
          <w:szCs w:val="20"/>
        </w:rPr>
      </w:pPr>
      <w:r w:rsidRPr="00642394">
        <w:rPr>
          <w:rFonts w:ascii="Arial" w:hAnsi="Arial" w:cs="Arial"/>
          <w:sz w:val="20"/>
          <w:szCs w:val="20"/>
        </w:rPr>
        <w:t>-</w:t>
      </w:r>
      <w:r w:rsidRPr="00642394">
        <w:rPr>
          <w:rFonts w:ascii="Arial" w:hAnsi="Arial" w:cs="Arial"/>
          <w:sz w:val="20"/>
          <w:szCs w:val="20"/>
        </w:rPr>
        <w:tab/>
        <w:t xml:space="preserve">Solicitar la ficha clínica al </w:t>
      </w:r>
      <w:r w:rsidRPr="00642394">
        <w:rPr>
          <w:rFonts w:ascii="Arial" w:hAnsi="Arial" w:cs="Arial"/>
          <w:sz w:val="20"/>
          <w:szCs w:val="22"/>
        </w:rPr>
        <w:t>Jefe de SOME</w:t>
      </w:r>
      <w:r w:rsidRPr="00642394">
        <w:rPr>
          <w:rFonts w:ascii="Arial" w:hAnsi="Arial" w:cs="Arial"/>
          <w:sz w:val="20"/>
          <w:szCs w:val="20"/>
        </w:rPr>
        <w:t xml:space="preserve">, quien tendrá un plazo máximo de tiempo de entrega de 5 días hábiles. </w:t>
      </w:r>
    </w:p>
    <w:p w:rsidR="00B522DB" w:rsidRPr="00642394" w:rsidRDefault="00B522DB" w:rsidP="00B3789F">
      <w:pPr>
        <w:tabs>
          <w:tab w:val="left" w:pos="1590"/>
        </w:tabs>
        <w:spacing w:line="276" w:lineRule="auto"/>
        <w:ind w:left="851" w:right="645"/>
        <w:jc w:val="both"/>
        <w:rPr>
          <w:rFonts w:ascii="Arial" w:hAnsi="Arial" w:cs="Arial"/>
          <w:sz w:val="20"/>
          <w:szCs w:val="20"/>
        </w:rPr>
      </w:pPr>
      <w:r w:rsidRPr="00642394">
        <w:rPr>
          <w:rFonts w:ascii="Arial" w:hAnsi="Arial" w:cs="Arial"/>
          <w:sz w:val="20"/>
          <w:szCs w:val="20"/>
        </w:rPr>
        <w:t>-</w:t>
      </w:r>
      <w:r w:rsidRPr="00642394">
        <w:rPr>
          <w:rFonts w:ascii="Arial" w:hAnsi="Arial" w:cs="Arial"/>
          <w:sz w:val="20"/>
          <w:szCs w:val="20"/>
        </w:rPr>
        <w:tab/>
        <w:t>Se anotará en cuaderno de registro quien solicita y retira la ficha clínica.</w:t>
      </w:r>
    </w:p>
    <w:p w:rsidR="00B522DB" w:rsidRPr="00642394" w:rsidRDefault="00B522DB" w:rsidP="00B3789F">
      <w:pPr>
        <w:tabs>
          <w:tab w:val="left" w:pos="1590"/>
        </w:tabs>
        <w:spacing w:line="276" w:lineRule="auto"/>
        <w:ind w:left="851" w:right="645"/>
        <w:jc w:val="both"/>
        <w:rPr>
          <w:rFonts w:ascii="Arial" w:hAnsi="Arial" w:cs="Arial"/>
          <w:sz w:val="20"/>
          <w:szCs w:val="20"/>
        </w:rPr>
      </w:pPr>
      <w:r w:rsidRPr="00642394">
        <w:rPr>
          <w:rFonts w:ascii="Arial" w:hAnsi="Arial" w:cs="Arial"/>
          <w:sz w:val="20"/>
          <w:szCs w:val="20"/>
        </w:rPr>
        <w:t>-            La devolución de la ficha clínica tendrá un plazo máximo de tiempo de entrega de 3 días hábiles.</w:t>
      </w:r>
    </w:p>
    <w:p w:rsidR="00B522DB" w:rsidRPr="00642394" w:rsidRDefault="00B522DB" w:rsidP="00B3789F">
      <w:pPr>
        <w:tabs>
          <w:tab w:val="left" w:pos="1590"/>
        </w:tabs>
        <w:spacing w:line="276" w:lineRule="auto"/>
        <w:ind w:left="851" w:right="645"/>
        <w:jc w:val="both"/>
        <w:rPr>
          <w:rFonts w:ascii="Arial" w:hAnsi="Arial" w:cs="Arial"/>
          <w:sz w:val="20"/>
          <w:szCs w:val="20"/>
        </w:rPr>
      </w:pPr>
      <w:r w:rsidRPr="00642394">
        <w:rPr>
          <w:rFonts w:ascii="Arial" w:hAnsi="Arial" w:cs="Arial"/>
          <w:sz w:val="20"/>
          <w:szCs w:val="20"/>
        </w:rPr>
        <w:t>-</w:t>
      </w:r>
      <w:r w:rsidRPr="00642394">
        <w:rPr>
          <w:rFonts w:ascii="Arial" w:hAnsi="Arial" w:cs="Arial"/>
          <w:sz w:val="20"/>
          <w:szCs w:val="20"/>
        </w:rPr>
        <w:tab/>
        <w:t xml:space="preserve">Se anotará en cuaderno de registro las fechas de solicitud, retiro y devolución de ficha clínica solicitada, junto con firmas de </w:t>
      </w:r>
      <w:r w:rsidRPr="00642394">
        <w:rPr>
          <w:rFonts w:ascii="Arial" w:hAnsi="Arial" w:cs="Arial"/>
          <w:sz w:val="20"/>
          <w:szCs w:val="22"/>
        </w:rPr>
        <w:t xml:space="preserve">Jefe de SOME y </w:t>
      </w:r>
      <w:r w:rsidRPr="00642394">
        <w:rPr>
          <w:rFonts w:ascii="Arial" w:hAnsi="Arial" w:cs="Arial"/>
          <w:sz w:val="20"/>
          <w:szCs w:val="20"/>
        </w:rPr>
        <w:t>solicitante.</w:t>
      </w:r>
    </w:p>
    <w:p w:rsidR="00B522DB" w:rsidRPr="00FC1616" w:rsidRDefault="00B522DB" w:rsidP="00B3789F">
      <w:pPr>
        <w:tabs>
          <w:tab w:val="left" w:pos="1590"/>
        </w:tabs>
        <w:spacing w:line="276" w:lineRule="auto"/>
        <w:ind w:left="851" w:right="645"/>
        <w:jc w:val="both"/>
        <w:rPr>
          <w:rFonts w:ascii="Arial" w:hAnsi="Arial" w:cs="Arial"/>
          <w:sz w:val="20"/>
          <w:szCs w:val="20"/>
        </w:rPr>
      </w:pPr>
    </w:p>
    <w:p w:rsidR="00B522DB" w:rsidRDefault="00B522DB" w:rsidP="00B3789F">
      <w:pPr>
        <w:tabs>
          <w:tab w:val="left" w:pos="1590"/>
        </w:tabs>
        <w:spacing w:line="276" w:lineRule="auto"/>
        <w:ind w:right="645"/>
        <w:jc w:val="both"/>
        <w:rPr>
          <w:rFonts w:ascii="Arial" w:hAnsi="Arial" w:cs="Arial"/>
          <w:b/>
          <w:sz w:val="22"/>
          <w:szCs w:val="22"/>
        </w:rPr>
      </w:pPr>
    </w:p>
    <w:p w:rsidR="00B522DB" w:rsidRPr="00B3789F" w:rsidRDefault="00AA214D" w:rsidP="00B3789F">
      <w:pPr>
        <w:tabs>
          <w:tab w:val="left" w:pos="1590"/>
        </w:tabs>
        <w:spacing w:line="276" w:lineRule="auto"/>
        <w:ind w:right="645"/>
        <w:jc w:val="both"/>
        <w:rPr>
          <w:rFonts w:ascii="Arial" w:hAnsi="Arial" w:cs="Arial"/>
          <w:i/>
          <w:sz w:val="20"/>
          <w:szCs w:val="20"/>
        </w:rPr>
      </w:pPr>
      <w:r w:rsidRPr="00B3789F">
        <w:rPr>
          <w:rFonts w:ascii="Arial" w:hAnsi="Arial" w:cs="Arial"/>
          <w:i/>
          <w:sz w:val="20"/>
          <w:szCs w:val="20"/>
        </w:rPr>
        <w:t>Ficha en Soporte Electrónico</w:t>
      </w:r>
    </w:p>
    <w:p w:rsidR="00AA214D" w:rsidRPr="006432BB" w:rsidRDefault="00AA214D" w:rsidP="00B3789F">
      <w:pPr>
        <w:tabs>
          <w:tab w:val="left" w:pos="1590"/>
        </w:tabs>
        <w:spacing w:line="276" w:lineRule="auto"/>
        <w:ind w:right="645"/>
        <w:jc w:val="both"/>
        <w:rPr>
          <w:rFonts w:ascii="Arial" w:hAnsi="Arial" w:cs="Arial"/>
          <w:sz w:val="20"/>
          <w:szCs w:val="20"/>
        </w:rPr>
      </w:pPr>
      <w:r w:rsidRPr="006432BB">
        <w:rPr>
          <w:rFonts w:ascii="Arial" w:hAnsi="Arial" w:cs="Arial"/>
          <w:sz w:val="20"/>
          <w:szCs w:val="20"/>
        </w:rPr>
        <w:t xml:space="preserve">Es el repositorio computarizado que contiene toda la información relativa a la salud del </w:t>
      </w:r>
      <w:r w:rsidRPr="003056EC">
        <w:rPr>
          <w:rFonts w:ascii="Arial" w:hAnsi="Arial" w:cs="Arial"/>
          <w:sz w:val="20"/>
          <w:szCs w:val="20"/>
        </w:rPr>
        <w:t>usuario</w:t>
      </w:r>
      <w:r w:rsidRPr="006432BB">
        <w:rPr>
          <w:rFonts w:ascii="Arial" w:hAnsi="Arial" w:cs="Arial"/>
          <w:sz w:val="20"/>
          <w:szCs w:val="20"/>
        </w:rPr>
        <w:t>, a la cual se accede a través de una interfaz que requiere la autentificación de un usuario con contraseña y cuya información se almacena y resguarda en una base de datos.</w:t>
      </w:r>
    </w:p>
    <w:p w:rsidR="00AA214D" w:rsidRPr="006432BB" w:rsidRDefault="00AA214D" w:rsidP="00B3789F">
      <w:pPr>
        <w:tabs>
          <w:tab w:val="left" w:pos="1590"/>
        </w:tabs>
        <w:spacing w:line="276" w:lineRule="auto"/>
        <w:ind w:right="645"/>
        <w:jc w:val="both"/>
        <w:rPr>
          <w:rFonts w:ascii="Arial" w:hAnsi="Arial" w:cs="Arial"/>
          <w:sz w:val="20"/>
          <w:szCs w:val="20"/>
        </w:rPr>
      </w:pPr>
      <w:r w:rsidRPr="006432BB">
        <w:rPr>
          <w:rFonts w:ascii="Arial" w:hAnsi="Arial" w:cs="Arial"/>
          <w:sz w:val="20"/>
          <w:szCs w:val="20"/>
        </w:rPr>
        <w:t xml:space="preserve">Este soporte electrónico es utilizado en el </w:t>
      </w:r>
      <w:r w:rsidRPr="006432BB">
        <w:rPr>
          <w:rFonts w:ascii="Arial" w:hAnsi="Arial" w:cs="Arial"/>
          <w:sz w:val="20"/>
          <w:szCs w:val="20"/>
          <w:lang w:val="es-ES_tradnl"/>
        </w:rPr>
        <w:t xml:space="preserve">CESFAM José Joaquín </w:t>
      </w:r>
      <w:r w:rsidRPr="00642394">
        <w:rPr>
          <w:rFonts w:ascii="Arial" w:hAnsi="Arial" w:cs="Arial"/>
          <w:sz w:val="20"/>
          <w:szCs w:val="20"/>
          <w:lang w:val="es-ES_tradnl"/>
        </w:rPr>
        <w:t>Aguirre</w:t>
      </w:r>
      <w:r w:rsidRPr="00642394">
        <w:rPr>
          <w:rFonts w:ascii="Arial" w:hAnsi="Arial" w:cs="Arial"/>
          <w:sz w:val="20"/>
          <w:szCs w:val="20"/>
        </w:rPr>
        <w:t xml:space="preserve"> desde el </w:t>
      </w:r>
      <w:r>
        <w:rPr>
          <w:rFonts w:ascii="Arial" w:hAnsi="Arial" w:cs="Arial"/>
          <w:sz w:val="20"/>
          <w:szCs w:val="20"/>
        </w:rPr>
        <w:t xml:space="preserve">año </w:t>
      </w:r>
      <w:r w:rsidRPr="00642394">
        <w:rPr>
          <w:rFonts w:ascii="Arial" w:hAnsi="Arial" w:cs="Arial"/>
          <w:sz w:val="20"/>
          <w:szCs w:val="20"/>
        </w:rPr>
        <w:t xml:space="preserve">2013 </w:t>
      </w:r>
      <w:r w:rsidRPr="006432BB">
        <w:rPr>
          <w:rFonts w:ascii="Arial" w:hAnsi="Arial" w:cs="Arial"/>
          <w:sz w:val="20"/>
          <w:szCs w:val="20"/>
        </w:rPr>
        <w:t xml:space="preserve">hasta la actualidad.  </w:t>
      </w:r>
    </w:p>
    <w:p w:rsidR="00AA214D" w:rsidRPr="006432BB" w:rsidRDefault="00AA214D" w:rsidP="00B3789F">
      <w:pPr>
        <w:tabs>
          <w:tab w:val="left" w:pos="1590"/>
        </w:tabs>
        <w:spacing w:line="276" w:lineRule="auto"/>
        <w:ind w:left="851" w:right="645"/>
        <w:jc w:val="both"/>
        <w:rPr>
          <w:rFonts w:ascii="Arial" w:hAnsi="Arial" w:cs="Arial"/>
          <w:sz w:val="20"/>
          <w:szCs w:val="20"/>
        </w:rPr>
      </w:pPr>
    </w:p>
    <w:p w:rsidR="00AA214D" w:rsidRPr="006432BB" w:rsidRDefault="00AA214D" w:rsidP="00B3789F">
      <w:pPr>
        <w:tabs>
          <w:tab w:val="left" w:pos="1590"/>
        </w:tabs>
        <w:spacing w:line="276" w:lineRule="auto"/>
        <w:ind w:right="645"/>
        <w:jc w:val="both"/>
        <w:rPr>
          <w:rFonts w:ascii="Arial" w:hAnsi="Arial" w:cs="Arial"/>
          <w:sz w:val="20"/>
          <w:szCs w:val="20"/>
        </w:rPr>
      </w:pPr>
      <w:r w:rsidRPr="006432BB">
        <w:rPr>
          <w:rFonts w:ascii="Arial" w:hAnsi="Arial" w:cs="Arial"/>
          <w:sz w:val="20"/>
          <w:szCs w:val="20"/>
        </w:rPr>
        <w:t>Mantención de los archivos electrónicos:</w:t>
      </w:r>
    </w:p>
    <w:p w:rsidR="00AA214D" w:rsidRPr="006432BB" w:rsidRDefault="00AA214D" w:rsidP="00B3789F">
      <w:pPr>
        <w:tabs>
          <w:tab w:val="left" w:pos="1590"/>
        </w:tabs>
        <w:spacing w:line="276" w:lineRule="auto"/>
        <w:ind w:left="851" w:right="645"/>
        <w:jc w:val="both"/>
        <w:rPr>
          <w:rFonts w:ascii="Arial" w:hAnsi="Arial" w:cs="Arial"/>
          <w:sz w:val="20"/>
          <w:szCs w:val="20"/>
        </w:rPr>
      </w:pPr>
    </w:p>
    <w:p w:rsidR="00AA214D" w:rsidRPr="00BC11A4" w:rsidRDefault="00AA214D" w:rsidP="00B3789F">
      <w:pPr>
        <w:tabs>
          <w:tab w:val="left" w:pos="1590"/>
        </w:tabs>
        <w:spacing w:line="276" w:lineRule="auto"/>
        <w:ind w:right="645"/>
        <w:jc w:val="both"/>
        <w:rPr>
          <w:rFonts w:ascii="Arial" w:hAnsi="Arial" w:cs="Arial"/>
          <w:sz w:val="20"/>
          <w:szCs w:val="20"/>
        </w:rPr>
      </w:pPr>
      <w:r w:rsidRPr="00BC11A4">
        <w:rPr>
          <w:rFonts w:ascii="Arial" w:hAnsi="Arial" w:cs="Arial"/>
          <w:sz w:val="20"/>
          <w:szCs w:val="20"/>
        </w:rPr>
        <w:t>La información es mantenida en bases de datos con acceso restringido, incluyendo al personal de Tecnologías de la Información y Comunicación (TIC).</w:t>
      </w:r>
    </w:p>
    <w:p w:rsidR="00E72B2D" w:rsidRDefault="00E72B2D" w:rsidP="00B3789F">
      <w:pPr>
        <w:tabs>
          <w:tab w:val="left" w:pos="1590"/>
        </w:tabs>
        <w:spacing w:line="276" w:lineRule="auto"/>
        <w:ind w:right="645"/>
        <w:jc w:val="both"/>
        <w:rPr>
          <w:rFonts w:ascii="Arial" w:hAnsi="Arial" w:cs="Arial"/>
          <w:sz w:val="20"/>
          <w:szCs w:val="20"/>
        </w:rPr>
      </w:pPr>
    </w:p>
    <w:p w:rsidR="00AA214D" w:rsidRPr="00BC11A4" w:rsidRDefault="00AA214D" w:rsidP="00B3789F">
      <w:pPr>
        <w:tabs>
          <w:tab w:val="left" w:pos="1590"/>
        </w:tabs>
        <w:spacing w:line="276" w:lineRule="auto"/>
        <w:ind w:right="645"/>
        <w:jc w:val="both"/>
        <w:rPr>
          <w:rFonts w:ascii="Arial" w:hAnsi="Arial" w:cs="Arial"/>
          <w:sz w:val="20"/>
          <w:szCs w:val="20"/>
        </w:rPr>
      </w:pPr>
      <w:r w:rsidRPr="00BC11A4">
        <w:rPr>
          <w:rFonts w:ascii="Arial" w:hAnsi="Arial" w:cs="Arial"/>
          <w:sz w:val="20"/>
          <w:szCs w:val="20"/>
        </w:rPr>
        <w:t>Conservación de los archivos electrónicos:</w:t>
      </w:r>
    </w:p>
    <w:p w:rsidR="00AA214D" w:rsidRPr="00BC11A4" w:rsidRDefault="00AA214D" w:rsidP="00B3789F">
      <w:pPr>
        <w:tabs>
          <w:tab w:val="left" w:pos="1590"/>
        </w:tabs>
        <w:spacing w:line="276" w:lineRule="auto"/>
        <w:ind w:right="645"/>
        <w:jc w:val="both"/>
        <w:rPr>
          <w:rFonts w:ascii="Arial" w:hAnsi="Arial" w:cs="Arial"/>
          <w:sz w:val="20"/>
          <w:szCs w:val="20"/>
        </w:rPr>
      </w:pPr>
      <w:r w:rsidRPr="00BC11A4">
        <w:rPr>
          <w:rFonts w:ascii="Arial" w:hAnsi="Arial" w:cs="Arial"/>
          <w:sz w:val="20"/>
          <w:szCs w:val="20"/>
        </w:rPr>
        <w:t>Los datos son conservados en medios magnéticos y respaldados en distintos establecimientos</w:t>
      </w:r>
      <w:r w:rsidR="0046131F">
        <w:rPr>
          <w:rFonts w:ascii="Arial" w:hAnsi="Arial" w:cs="Arial"/>
          <w:sz w:val="20"/>
          <w:szCs w:val="20"/>
        </w:rPr>
        <w:t xml:space="preserve"> según lo establecido contractualmnete con empresa proveedora SAYDEX</w:t>
      </w:r>
      <w:r w:rsidRPr="00BC11A4">
        <w:rPr>
          <w:rFonts w:ascii="Arial" w:hAnsi="Arial" w:cs="Arial"/>
          <w:sz w:val="20"/>
          <w:szCs w:val="20"/>
        </w:rPr>
        <w:t>.</w:t>
      </w:r>
    </w:p>
    <w:p w:rsidR="00AA214D" w:rsidRDefault="00AA214D" w:rsidP="00B3789F">
      <w:pPr>
        <w:tabs>
          <w:tab w:val="left" w:pos="1590"/>
        </w:tabs>
        <w:spacing w:line="276" w:lineRule="auto"/>
        <w:ind w:right="645"/>
        <w:jc w:val="both"/>
        <w:rPr>
          <w:rFonts w:ascii="Arial" w:hAnsi="Arial" w:cs="Arial"/>
          <w:sz w:val="20"/>
          <w:szCs w:val="20"/>
        </w:rPr>
      </w:pPr>
      <w:r w:rsidRPr="00BC11A4">
        <w:rPr>
          <w:rFonts w:ascii="Arial" w:hAnsi="Arial" w:cs="Arial"/>
          <w:sz w:val="20"/>
          <w:szCs w:val="20"/>
        </w:rPr>
        <w:t>El software debe considerar toda la normativa que el  Ministerio de Salud ha instruido en la materia.</w:t>
      </w:r>
    </w:p>
    <w:p w:rsidR="00E72B2D" w:rsidRPr="00BC11A4" w:rsidRDefault="00E72B2D" w:rsidP="00B3789F">
      <w:pPr>
        <w:tabs>
          <w:tab w:val="left" w:pos="1590"/>
        </w:tabs>
        <w:spacing w:line="276" w:lineRule="auto"/>
        <w:ind w:right="645"/>
        <w:jc w:val="both"/>
        <w:rPr>
          <w:rFonts w:ascii="Arial" w:hAnsi="Arial" w:cs="Arial"/>
          <w:sz w:val="20"/>
          <w:szCs w:val="20"/>
        </w:rPr>
      </w:pPr>
    </w:p>
    <w:p w:rsidR="00E72B2D" w:rsidRDefault="00E72B2D" w:rsidP="00B3789F">
      <w:pPr>
        <w:jc w:val="both"/>
        <w:rPr>
          <w:rFonts w:ascii="Arial" w:hAnsi="Arial" w:cs="Arial"/>
          <w:b/>
          <w:sz w:val="22"/>
          <w:szCs w:val="22"/>
        </w:rPr>
      </w:pPr>
    </w:p>
    <w:p w:rsidR="00E72B2D" w:rsidRDefault="00E72B2D" w:rsidP="00B3789F">
      <w:pPr>
        <w:jc w:val="both"/>
        <w:rPr>
          <w:rFonts w:ascii="Arial" w:hAnsi="Arial" w:cs="Arial"/>
          <w:b/>
          <w:sz w:val="22"/>
          <w:szCs w:val="22"/>
        </w:rPr>
      </w:pPr>
    </w:p>
    <w:p w:rsidR="00D96292" w:rsidRPr="00B3789F" w:rsidRDefault="004A5C8A" w:rsidP="00B3789F">
      <w:pPr>
        <w:jc w:val="both"/>
        <w:rPr>
          <w:rFonts w:ascii="Arial" w:hAnsi="Arial" w:cs="Arial"/>
          <w:sz w:val="20"/>
          <w:szCs w:val="20"/>
          <w:u w:val="single"/>
        </w:rPr>
      </w:pPr>
      <w:r w:rsidRPr="00B3789F">
        <w:rPr>
          <w:rFonts w:ascii="Arial" w:hAnsi="Arial" w:cs="Arial"/>
          <w:sz w:val="20"/>
          <w:szCs w:val="20"/>
          <w:u w:val="single"/>
        </w:rPr>
        <w:t>Entrega y Recepción de fichas clínicas</w:t>
      </w:r>
    </w:p>
    <w:p w:rsidR="00FD2116" w:rsidRPr="00FD2116" w:rsidRDefault="00FD2116" w:rsidP="00B3789F">
      <w:pPr>
        <w:jc w:val="both"/>
        <w:rPr>
          <w:rFonts w:ascii="Arial" w:hAnsi="Arial" w:cs="Arial"/>
          <w:sz w:val="20"/>
          <w:szCs w:val="20"/>
        </w:rPr>
      </w:pPr>
      <w:r w:rsidRPr="00FD2116">
        <w:rPr>
          <w:rFonts w:ascii="Arial" w:hAnsi="Arial" w:cs="Arial"/>
          <w:sz w:val="20"/>
          <w:szCs w:val="20"/>
        </w:rPr>
        <w:t>El procedimiento para solicitar una ficha clínica en papel es el siguiente:</w:t>
      </w:r>
    </w:p>
    <w:p w:rsidR="00FD2116" w:rsidRDefault="00FD2116" w:rsidP="00B3789F">
      <w:pPr>
        <w:jc w:val="both"/>
        <w:rPr>
          <w:rFonts w:ascii="Arial" w:hAnsi="Arial" w:cs="Arial"/>
          <w:sz w:val="20"/>
          <w:szCs w:val="20"/>
        </w:rPr>
      </w:pPr>
      <w:r w:rsidRPr="00FD2116">
        <w:rPr>
          <w:rFonts w:ascii="Arial" w:hAnsi="Arial" w:cs="Arial"/>
          <w:sz w:val="20"/>
          <w:szCs w:val="20"/>
        </w:rPr>
        <w:t>U</w:t>
      </w:r>
      <w:r>
        <w:rPr>
          <w:rFonts w:ascii="Arial" w:hAnsi="Arial" w:cs="Arial"/>
          <w:sz w:val="20"/>
          <w:szCs w:val="20"/>
        </w:rPr>
        <w:t>suario interno:</w:t>
      </w:r>
    </w:p>
    <w:p w:rsidR="00FD2116" w:rsidRDefault="00FD2116" w:rsidP="00B3789F">
      <w:pPr>
        <w:jc w:val="both"/>
        <w:rPr>
          <w:rFonts w:ascii="Arial" w:hAnsi="Arial" w:cs="Arial"/>
          <w:sz w:val="20"/>
          <w:szCs w:val="20"/>
        </w:rPr>
      </w:pPr>
      <w:r>
        <w:rPr>
          <w:rFonts w:ascii="Arial" w:hAnsi="Arial" w:cs="Arial"/>
          <w:sz w:val="20"/>
          <w:szCs w:val="20"/>
        </w:rPr>
        <w:t>Solicitar la ficha clínica al Jefe de SOME, quien tendrá un plazo máximo de tiempo de entrega de 5 días hábiles.</w:t>
      </w:r>
    </w:p>
    <w:p w:rsidR="00FD2116" w:rsidRDefault="00FD2116" w:rsidP="00B3789F">
      <w:pPr>
        <w:jc w:val="both"/>
        <w:rPr>
          <w:rFonts w:ascii="Arial" w:hAnsi="Arial" w:cs="Arial"/>
          <w:sz w:val="20"/>
          <w:szCs w:val="20"/>
        </w:rPr>
      </w:pPr>
      <w:r>
        <w:rPr>
          <w:rFonts w:ascii="Arial" w:hAnsi="Arial" w:cs="Arial"/>
          <w:sz w:val="20"/>
          <w:szCs w:val="20"/>
        </w:rPr>
        <w:t xml:space="preserve">Se anotará en cuaderno de registro </w:t>
      </w:r>
      <w:r w:rsidR="00620514">
        <w:rPr>
          <w:rFonts w:ascii="Arial" w:hAnsi="Arial" w:cs="Arial"/>
          <w:sz w:val="20"/>
          <w:szCs w:val="20"/>
        </w:rPr>
        <w:t>quien solicita y retira la ficha clínica.</w:t>
      </w:r>
    </w:p>
    <w:p w:rsidR="00620514" w:rsidRDefault="00620514" w:rsidP="00B3789F">
      <w:pPr>
        <w:jc w:val="both"/>
        <w:rPr>
          <w:rFonts w:ascii="Arial" w:hAnsi="Arial" w:cs="Arial"/>
          <w:sz w:val="20"/>
          <w:szCs w:val="20"/>
        </w:rPr>
      </w:pPr>
      <w:r>
        <w:rPr>
          <w:rFonts w:ascii="Arial" w:hAnsi="Arial" w:cs="Arial"/>
          <w:sz w:val="20"/>
          <w:szCs w:val="20"/>
        </w:rPr>
        <w:t xml:space="preserve">La devolución de la ficha clínica tendrá un plazo máximo de tiempo de entrega </w:t>
      </w:r>
      <w:r w:rsidR="00BE56F0">
        <w:rPr>
          <w:rFonts w:ascii="Arial" w:hAnsi="Arial" w:cs="Arial"/>
          <w:sz w:val="20"/>
          <w:szCs w:val="20"/>
        </w:rPr>
        <w:t>de 3 días hábiles.</w:t>
      </w:r>
    </w:p>
    <w:p w:rsidR="00BE56F0" w:rsidRDefault="00BE56F0" w:rsidP="00B3789F">
      <w:pPr>
        <w:jc w:val="both"/>
        <w:rPr>
          <w:rFonts w:ascii="Arial" w:hAnsi="Arial" w:cs="Arial"/>
          <w:sz w:val="20"/>
          <w:szCs w:val="20"/>
        </w:rPr>
      </w:pPr>
      <w:r>
        <w:rPr>
          <w:rFonts w:ascii="Arial" w:hAnsi="Arial" w:cs="Arial"/>
          <w:sz w:val="20"/>
          <w:szCs w:val="20"/>
        </w:rPr>
        <w:t>Se anotará en cuaderno de registro las fechas de solicitud, retiro y devolución de ficha clínica solicitada, junto con firmas de jefe de SOME y solicitante.</w:t>
      </w:r>
    </w:p>
    <w:p w:rsidR="00BE56F0" w:rsidRDefault="00BE56F0" w:rsidP="00B3789F">
      <w:pPr>
        <w:jc w:val="both"/>
        <w:rPr>
          <w:rFonts w:ascii="Arial" w:hAnsi="Arial" w:cs="Arial"/>
          <w:sz w:val="20"/>
          <w:szCs w:val="20"/>
        </w:rPr>
      </w:pPr>
    </w:p>
    <w:p w:rsidR="00BE56F0" w:rsidRDefault="00BE56F0" w:rsidP="00B3789F">
      <w:pPr>
        <w:jc w:val="both"/>
        <w:rPr>
          <w:rFonts w:ascii="Arial" w:hAnsi="Arial" w:cs="Arial"/>
          <w:sz w:val="20"/>
          <w:szCs w:val="20"/>
        </w:rPr>
      </w:pPr>
      <w:r>
        <w:rPr>
          <w:rFonts w:ascii="Arial" w:hAnsi="Arial" w:cs="Arial"/>
          <w:sz w:val="20"/>
          <w:szCs w:val="20"/>
        </w:rPr>
        <w:t>Usuario Externo:</w:t>
      </w:r>
    </w:p>
    <w:p w:rsidR="00BE56F0" w:rsidRDefault="00BE56F0" w:rsidP="00B3789F">
      <w:pPr>
        <w:jc w:val="both"/>
        <w:rPr>
          <w:rFonts w:ascii="Arial" w:hAnsi="Arial" w:cs="Arial"/>
          <w:sz w:val="20"/>
          <w:szCs w:val="20"/>
        </w:rPr>
      </w:pPr>
      <w:r>
        <w:rPr>
          <w:rFonts w:ascii="Arial" w:hAnsi="Arial" w:cs="Arial"/>
          <w:sz w:val="20"/>
          <w:szCs w:val="20"/>
        </w:rPr>
        <w:t>El usuario debe hacer el requerimiento en  OIRS presentando la solicitud ciudadana ( lo puede ser de manera electrónica o presencial), la cual es recepcionada por OIRS y revisada por jefe de SOME para posterior confección de Oficio por parte de dirección.</w:t>
      </w:r>
    </w:p>
    <w:p w:rsidR="00BE56F0" w:rsidRDefault="00BE56F0" w:rsidP="00B3789F">
      <w:pPr>
        <w:jc w:val="both"/>
        <w:rPr>
          <w:rFonts w:ascii="Arial" w:hAnsi="Arial" w:cs="Arial"/>
          <w:sz w:val="20"/>
          <w:szCs w:val="20"/>
        </w:rPr>
      </w:pPr>
      <w:r>
        <w:rPr>
          <w:rFonts w:ascii="Arial" w:hAnsi="Arial" w:cs="Arial"/>
          <w:sz w:val="20"/>
          <w:szCs w:val="20"/>
        </w:rPr>
        <w:t>La ficha clínica puede ser entregada a:</w:t>
      </w:r>
    </w:p>
    <w:p w:rsidR="00BE56F0" w:rsidRPr="00BE56F0" w:rsidRDefault="00BE56F0" w:rsidP="00B3789F">
      <w:pPr>
        <w:pStyle w:val="Prrafodelista"/>
        <w:numPr>
          <w:ilvl w:val="0"/>
          <w:numId w:val="18"/>
        </w:numPr>
        <w:jc w:val="both"/>
        <w:rPr>
          <w:rFonts w:ascii="Arial" w:hAnsi="Arial" w:cs="Arial"/>
          <w:sz w:val="20"/>
          <w:szCs w:val="20"/>
        </w:rPr>
      </w:pPr>
      <w:r w:rsidRPr="00BE56F0">
        <w:rPr>
          <w:rFonts w:ascii="Arial" w:hAnsi="Arial" w:cs="Arial"/>
          <w:sz w:val="20"/>
          <w:szCs w:val="20"/>
        </w:rPr>
        <w:t>Titular</w:t>
      </w:r>
    </w:p>
    <w:p w:rsidR="00BE56F0" w:rsidRPr="00BE56F0" w:rsidRDefault="00BE56F0" w:rsidP="00B3789F">
      <w:pPr>
        <w:pStyle w:val="Prrafodelista"/>
        <w:numPr>
          <w:ilvl w:val="0"/>
          <w:numId w:val="18"/>
        </w:numPr>
        <w:jc w:val="both"/>
        <w:rPr>
          <w:rFonts w:ascii="Arial" w:hAnsi="Arial" w:cs="Arial"/>
          <w:sz w:val="20"/>
          <w:szCs w:val="20"/>
        </w:rPr>
      </w:pPr>
      <w:r w:rsidRPr="00BE56F0">
        <w:rPr>
          <w:rFonts w:ascii="Arial" w:hAnsi="Arial" w:cs="Arial"/>
          <w:sz w:val="20"/>
          <w:szCs w:val="20"/>
        </w:rPr>
        <w:t>Representante legal</w:t>
      </w:r>
    </w:p>
    <w:p w:rsidR="00BE56F0" w:rsidRPr="00BE56F0" w:rsidRDefault="00BE56F0" w:rsidP="00B3789F">
      <w:pPr>
        <w:pStyle w:val="Prrafodelista"/>
        <w:numPr>
          <w:ilvl w:val="0"/>
          <w:numId w:val="18"/>
        </w:numPr>
        <w:jc w:val="both"/>
        <w:rPr>
          <w:rFonts w:ascii="Arial" w:hAnsi="Arial" w:cs="Arial"/>
          <w:sz w:val="20"/>
          <w:szCs w:val="20"/>
        </w:rPr>
      </w:pPr>
      <w:r w:rsidRPr="00BE56F0">
        <w:rPr>
          <w:rFonts w:ascii="Arial" w:hAnsi="Arial" w:cs="Arial"/>
          <w:sz w:val="20"/>
          <w:szCs w:val="20"/>
        </w:rPr>
        <w:t>En caso de fallecimiento del titular, a sus herederos.</w:t>
      </w:r>
    </w:p>
    <w:p w:rsidR="00BE56F0" w:rsidRPr="00BE56F0" w:rsidRDefault="00BE56F0" w:rsidP="00B3789F">
      <w:pPr>
        <w:pStyle w:val="Prrafodelista"/>
        <w:numPr>
          <w:ilvl w:val="0"/>
          <w:numId w:val="18"/>
        </w:numPr>
        <w:jc w:val="both"/>
        <w:rPr>
          <w:rFonts w:ascii="Arial" w:hAnsi="Arial" w:cs="Arial"/>
          <w:sz w:val="20"/>
          <w:szCs w:val="20"/>
        </w:rPr>
      </w:pPr>
      <w:r w:rsidRPr="00BE56F0">
        <w:rPr>
          <w:rFonts w:ascii="Arial" w:hAnsi="Arial" w:cs="Arial"/>
          <w:sz w:val="20"/>
          <w:szCs w:val="20"/>
        </w:rPr>
        <w:t>A terceros debidamente autorizados por el titular mediante poder notarial simple.</w:t>
      </w:r>
    </w:p>
    <w:p w:rsidR="00BE56F0" w:rsidRDefault="00BE56F0" w:rsidP="00B3789F">
      <w:pPr>
        <w:pStyle w:val="Prrafodelista"/>
        <w:numPr>
          <w:ilvl w:val="0"/>
          <w:numId w:val="18"/>
        </w:numPr>
        <w:jc w:val="both"/>
        <w:rPr>
          <w:rFonts w:ascii="Arial" w:hAnsi="Arial" w:cs="Arial"/>
          <w:sz w:val="20"/>
          <w:szCs w:val="20"/>
        </w:rPr>
      </w:pPr>
      <w:r w:rsidRPr="00BE56F0">
        <w:rPr>
          <w:rFonts w:ascii="Arial" w:hAnsi="Arial" w:cs="Arial"/>
          <w:sz w:val="20"/>
          <w:szCs w:val="20"/>
        </w:rPr>
        <w:t>A los tribunales de justicia cuando la información de la ficha se relacione con las causas que estén conociendo.</w:t>
      </w:r>
    </w:p>
    <w:p w:rsidR="00BE56F0" w:rsidRPr="00BE56F0" w:rsidRDefault="00BE56F0" w:rsidP="00B3789F">
      <w:pPr>
        <w:jc w:val="both"/>
        <w:rPr>
          <w:rFonts w:ascii="Arial" w:hAnsi="Arial" w:cs="Arial"/>
          <w:sz w:val="20"/>
          <w:szCs w:val="20"/>
        </w:rPr>
      </w:pPr>
      <w:r>
        <w:rPr>
          <w:rFonts w:ascii="Arial" w:hAnsi="Arial" w:cs="Arial"/>
          <w:sz w:val="20"/>
          <w:szCs w:val="20"/>
        </w:rPr>
        <w:t>La ficha clínica debe ser entregada al usuario requirente en un plazo máximo de 10 días hábiles.</w:t>
      </w:r>
    </w:p>
    <w:p w:rsidR="00BE56F0" w:rsidRPr="00FD2116" w:rsidRDefault="00BE56F0" w:rsidP="00B3789F">
      <w:pPr>
        <w:jc w:val="both"/>
        <w:rPr>
          <w:rFonts w:ascii="Arial" w:hAnsi="Arial" w:cs="Arial"/>
          <w:sz w:val="20"/>
          <w:szCs w:val="20"/>
        </w:rPr>
      </w:pPr>
    </w:p>
    <w:p w:rsidR="00342175" w:rsidRDefault="00342175" w:rsidP="00B3789F">
      <w:pPr>
        <w:jc w:val="both"/>
        <w:rPr>
          <w:rFonts w:ascii="Arial" w:hAnsi="Arial" w:cs="Arial"/>
        </w:rPr>
      </w:pPr>
    </w:p>
    <w:p w:rsidR="00342175" w:rsidRDefault="00342175" w:rsidP="00B3789F">
      <w:pPr>
        <w:jc w:val="both"/>
        <w:rPr>
          <w:rFonts w:ascii="Arial" w:eastAsia="Arial" w:hAnsi="Arial" w:cs="Arial"/>
          <w:b/>
          <w:bCs/>
          <w:spacing w:val="-1"/>
          <w:sz w:val="20"/>
          <w:szCs w:val="20"/>
        </w:rPr>
      </w:pPr>
    </w:p>
    <w:p w:rsidR="00342175" w:rsidRDefault="00342175" w:rsidP="00B3789F">
      <w:pPr>
        <w:jc w:val="both"/>
        <w:rPr>
          <w:rFonts w:ascii="Arial" w:eastAsia="Arial" w:hAnsi="Arial" w:cs="Arial"/>
          <w:b/>
          <w:bCs/>
          <w:spacing w:val="-1"/>
          <w:sz w:val="20"/>
          <w:szCs w:val="20"/>
        </w:rPr>
      </w:pPr>
    </w:p>
    <w:p w:rsidR="00342175" w:rsidRPr="00B3789F" w:rsidRDefault="00342175" w:rsidP="00B3789F">
      <w:pPr>
        <w:jc w:val="both"/>
        <w:rPr>
          <w:rFonts w:ascii="Arial" w:eastAsia="Arial" w:hAnsi="Arial" w:cs="Arial"/>
          <w:bCs/>
          <w:spacing w:val="-1"/>
          <w:sz w:val="20"/>
          <w:szCs w:val="20"/>
        </w:rPr>
      </w:pPr>
      <w:r w:rsidRPr="00B3789F">
        <w:rPr>
          <w:rFonts w:ascii="Arial" w:eastAsia="Arial" w:hAnsi="Arial" w:cs="Arial"/>
          <w:bCs/>
          <w:spacing w:val="-1"/>
          <w:sz w:val="20"/>
          <w:szCs w:val="20"/>
        </w:rPr>
        <w:t xml:space="preserve">Recepción de fichas clínicas por traslados de pacientes: </w:t>
      </w:r>
    </w:p>
    <w:p w:rsidR="00342175" w:rsidRPr="00342175" w:rsidRDefault="00342175" w:rsidP="00B3789F">
      <w:pPr>
        <w:jc w:val="both"/>
        <w:rPr>
          <w:rFonts w:ascii="Arial" w:eastAsia="Arial" w:hAnsi="Arial" w:cs="Arial"/>
          <w:b/>
          <w:bCs/>
          <w:spacing w:val="-1"/>
          <w:sz w:val="20"/>
          <w:szCs w:val="20"/>
        </w:rPr>
      </w:pPr>
    </w:p>
    <w:p w:rsidR="00342175" w:rsidRDefault="00342175" w:rsidP="00B3789F">
      <w:pPr>
        <w:jc w:val="both"/>
        <w:rPr>
          <w:rFonts w:ascii="Arial" w:eastAsia="Arial" w:hAnsi="Arial" w:cs="Arial"/>
          <w:bCs/>
          <w:spacing w:val="-1"/>
          <w:sz w:val="20"/>
          <w:szCs w:val="20"/>
        </w:rPr>
      </w:pPr>
      <w:r w:rsidRPr="00342175">
        <w:rPr>
          <w:rFonts w:ascii="Arial" w:eastAsia="Arial" w:hAnsi="Arial" w:cs="Arial"/>
          <w:bCs/>
          <w:spacing w:val="-1"/>
          <w:sz w:val="20"/>
          <w:szCs w:val="20"/>
        </w:rPr>
        <w:t>El traslado hacia este establecimientos será gestionado por usuario quien debe solicitar al momento de inscripción en este, quienes deberán solicitar el traslado de Ficha clínica Vía memorándum a Dirección del establecimiento donde se encontraba inscrito.</w:t>
      </w:r>
    </w:p>
    <w:p w:rsidR="00342175" w:rsidRPr="00342175" w:rsidRDefault="00342175" w:rsidP="00B3789F">
      <w:pPr>
        <w:jc w:val="both"/>
        <w:rPr>
          <w:rFonts w:ascii="Arial" w:eastAsia="Arial" w:hAnsi="Arial" w:cs="Arial"/>
          <w:bCs/>
          <w:spacing w:val="-1"/>
          <w:sz w:val="20"/>
          <w:szCs w:val="20"/>
        </w:rPr>
      </w:pPr>
      <w:r>
        <w:rPr>
          <w:rFonts w:ascii="Arial" w:eastAsia="Arial" w:hAnsi="Arial" w:cs="Arial"/>
          <w:bCs/>
          <w:spacing w:val="-1"/>
          <w:sz w:val="20"/>
          <w:szCs w:val="20"/>
        </w:rPr>
        <w:t>Encargado de OIRS  Jefe de SOME</w:t>
      </w:r>
      <w:r w:rsidR="007A0A4D">
        <w:rPr>
          <w:rFonts w:ascii="Arial" w:eastAsia="Arial" w:hAnsi="Arial" w:cs="Arial"/>
          <w:bCs/>
          <w:spacing w:val="-1"/>
          <w:sz w:val="20"/>
          <w:szCs w:val="20"/>
        </w:rPr>
        <w:t xml:space="preserve"> podrán recepcionar dicha ficha y almacenarla según lo indicado en el presente protocolo en caso de presentar soporte de papel.</w:t>
      </w:r>
    </w:p>
    <w:p w:rsidR="00EE72E5" w:rsidRPr="007B2A3F" w:rsidRDefault="00EE72E5">
      <w:pPr>
        <w:rPr>
          <w:rFonts w:ascii="Arial" w:eastAsia="Arial" w:hAnsi="Arial" w:cs="Arial"/>
          <w:b/>
          <w:sz w:val="20"/>
          <w:szCs w:val="20"/>
        </w:rPr>
      </w:pPr>
    </w:p>
    <w:p w:rsidR="00EE72E5" w:rsidRDefault="00EE72E5">
      <w:pPr>
        <w:rPr>
          <w:rFonts w:ascii="Arial" w:eastAsia="Arial" w:hAnsi="Arial" w:cs="Arial"/>
          <w:b/>
          <w:sz w:val="22"/>
          <w:szCs w:val="22"/>
        </w:rPr>
      </w:pPr>
    </w:p>
    <w:p w:rsidR="00996D1A" w:rsidRDefault="00996D1A">
      <w:pPr>
        <w:rPr>
          <w:rFonts w:ascii="Arial" w:eastAsia="Arial" w:hAnsi="Arial" w:cs="Arial"/>
          <w:b/>
          <w:sz w:val="22"/>
          <w:szCs w:val="22"/>
        </w:rPr>
      </w:pPr>
      <w:r>
        <w:rPr>
          <w:rFonts w:ascii="Arial" w:eastAsia="Arial" w:hAnsi="Arial" w:cs="Arial"/>
          <w:b/>
          <w:sz w:val="22"/>
          <w:szCs w:val="22"/>
        </w:rPr>
        <w:br w:type="page"/>
      </w:r>
    </w:p>
    <w:p w:rsidR="00EE72E5" w:rsidRDefault="00EE72E5">
      <w:pPr>
        <w:rPr>
          <w:rFonts w:ascii="Arial" w:eastAsia="Arial" w:hAnsi="Arial" w:cs="Arial"/>
          <w:b/>
          <w:sz w:val="22"/>
          <w:szCs w:val="22"/>
        </w:rPr>
      </w:pPr>
    </w:p>
    <w:p w:rsidR="00EE72E5" w:rsidRDefault="00EE72E5">
      <w:pPr>
        <w:rPr>
          <w:rFonts w:ascii="Arial" w:eastAsia="Arial" w:hAnsi="Arial" w:cs="Arial"/>
          <w:b/>
          <w:sz w:val="22"/>
          <w:szCs w:val="22"/>
        </w:rPr>
      </w:pPr>
      <w:r>
        <w:rPr>
          <w:rFonts w:ascii="Arial" w:eastAsia="Arial" w:hAnsi="Arial" w:cs="Arial"/>
          <w:b/>
          <w:sz w:val="22"/>
          <w:szCs w:val="22"/>
        </w:rPr>
        <w:t>8.- D</w:t>
      </w:r>
      <w:r w:rsidR="007B2A3F">
        <w:rPr>
          <w:rFonts w:ascii="Arial" w:eastAsia="Arial" w:hAnsi="Arial" w:cs="Arial"/>
          <w:b/>
          <w:sz w:val="22"/>
          <w:szCs w:val="22"/>
        </w:rPr>
        <w:t>istribución</w:t>
      </w:r>
    </w:p>
    <w:p w:rsidR="007B2A3F" w:rsidRDefault="007B2A3F">
      <w:pPr>
        <w:rPr>
          <w:rFonts w:ascii="Arial" w:eastAsia="Arial" w:hAnsi="Arial" w:cs="Arial"/>
          <w:b/>
          <w:sz w:val="22"/>
          <w:szCs w:val="22"/>
        </w:rPr>
      </w:pPr>
    </w:p>
    <w:p w:rsidR="007B2A3F" w:rsidRPr="00510BE3" w:rsidRDefault="007B2A3F" w:rsidP="007B2A3F">
      <w:pPr>
        <w:tabs>
          <w:tab w:val="left" w:pos="1590"/>
        </w:tabs>
        <w:spacing w:line="276" w:lineRule="auto"/>
        <w:ind w:left="851" w:right="645"/>
        <w:jc w:val="both"/>
        <w:rPr>
          <w:rFonts w:ascii="Arial" w:hAnsi="Arial" w:cs="Arial"/>
          <w:sz w:val="20"/>
          <w:szCs w:val="22"/>
        </w:rPr>
      </w:pPr>
      <w:r w:rsidRPr="00510BE3">
        <w:rPr>
          <w:rFonts w:ascii="Arial" w:hAnsi="Arial" w:cs="Arial"/>
          <w:sz w:val="20"/>
          <w:szCs w:val="22"/>
        </w:rPr>
        <w:t>a. Dirección de</w:t>
      </w:r>
      <w:r>
        <w:rPr>
          <w:rFonts w:ascii="Arial" w:hAnsi="Arial" w:cs="Arial"/>
          <w:sz w:val="20"/>
          <w:szCs w:val="22"/>
        </w:rPr>
        <w:t>l</w:t>
      </w:r>
      <w:r w:rsidRPr="00510BE3">
        <w:rPr>
          <w:rFonts w:ascii="Arial" w:hAnsi="Arial" w:cs="Arial"/>
          <w:sz w:val="20"/>
          <w:szCs w:val="22"/>
        </w:rPr>
        <w:t xml:space="preserve"> establecimiento</w:t>
      </w:r>
    </w:p>
    <w:p w:rsidR="007B2A3F" w:rsidRDefault="007B2A3F" w:rsidP="007B2A3F">
      <w:pPr>
        <w:tabs>
          <w:tab w:val="left" w:pos="1590"/>
        </w:tabs>
        <w:spacing w:line="276" w:lineRule="auto"/>
        <w:ind w:left="851" w:right="645"/>
        <w:jc w:val="both"/>
        <w:rPr>
          <w:rFonts w:ascii="Arial" w:hAnsi="Arial" w:cs="Arial"/>
          <w:sz w:val="20"/>
          <w:szCs w:val="22"/>
        </w:rPr>
      </w:pPr>
      <w:r w:rsidRPr="00510BE3">
        <w:rPr>
          <w:rFonts w:ascii="Arial" w:hAnsi="Arial" w:cs="Arial"/>
          <w:sz w:val="20"/>
          <w:szCs w:val="22"/>
        </w:rPr>
        <w:t>b.</w:t>
      </w:r>
      <w:r>
        <w:rPr>
          <w:rFonts w:ascii="Arial" w:hAnsi="Arial" w:cs="Arial"/>
          <w:sz w:val="20"/>
          <w:szCs w:val="22"/>
        </w:rPr>
        <w:t xml:space="preserve"> Unidad de C</w:t>
      </w:r>
      <w:r w:rsidRPr="00510BE3">
        <w:rPr>
          <w:rFonts w:ascii="Arial" w:hAnsi="Arial" w:cs="Arial"/>
          <w:sz w:val="20"/>
          <w:szCs w:val="22"/>
        </w:rPr>
        <w:t>alidad</w:t>
      </w:r>
      <w:r>
        <w:rPr>
          <w:rFonts w:ascii="Arial" w:hAnsi="Arial" w:cs="Arial"/>
          <w:sz w:val="20"/>
          <w:szCs w:val="22"/>
        </w:rPr>
        <w:t xml:space="preserve"> y Seguridad del Paciente</w:t>
      </w:r>
    </w:p>
    <w:p w:rsidR="007B2A3F"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 xml:space="preserve">c. </w:t>
      </w:r>
      <w:r w:rsidRPr="00510BE3">
        <w:rPr>
          <w:rFonts w:ascii="Arial" w:hAnsi="Arial" w:cs="Arial"/>
          <w:sz w:val="20"/>
          <w:szCs w:val="22"/>
        </w:rPr>
        <w:t>Subdirecciones del establecimiento</w:t>
      </w:r>
    </w:p>
    <w:p w:rsidR="007B2A3F" w:rsidRPr="00510BE3"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d. Encargado/a MAISF</w:t>
      </w:r>
    </w:p>
    <w:p w:rsidR="007B2A3F" w:rsidRPr="00510BE3"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e</w:t>
      </w:r>
      <w:r w:rsidRPr="00510BE3">
        <w:rPr>
          <w:rFonts w:ascii="Arial" w:hAnsi="Arial" w:cs="Arial"/>
          <w:sz w:val="20"/>
          <w:szCs w:val="22"/>
        </w:rPr>
        <w:t>. Encargado</w:t>
      </w:r>
      <w:r>
        <w:rPr>
          <w:rFonts w:ascii="Arial" w:hAnsi="Arial" w:cs="Arial"/>
          <w:sz w:val="20"/>
          <w:szCs w:val="22"/>
        </w:rPr>
        <w:t>s/as de P</w:t>
      </w:r>
      <w:r w:rsidRPr="00510BE3">
        <w:rPr>
          <w:rFonts w:ascii="Arial" w:hAnsi="Arial" w:cs="Arial"/>
          <w:sz w:val="20"/>
          <w:szCs w:val="22"/>
        </w:rPr>
        <w:t>rograma</w:t>
      </w:r>
    </w:p>
    <w:p w:rsidR="007B2A3F" w:rsidRPr="00510BE3"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f. Encargados/as de S</w:t>
      </w:r>
      <w:r w:rsidRPr="00510BE3">
        <w:rPr>
          <w:rFonts w:ascii="Arial" w:hAnsi="Arial" w:cs="Arial"/>
          <w:sz w:val="20"/>
          <w:szCs w:val="22"/>
        </w:rPr>
        <w:t>ector</w:t>
      </w:r>
    </w:p>
    <w:p w:rsidR="007B2A3F" w:rsidRPr="00510BE3"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g</w:t>
      </w:r>
      <w:r w:rsidRPr="00510BE3">
        <w:rPr>
          <w:rFonts w:ascii="Arial" w:hAnsi="Arial" w:cs="Arial"/>
          <w:sz w:val="20"/>
          <w:szCs w:val="22"/>
        </w:rPr>
        <w:t xml:space="preserve">. </w:t>
      </w:r>
      <w:r>
        <w:rPr>
          <w:rFonts w:ascii="Arial" w:hAnsi="Arial" w:cs="Arial"/>
          <w:sz w:val="20"/>
          <w:szCs w:val="22"/>
        </w:rPr>
        <w:t>Encargados/as de P</w:t>
      </w:r>
      <w:r w:rsidRPr="00510BE3">
        <w:rPr>
          <w:rFonts w:ascii="Arial" w:hAnsi="Arial" w:cs="Arial"/>
          <w:sz w:val="20"/>
          <w:szCs w:val="22"/>
        </w:rPr>
        <w:t xml:space="preserve">osta </w:t>
      </w:r>
    </w:p>
    <w:p w:rsidR="007B2A3F" w:rsidRPr="00510BE3"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 xml:space="preserve">h. Encargados/as de Unidad </w:t>
      </w:r>
    </w:p>
    <w:p w:rsidR="007B2A3F" w:rsidRDefault="007B2A3F" w:rsidP="007B2A3F">
      <w:pPr>
        <w:tabs>
          <w:tab w:val="left" w:pos="1590"/>
        </w:tabs>
        <w:spacing w:line="276" w:lineRule="auto"/>
        <w:ind w:left="851" w:right="645"/>
        <w:jc w:val="both"/>
        <w:rPr>
          <w:rFonts w:ascii="Arial" w:hAnsi="Arial" w:cs="Arial"/>
          <w:sz w:val="20"/>
          <w:szCs w:val="22"/>
        </w:rPr>
      </w:pPr>
    </w:p>
    <w:p w:rsidR="00AA214D" w:rsidRDefault="00AA214D" w:rsidP="007B2A3F">
      <w:pPr>
        <w:tabs>
          <w:tab w:val="left" w:pos="1590"/>
        </w:tabs>
        <w:spacing w:line="276" w:lineRule="auto"/>
        <w:ind w:left="851" w:right="645"/>
        <w:jc w:val="both"/>
        <w:rPr>
          <w:rFonts w:ascii="Arial" w:hAnsi="Arial" w:cs="Arial"/>
          <w:sz w:val="20"/>
          <w:szCs w:val="22"/>
        </w:rPr>
      </w:pPr>
    </w:p>
    <w:p w:rsidR="00342175" w:rsidRDefault="00152FC6">
      <w:pPr>
        <w:rPr>
          <w:rFonts w:ascii="Arial" w:eastAsia="Arial" w:hAnsi="Arial" w:cs="Arial"/>
          <w:b/>
          <w:sz w:val="22"/>
          <w:szCs w:val="22"/>
        </w:rPr>
      </w:pPr>
      <w:r>
        <w:rPr>
          <w:rFonts w:ascii="Arial" w:eastAsia="Arial" w:hAnsi="Arial" w:cs="Arial"/>
          <w:b/>
          <w:sz w:val="22"/>
          <w:szCs w:val="22"/>
        </w:rPr>
        <w:br w:type="page"/>
      </w:r>
      <w:r w:rsidR="00B30A24">
        <w:rPr>
          <w:rFonts w:ascii="Arial" w:eastAsia="Arial" w:hAnsi="Arial" w:cs="Arial"/>
          <w:b/>
          <w:sz w:val="22"/>
          <w:szCs w:val="22"/>
        </w:rPr>
        <w:lastRenderedPageBreak/>
        <w:tab/>
      </w:r>
    </w:p>
    <w:p w:rsidR="00F63F7A" w:rsidRDefault="00F63F7A" w:rsidP="00F63F7A">
      <w:pPr>
        <w:tabs>
          <w:tab w:val="left" w:pos="1590"/>
        </w:tabs>
        <w:spacing w:line="276" w:lineRule="auto"/>
        <w:ind w:left="851" w:right="645"/>
        <w:jc w:val="both"/>
        <w:rPr>
          <w:rFonts w:ascii="Arial" w:eastAsia="Arial" w:hAnsi="Arial" w:cs="Arial"/>
          <w:sz w:val="22"/>
          <w:szCs w:val="22"/>
        </w:rPr>
      </w:pPr>
      <w:r>
        <w:rPr>
          <w:rFonts w:ascii="Arial" w:eastAsia="Arial" w:hAnsi="Arial" w:cs="Arial"/>
          <w:b/>
          <w:sz w:val="22"/>
          <w:szCs w:val="22"/>
        </w:rPr>
        <w:t>1</w:t>
      </w:r>
      <w:r w:rsidR="007B2A3F">
        <w:rPr>
          <w:rFonts w:ascii="Arial" w:eastAsia="Arial" w:hAnsi="Arial" w:cs="Arial"/>
          <w:b/>
          <w:sz w:val="22"/>
          <w:szCs w:val="22"/>
        </w:rPr>
        <w:t>0</w:t>
      </w:r>
      <w:r>
        <w:rPr>
          <w:rFonts w:ascii="Arial" w:eastAsia="Arial" w:hAnsi="Arial" w:cs="Arial"/>
          <w:b/>
          <w:sz w:val="22"/>
          <w:szCs w:val="22"/>
        </w:rPr>
        <w:t>-. Tabla de Modificaciones</w:t>
      </w:r>
    </w:p>
    <w:p w:rsidR="00F63F7A" w:rsidRDefault="00F63F7A" w:rsidP="00F63F7A">
      <w:pPr>
        <w:tabs>
          <w:tab w:val="left" w:pos="1590"/>
        </w:tabs>
        <w:spacing w:line="276" w:lineRule="auto"/>
        <w:ind w:left="851" w:right="645"/>
        <w:jc w:val="both"/>
        <w:rPr>
          <w:rFonts w:ascii="Arial" w:eastAsia="Arial" w:hAnsi="Arial" w:cs="Arial"/>
          <w:sz w:val="22"/>
          <w:szCs w:val="22"/>
        </w:rPr>
      </w:pPr>
    </w:p>
    <w:tbl>
      <w:tblPr>
        <w:tblW w:w="850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3544"/>
        <w:gridCol w:w="3260"/>
      </w:tblGrid>
      <w:tr w:rsidR="00F63F7A" w:rsidTr="00634501">
        <w:trPr>
          <w:trHeight w:val="68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Edición número</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Motivo del cambio</w:t>
            </w:r>
          </w:p>
        </w:tc>
        <w:tc>
          <w:tcPr>
            <w:tcW w:w="3260"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Fecha de aprobación</w:t>
            </w:r>
          </w:p>
        </w:tc>
      </w:tr>
      <w:tr w:rsidR="00F63F7A" w:rsidTr="00634501">
        <w:trPr>
          <w:trHeight w:val="42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Primera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Elaboración de Documento</w:t>
            </w:r>
          </w:p>
        </w:tc>
        <w:tc>
          <w:tcPr>
            <w:tcW w:w="3260" w:type="dxa"/>
          </w:tcPr>
          <w:p w:rsidR="00F63F7A" w:rsidRPr="00152FC6" w:rsidRDefault="008A5DCD" w:rsidP="00634501">
            <w:pPr>
              <w:tabs>
                <w:tab w:val="left" w:pos="1590"/>
              </w:tabs>
              <w:spacing w:line="276" w:lineRule="auto"/>
              <w:ind w:right="645"/>
              <w:rPr>
                <w:rFonts w:ascii="Arial" w:eastAsia="Arial" w:hAnsi="Arial" w:cs="Arial"/>
                <w:sz w:val="20"/>
                <w:szCs w:val="20"/>
              </w:rPr>
            </w:pPr>
            <w:r>
              <w:rPr>
                <w:rFonts w:ascii="Arial" w:eastAsia="Arial" w:hAnsi="Arial" w:cs="Arial"/>
                <w:sz w:val="20"/>
                <w:szCs w:val="20"/>
              </w:rPr>
              <w:t>15</w:t>
            </w:r>
            <w:r w:rsidR="00152FC6" w:rsidRPr="00152FC6">
              <w:rPr>
                <w:rFonts w:ascii="Arial" w:eastAsia="Arial" w:hAnsi="Arial" w:cs="Arial"/>
                <w:sz w:val="20"/>
                <w:szCs w:val="20"/>
              </w:rPr>
              <w:t>-</w:t>
            </w:r>
            <w:r>
              <w:rPr>
                <w:rFonts w:ascii="Arial" w:eastAsia="Arial" w:hAnsi="Arial" w:cs="Arial"/>
                <w:sz w:val="20"/>
                <w:szCs w:val="20"/>
              </w:rPr>
              <w:t>09-2022</w:t>
            </w:r>
          </w:p>
        </w:tc>
      </w:tr>
      <w:tr w:rsidR="00F63F7A" w:rsidTr="00634501">
        <w:trPr>
          <w:trHeight w:val="40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Segunda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p>
        </w:tc>
        <w:tc>
          <w:tcPr>
            <w:tcW w:w="3260" w:type="dxa"/>
          </w:tcPr>
          <w:p w:rsidR="00F63F7A" w:rsidRPr="00152FC6" w:rsidRDefault="00F63F7A" w:rsidP="00634501">
            <w:pPr>
              <w:tabs>
                <w:tab w:val="left" w:pos="1590"/>
              </w:tabs>
              <w:spacing w:line="276" w:lineRule="auto"/>
              <w:ind w:right="645"/>
              <w:rPr>
                <w:rFonts w:ascii="Arial" w:eastAsia="Arial" w:hAnsi="Arial" w:cs="Arial"/>
                <w:sz w:val="20"/>
                <w:szCs w:val="20"/>
              </w:rPr>
            </w:pPr>
          </w:p>
          <w:p w:rsidR="00F63F7A" w:rsidRPr="00152FC6" w:rsidRDefault="00F63F7A" w:rsidP="00634501">
            <w:pPr>
              <w:tabs>
                <w:tab w:val="left" w:pos="1590"/>
              </w:tabs>
              <w:spacing w:line="276" w:lineRule="auto"/>
              <w:ind w:right="645"/>
              <w:rPr>
                <w:rFonts w:ascii="Arial" w:eastAsia="Arial" w:hAnsi="Arial" w:cs="Arial"/>
                <w:sz w:val="20"/>
                <w:szCs w:val="20"/>
              </w:rPr>
            </w:pPr>
            <w:r w:rsidRPr="00152FC6">
              <w:rPr>
                <w:rFonts w:ascii="Arial" w:eastAsia="Arial" w:hAnsi="Arial" w:cs="Arial"/>
                <w:sz w:val="20"/>
                <w:szCs w:val="20"/>
              </w:rPr>
              <w:t>Día de mes de año</w:t>
            </w:r>
          </w:p>
        </w:tc>
      </w:tr>
      <w:tr w:rsidR="00F63F7A" w:rsidTr="00634501">
        <w:trPr>
          <w:trHeight w:val="40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Tercera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tc>
        <w:tc>
          <w:tcPr>
            <w:tcW w:w="3260" w:type="dxa"/>
          </w:tcPr>
          <w:p w:rsidR="00F63F7A" w:rsidRPr="00152FC6" w:rsidRDefault="00F63F7A" w:rsidP="00634501">
            <w:pPr>
              <w:tabs>
                <w:tab w:val="left" w:pos="1590"/>
              </w:tabs>
              <w:spacing w:line="276" w:lineRule="auto"/>
              <w:ind w:right="645"/>
              <w:rPr>
                <w:rFonts w:ascii="Arial" w:eastAsia="Arial" w:hAnsi="Arial" w:cs="Arial"/>
                <w:sz w:val="20"/>
                <w:szCs w:val="20"/>
              </w:rPr>
            </w:pPr>
          </w:p>
          <w:p w:rsidR="00F63F7A" w:rsidRPr="00152FC6" w:rsidRDefault="00F63F7A" w:rsidP="00634501">
            <w:pPr>
              <w:tabs>
                <w:tab w:val="left" w:pos="1590"/>
              </w:tabs>
              <w:spacing w:line="276" w:lineRule="auto"/>
              <w:ind w:right="645"/>
              <w:rPr>
                <w:rFonts w:ascii="Arial" w:eastAsia="Arial" w:hAnsi="Arial" w:cs="Arial"/>
                <w:sz w:val="20"/>
                <w:szCs w:val="20"/>
              </w:rPr>
            </w:pPr>
            <w:r w:rsidRPr="00152FC6">
              <w:rPr>
                <w:rFonts w:ascii="Arial" w:eastAsia="Arial" w:hAnsi="Arial" w:cs="Arial"/>
                <w:sz w:val="20"/>
                <w:szCs w:val="20"/>
              </w:rPr>
              <w:t>Día de mes de año</w:t>
            </w:r>
          </w:p>
        </w:tc>
      </w:tr>
    </w:tbl>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2"/>
          <w:szCs w:val="22"/>
        </w:rPr>
      </w:pPr>
    </w:p>
    <w:p w:rsidR="00F63F7A" w:rsidRDefault="00F63F7A" w:rsidP="00F63F7A">
      <w:pPr>
        <w:tabs>
          <w:tab w:val="left" w:pos="1590"/>
        </w:tabs>
        <w:ind w:left="567" w:right="503"/>
        <w:jc w:val="center"/>
        <w:rPr>
          <w:rFonts w:ascii="Arial" w:eastAsia="Arial" w:hAnsi="Arial" w:cs="Arial"/>
          <w:sz w:val="32"/>
          <w:szCs w:val="3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654F99" w:rsidRDefault="00654F99" w:rsidP="00DD1A1A">
      <w:pPr>
        <w:rPr>
          <w:rFonts w:ascii="Arial" w:eastAsia="Arial" w:hAnsi="Arial" w:cs="Arial"/>
          <w:sz w:val="22"/>
          <w:szCs w:val="22"/>
        </w:rPr>
      </w:pPr>
    </w:p>
    <w:sectPr w:rsidR="00654F99" w:rsidSect="00DD1A1A">
      <w:headerReference w:type="default" r:id="rId13"/>
      <w:headerReference w:type="first" r:id="rId14"/>
      <w:pgSz w:w="12240" w:h="15840"/>
      <w:pgMar w:top="1134" w:right="1134" w:bottom="1134" w:left="1247"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873" w:rsidRDefault="00985873">
      <w:r>
        <w:separator/>
      </w:r>
    </w:p>
  </w:endnote>
  <w:endnote w:type="continuationSeparator" w:id="0">
    <w:p w:rsidR="00985873" w:rsidRDefault="0098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873" w:rsidRDefault="00985873">
      <w:r>
        <w:separator/>
      </w:r>
    </w:p>
  </w:footnote>
  <w:footnote w:type="continuationSeparator" w:id="0">
    <w:p w:rsidR="00985873" w:rsidRDefault="00985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bl>
    <w:tblPr>
      <w:tblStyle w:val="a1"/>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6"/>
      <w:gridCol w:w="4557"/>
      <w:gridCol w:w="3218"/>
    </w:tblGrid>
    <w:tr w:rsidR="00D076FF">
      <w:trPr>
        <w:trHeight w:val="280"/>
      </w:trPr>
      <w:tc>
        <w:tcPr>
          <w:tcW w:w="2136" w:type="dxa"/>
          <w:vMerge w:val="restart"/>
          <w:vAlign w:val="center"/>
        </w:tcPr>
        <w:p w:rsidR="00D076FF" w:rsidRDefault="00391520">
          <w:pPr>
            <w:jc w:val="center"/>
            <w:rPr>
              <w:rFonts w:ascii="Arial" w:eastAsia="Arial" w:hAnsi="Arial" w:cs="Arial"/>
              <w:sz w:val="22"/>
              <w:szCs w:val="22"/>
            </w:rPr>
          </w:pPr>
          <w:r>
            <w:rPr>
              <w:rFonts w:ascii="Arial" w:eastAsia="Arial" w:hAnsi="Arial" w:cs="Arial"/>
              <w:noProof/>
              <w:sz w:val="22"/>
              <w:szCs w:val="22"/>
            </w:rPr>
            <w:drawing>
              <wp:inline distT="0" distB="0" distL="0" distR="0" wp14:anchorId="0E01C91C">
                <wp:extent cx="1219200" cy="6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09600"/>
                        </a:xfrm>
                        <a:prstGeom prst="rect">
                          <a:avLst/>
                        </a:prstGeom>
                        <a:noFill/>
                      </pic:spPr>
                    </pic:pic>
                  </a:graphicData>
                </a:graphic>
              </wp:inline>
            </w:drawing>
          </w:r>
        </w:p>
      </w:tc>
      <w:tc>
        <w:tcPr>
          <w:tcW w:w="4557" w:type="dxa"/>
          <w:vMerge w:val="restart"/>
          <w:vAlign w:val="center"/>
        </w:tcPr>
        <w:p w:rsidR="00D076FF" w:rsidRDefault="00D076FF">
          <w:pPr>
            <w:jc w:val="center"/>
            <w:rPr>
              <w:rFonts w:ascii="Arial" w:eastAsia="Arial" w:hAnsi="Arial" w:cs="Arial"/>
              <w:sz w:val="18"/>
              <w:szCs w:val="18"/>
            </w:rPr>
          </w:pPr>
          <w:r>
            <w:rPr>
              <w:rFonts w:ascii="Arial" w:eastAsia="Arial" w:hAnsi="Arial" w:cs="Arial"/>
              <w:sz w:val="18"/>
              <w:szCs w:val="18"/>
            </w:rPr>
            <w:t>CESFAM JOSÉ JOAQUÍN AGUIRRE</w:t>
          </w:r>
        </w:p>
        <w:p w:rsidR="00D076FF" w:rsidRDefault="00D076FF">
          <w:pPr>
            <w:jc w:val="center"/>
            <w:rPr>
              <w:rFonts w:ascii="Arial" w:eastAsia="Arial" w:hAnsi="Arial" w:cs="Arial"/>
              <w:sz w:val="18"/>
              <w:szCs w:val="18"/>
            </w:rPr>
          </w:pPr>
        </w:p>
        <w:p w:rsidR="00D076FF" w:rsidRDefault="00D076FF">
          <w:pPr>
            <w:keepNext/>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ILUSTRE MUNICIPALIDAD DE CALLE LARGA</w:t>
          </w: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 xml:space="preserve">Código: </w:t>
          </w:r>
          <w:r w:rsidR="000E4BB0">
            <w:rPr>
              <w:rFonts w:ascii="Arial" w:eastAsia="Arial" w:hAnsi="Arial" w:cs="Arial"/>
              <w:sz w:val="18"/>
              <w:szCs w:val="18"/>
            </w:rPr>
            <w:t>REG 1.1</w:t>
          </w:r>
          <w:r w:rsidR="00B522DB">
            <w:rPr>
              <w:rFonts w:ascii="Arial" w:eastAsia="Arial" w:hAnsi="Arial" w:cs="Arial"/>
              <w:sz w:val="18"/>
              <w:szCs w:val="18"/>
            </w:rPr>
            <w:t>-1.4</w:t>
          </w:r>
        </w:p>
      </w:tc>
    </w:tr>
    <w:tr w:rsidR="00D076FF">
      <w:trPr>
        <w:trHeight w:val="2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Edición: PRIMERA</w:t>
          </w:r>
        </w:p>
      </w:tc>
    </w:tr>
    <w:tr w:rsidR="00D076FF">
      <w:trPr>
        <w:trHeight w:val="2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 xml:space="preserve">Fecha: </w:t>
          </w:r>
          <w:r w:rsidR="000E4BB0">
            <w:rPr>
              <w:rFonts w:ascii="Arial" w:eastAsia="Arial" w:hAnsi="Arial" w:cs="Arial"/>
              <w:sz w:val="18"/>
              <w:szCs w:val="18"/>
            </w:rPr>
            <w:t>Septiembre 2022</w:t>
          </w:r>
        </w:p>
      </w:tc>
    </w:tr>
    <w:tr w:rsidR="00D076FF">
      <w:trPr>
        <w:trHeight w:val="2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 xml:space="preserve">Página: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6C1F5E">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de </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6C1F5E">
            <w:rPr>
              <w:rFonts w:ascii="Arial" w:eastAsia="Arial" w:hAnsi="Arial" w:cs="Arial"/>
              <w:noProof/>
              <w:sz w:val="18"/>
              <w:szCs w:val="18"/>
            </w:rPr>
            <w:t>15</w:t>
          </w:r>
          <w:r>
            <w:rPr>
              <w:rFonts w:ascii="Arial" w:eastAsia="Arial" w:hAnsi="Arial" w:cs="Arial"/>
              <w:sz w:val="18"/>
              <w:szCs w:val="18"/>
            </w:rPr>
            <w:fldChar w:fldCharType="end"/>
          </w:r>
        </w:p>
      </w:tc>
    </w:tr>
    <w:tr w:rsidR="00D076FF">
      <w:trPr>
        <w:trHeight w:val="3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Vigencia: 3 años</w:t>
          </w:r>
        </w:p>
      </w:tc>
    </w:tr>
    <w:tr w:rsidR="00D076FF">
      <w:trPr>
        <w:trHeight w:val="640"/>
      </w:trPr>
      <w:tc>
        <w:tcPr>
          <w:tcW w:w="9911" w:type="dxa"/>
          <w:gridSpan w:val="3"/>
          <w:vAlign w:val="center"/>
        </w:tcPr>
        <w:p w:rsidR="00D076FF" w:rsidRPr="001342DB" w:rsidRDefault="000E4BB0">
          <w:pPr>
            <w:ind w:left="709" w:right="731"/>
            <w:jc w:val="center"/>
            <w:rPr>
              <w:rFonts w:ascii="Arial" w:eastAsia="Arial" w:hAnsi="Arial" w:cs="Arial"/>
              <w:b/>
              <w:bCs/>
              <w:sz w:val="22"/>
              <w:szCs w:val="22"/>
            </w:rPr>
          </w:pPr>
          <w:r>
            <w:rPr>
              <w:rFonts w:ascii="Arial" w:eastAsia="Arial" w:hAnsi="Arial" w:cs="Arial"/>
              <w:b/>
              <w:bCs/>
              <w:sz w:val="22"/>
              <w:szCs w:val="22"/>
            </w:rPr>
            <w:t>Manual de manejo de Ficha clínica única e individual CESFAM José Joaquín Aguirre</w:t>
          </w:r>
        </w:p>
      </w:tc>
    </w:tr>
  </w:tbl>
  <w:p w:rsidR="00D076FF" w:rsidRDefault="00D076FF">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6FF" w:rsidRDefault="00D076FF" w:rsidP="00BB2357">
    <w:pPr>
      <w:widowControl w:val="0"/>
      <w:pBdr>
        <w:top w:val="nil"/>
        <w:left w:val="nil"/>
        <w:bottom w:val="nil"/>
        <w:right w:val="nil"/>
        <w:between w:val="nil"/>
      </w:pBdr>
      <w:spacing w:line="276" w:lineRule="auto"/>
      <w:rPr>
        <w:color w:val="000000"/>
      </w:rPr>
    </w:pPr>
  </w:p>
  <w:tbl>
    <w:tblPr>
      <w:tblStyle w:val="a2"/>
      <w:tblW w:w="9840" w:type="dxa"/>
      <w:tblInd w:w="0"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2697"/>
      <w:gridCol w:w="4097"/>
      <w:gridCol w:w="10"/>
      <w:gridCol w:w="3036"/>
    </w:tblGrid>
    <w:tr w:rsidR="00D076FF" w:rsidTr="00BB2357">
      <w:trPr>
        <w:trHeight w:val="440"/>
      </w:trPr>
      <w:tc>
        <w:tcPr>
          <w:tcW w:w="2697" w:type="dxa"/>
          <w:vMerge w:val="restart"/>
          <w:tcBorders>
            <w:left w:val="single" w:sz="4" w:space="0" w:color="auto"/>
          </w:tcBorders>
          <w:vAlign w:val="center"/>
        </w:tcPr>
        <w:p w:rsidR="00D076FF" w:rsidRDefault="00D076FF">
          <w:pPr>
            <w:jc w:val="center"/>
            <w:rPr>
              <w:rFonts w:ascii="Arial" w:eastAsia="Arial" w:hAnsi="Arial" w:cs="Arial"/>
              <w:sz w:val="20"/>
              <w:szCs w:val="20"/>
            </w:rPr>
          </w:pPr>
        </w:p>
        <w:p w:rsidR="00D076FF" w:rsidRDefault="00D076FF">
          <w:pPr>
            <w:jc w:val="center"/>
            <w:rPr>
              <w:rFonts w:ascii="Arial" w:eastAsia="Arial" w:hAnsi="Arial" w:cs="Arial"/>
              <w:sz w:val="22"/>
              <w:szCs w:val="22"/>
            </w:rPr>
          </w:pPr>
        </w:p>
        <w:p w:rsidR="00D076FF" w:rsidRDefault="00D076FF">
          <w:pPr>
            <w:jc w:val="center"/>
            <w:rPr>
              <w:rFonts w:ascii="Arial" w:eastAsia="Arial" w:hAnsi="Arial" w:cs="Arial"/>
              <w:sz w:val="22"/>
              <w:szCs w:val="22"/>
            </w:rPr>
          </w:pPr>
          <w:r>
            <w:rPr>
              <w:noProof/>
            </w:rPr>
            <w:drawing>
              <wp:anchor distT="0" distB="0" distL="114300" distR="114300" simplePos="0" relativeHeight="251657216" behindDoc="0" locked="0" layoutInCell="1" hidden="0" allowOverlap="1">
                <wp:simplePos x="0" y="0"/>
                <wp:positionH relativeFrom="column">
                  <wp:posOffset>391160</wp:posOffset>
                </wp:positionH>
                <wp:positionV relativeFrom="paragraph">
                  <wp:posOffset>1270</wp:posOffset>
                </wp:positionV>
                <wp:extent cx="923925" cy="695325"/>
                <wp:effectExtent l="0" t="0" r="0" b="0"/>
                <wp:wrapSquare wrapText="bothSides" distT="0" distB="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23925" cy="695325"/>
                        </a:xfrm>
                        <a:prstGeom prst="rect">
                          <a:avLst/>
                        </a:prstGeom>
                        <a:ln/>
                      </pic:spPr>
                    </pic:pic>
                  </a:graphicData>
                </a:graphic>
              </wp:anchor>
            </w:drawing>
          </w:r>
        </w:p>
        <w:p w:rsidR="00D076FF" w:rsidRDefault="00D076FF">
          <w:pPr>
            <w:rPr>
              <w:rFonts w:ascii="Arial" w:eastAsia="Arial" w:hAnsi="Arial" w:cs="Arial"/>
              <w:sz w:val="22"/>
              <w:szCs w:val="22"/>
            </w:rPr>
          </w:pPr>
        </w:p>
        <w:p w:rsidR="00D076FF" w:rsidRDefault="00D076FF">
          <w:pPr>
            <w:rPr>
              <w:rFonts w:ascii="Arial" w:eastAsia="Arial" w:hAnsi="Arial" w:cs="Arial"/>
              <w:sz w:val="22"/>
              <w:szCs w:val="22"/>
            </w:rPr>
          </w:pPr>
        </w:p>
      </w:tc>
      <w:tc>
        <w:tcPr>
          <w:tcW w:w="4107" w:type="dxa"/>
          <w:gridSpan w:val="2"/>
          <w:vMerge w:val="restart"/>
        </w:tcPr>
        <w:p w:rsidR="00D076FF" w:rsidRDefault="00D076FF">
          <w:pPr>
            <w:rPr>
              <w:rFonts w:ascii="Arial" w:eastAsia="Arial" w:hAnsi="Arial" w:cs="Arial"/>
              <w:sz w:val="20"/>
              <w:szCs w:val="20"/>
            </w:rPr>
          </w:pPr>
        </w:p>
        <w:p w:rsidR="00D076FF" w:rsidRDefault="00D076FF">
          <w:pPr>
            <w:rPr>
              <w:rFonts w:ascii="Arial" w:eastAsia="Arial" w:hAnsi="Arial" w:cs="Arial"/>
              <w:sz w:val="20"/>
              <w:szCs w:val="20"/>
            </w:rPr>
          </w:pPr>
        </w:p>
        <w:p w:rsidR="00D076FF" w:rsidRDefault="00D076FF">
          <w:pPr>
            <w:keepNext/>
            <w:pBdr>
              <w:top w:val="nil"/>
              <w:left w:val="nil"/>
              <w:bottom w:val="nil"/>
              <w:right w:val="nil"/>
              <w:between w:val="nil"/>
            </w:pBdr>
            <w:jc w:val="center"/>
            <w:rPr>
              <w:rFonts w:ascii="Arial" w:eastAsia="Arial" w:hAnsi="Arial" w:cs="Arial"/>
              <w:color w:val="000000"/>
              <w:sz w:val="18"/>
              <w:szCs w:val="18"/>
            </w:rPr>
          </w:pPr>
        </w:p>
        <w:p w:rsidR="00D076FF" w:rsidRDefault="00D076FF">
          <w:pPr>
            <w:jc w:val="center"/>
            <w:rPr>
              <w:rFonts w:ascii="Arial" w:eastAsia="Arial" w:hAnsi="Arial" w:cs="Arial"/>
              <w:sz w:val="18"/>
              <w:szCs w:val="18"/>
            </w:rPr>
          </w:pPr>
          <w:r>
            <w:rPr>
              <w:rFonts w:ascii="Arial" w:eastAsia="Arial" w:hAnsi="Arial" w:cs="Arial"/>
              <w:sz w:val="18"/>
              <w:szCs w:val="18"/>
            </w:rPr>
            <w:t>CESFAM JOSÉ JOAQUÍN AGUIRRE</w:t>
          </w:r>
        </w:p>
        <w:p w:rsidR="00D076FF" w:rsidRDefault="00D076FF">
          <w:pPr>
            <w:jc w:val="center"/>
            <w:rPr>
              <w:rFonts w:ascii="Arial" w:eastAsia="Arial" w:hAnsi="Arial" w:cs="Arial"/>
              <w:sz w:val="18"/>
              <w:szCs w:val="18"/>
            </w:rPr>
          </w:pPr>
        </w:p>
        <w:p w:rsidR="00D076FF" w:rsidRDefault="00D076FF">
          <w:pPr>
            <w:jc w:val="center"/>
            <w:rPr>
              <w:rFonts w:ascii="Arial" w:eastAsia="Arial" w:hAnsi="Arial" w:cs="Arial"/>
              <w:sz w:val="18"/>
              <w:szCs w:val="18"/>
            </w:rPr>
          </w:pPr>
          <w:r>
            <w:rPr>
              <w:rFonts w:ascii="Arial" w:eastAsia="Arial" w:hAnsi="Arial" w:cs="Arial"/>
              <w:sz w:val="18"/>
              <w:szCs w:val="18"/>
            </w:rPr>
            <w:t>ILUSTRE MUNICIPALIDAD DE CALLE LARGA</w:t>
          </w:r>
        </w:p>
        <w:p w:rsidR="00D076FF" w:rsidRDefault="00D076FF">
          <w:pPr>
            <w:jc w:val="center"/>
            <w:rPr>
              <w:rFonts w:ascii="Arial" w:eastAsia="Arial" w:hAnsi="Arial" w:cs="Arial"/>
              <w:color w:val="FF0000"/>
              <w:sz w:val="20"/>
              <w:szCs w:val="20"/>
            </w:rPr>
          </w:pPr>
          <w:r>
            <w:rPr>
              <w:rFonts w:ascii="Arial" w:eastAsia="Arial" w:hAnsi="Arial" w:cs="Arial"/>
              <w:color w:val="FF0000"/>
              <w:sz w:val="18"/>
              <w:szCs w:val="18"/>
            </w:rPr>
            <w:t>(arial 9)</w:t>
          </w: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 xml:space="preserve">Código: </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Edición: 01/2018</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Fecha: día de Mes de año</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Página:  1 de x</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Vigencia: Mes de año</w:t>
          </w:r>
        </w:p>
      </w:tc>
    </w:tr>
    <w:tr w:rsidR="00D076FF">
      <w:trPr>
        <w:trHeight w:val="11040"/>
      </w:trPr>
      <w:tc>
        <w:tcPr>
          <w:tcW w:w="9840" w:type="dxa"/>
          <w:gridSpan w:val="4"/>
        </w:tcPr>
        <w:p w:rsidR="00D076FF" w:rsidRDefault="00D076FF">
          <w:pPr>
            <w:pBdr>
              <w:top w:val="nil"/>
              <w:left w:val="nil"/>
              <w:bottom w:val="nil"/>
              <w:right w:val="nil"/>
              <w:between w:val="nil"/>
            </w:pBdr>
            <w:tabs>
              <w:tab w:val="center" w:pos="4419"/>
              <w:tab w:val="right" w:pos="8838"/>
            </w:tabs>
            <w:rPr>
              <w:color w:val="000000"/>
            </w:rPr>
          </w:pPr>
        </w:p>
      </w:tc>
    </w:tr>
    <w:tr w:rsidR="00D076FF">
      <w:trPr>
        <w:trHeight w:val="440"/>
      </w:trPr>
      <w:tc>
        <w:tcPr>
          <w:tcW w:w="2697" w:type="dxa"/>
          <w:vMerge w:val="restart"/>
        </w:tcPr>
        <w:p w:rsidR="00D076FF" w:rsidRDefault="00D076FF">
          <w:pPr>
            <w:rPr>
              <w:rFonts w:ascii="Arial" w:eastAsia="Arial" w:hAnsi="Arial" w:cs="Arial"/>
              <w:sz w:val="22"/>
              <w:szCs w:val="22"/>
            </w:rPr>
          </w:pPr>
          <w:r>
            <w:rPr>
              <w:noProof/>
            </w:rPr>
            <w:drawing>
              <wp:anchor distT="0" distB="0" distL="114300" distR="114300" simplePos="0" relativeHeight="251663360" behindDoc="0" locked="0" layoutInCell="1" hidden="0" allowOverlap="1">
                <wp:simplePos x="0" y="0"/>
                <wp:positionH relativeFrom="column">
                  <wp:posOffset>1</wp:posOffset>
                </wp:positionH>
                <wp:positionV relativeFrom="paragraph">
                  <wp:posOffset>0</wp:posOffset>
                </wp:positionV>
                <wp:extent cx="1400175" cy="1292860"/>
                <wp:effectExtent l="0" t="0" r="0" b="0"/>
                <wp:wrapSquare wrapText="bothSides" distT="0" distB="0" distL="114300" distR="11430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400175" cy="1292860"/>
                        </a:xfrm>
                        <a:prstGeom prst="rect">
                          <a:avLst/>
                        </a:prstGeom>
                        <a:ln/>
                      </pic:spPr>
                    </pic:pic>
                  </a:graphicData>
                </a:graphic>
              </wp:anchor>
            </w:drawing>
          </w:r>
        </w:p>
      </w:tc>
      <w:tc>
        <w:tcPr>
          <w:tcW w:w="4097" w:type="dxa"/>
          <w:vMerge w:val="restart"/>
        </w:tcPr>
        <w:p w:rsidR="00D076FF" w:rsidRDefault="00D076FF">
          <w:pPr>
            <w:rPr>
              <w:rFonts w:ascii="Arial" w:eastAsia="Arial" w:hAnsi="Arial" w:cs="Arial"/>
              <w:sz w:val="22"/>
              <w:szCs w:val="22"/>
            </w:rPr>
          </w:pPr>
        </w:p>
        <w:p w:rsidR="00D076FF" w:rsidRDefault="00D076FF">
          <w:pPr>
            <w:keepNext/>
            <w:pBdr>
              <w:top w:val="nil"/>
              <w:left w:val="nil"/>
              <w:bottom w:val="nil"/>
              <w:right w:val="nil"/>
              <w:between w:val="nil"/>
            </w:pBdr>
            <w:jc w:val="center"/>
            <w:rPr>
              <w:rFonts w:ascii="Arial" w:eastAsia="Arial" w:hAnsi="Arial" w:cs="Arial"/>
              <w:color w:val="000000"/>
              <w:sz w:val="28"/>
              <w:szCs w:val="28"/>
            </w:rPr>
          </w:pPr>
          <w:r>
            <w:rPr>
              <w:rFonts w:ascii="Arial" w:eastAsia="Arial" w:hAnsi="Arial" w:cs="Arial"/>
              <w:b/>
              <w:color w:val="000000"/>
              <w:sz w:val="28"/>
              <w:szCs w:val="28"/>
            </w:rPr>
            <w:t>HOSPITAL SAN CAMILO</w:t>
          </w:r>
        </w:p>
        <w:p w:rsidR="00D076FF" w:rsidRDefault="00D076FF">
          <w:pPr>
            <w:keepNext/>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DIRECCIÓN </w:t>
          </w:r>
        </w:p>
        <w:p w:rsidR="00D076FF" w:rsidRDefault="00D076FF">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SERVICIO/UNIDAD/ COMITÉ</w:t>
          </w:r>
        </w:p>
        <w:p w:rsidR="00D076FF" w:rsidRDefault="00D076FF"/>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Código:</w:t>
          </w:r>
          <w:r>
            <w:t xml:space="preserve"> </w:t>
          </w:r>
          <w:r>
            <w:rPr>
              <w:sz w:val="18"/>
              <w:szCs w:val="18"/>
            </w:rPr>
            <w:t>HSC-SGDC- (CODIFICA CALIDAD)</w:t>
          </w: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Edición: Primera</w:t>
          </w: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Fecha: Julio/2009</w:t>
          </w: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 xml:space="preserve">Página </w:t>
          </w: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Pr>
              <w:rFonts w:ascii="Arial" w:eastAsia="Arial" w:hAnsi="Arial" w:cs="Arial"/>
              <w:noProof/>
              <w:sz w:val="22"/>
              <w:szCs w:val="22"/>
            </w:rPr>
            <w:t>1</w:t>
          </w:r>
          <w:r>
            <w:rPr>
              <w:rFonts w:ascii="Arial" w:eastAsia="Arial" w:hAnsi="Arial" w:cs="Arial"/>
              <w:sz w:val="22"/>
              <w:szCs w:val="22"/>
            </w:rPr>
            <w:fldChar w:fldCharType="end"/>
          </w:r>
          <w:r>
            <w:rPr>
              <w:rFonts w:ascii="Arial" w:eastAsia="Arial" w:hAnsi="Arial" w:cs="Arial"/>
              <w:sz w:val="22"/>
              <w:szCs w:val="22"/>
            </w:rPr>
            <w:t xml:space="preserve"> de </w:t>
          </w:r>
          <w:r>
            <w:rPr>
              <w:rFonts w:ascii="Arial" w:eastAsia="Arial" w:hAnsi="Arial" w:cs="Arial"/>
              <w:sz w:val="22"/>
              <w:szCs w:val="22"/>
            </w:rPr>
            <w:fldChar w:fldCharType="begin"/>
          </w:r>
          <w:r>
            <w:rPr>
              <w:rFonts w:ascii="Arial" w:eastAsia="Arial" w:hAnsi="Arial" w:cs="Arial"/>
              <w:sz w:val="22"/>
              <w:szCs w:val="22"/>
            </w:rPr>
            <w:instrText>NUMPAGES</w:instrText>
          </w:r>
          <w:r>
            <w:rPr>
              <w:rFonts w:ascii="Arial" w:eastAsia="Arial" w:hAnsi="Arial" w:cs="Arial"/>
              <w:sz w:val="22"/>
              <w:szCs w:val="22"/>
            </w:rPr>
            <w:fldChar w:fldCharType="separate"/>
          </w:r>
          <w:r w:rsidR="006C1F5E">
            <w:rPr>
              <w:rFonts w:ascii="Arial" w:eastAsia="Arial" w:hAnsi="Arial" w:cs="Arial"/>
              <w:noProof/>
              <w:sz w:val="22"/>
              <w:szCs w:val="22"/>
            </w:rPr>
            <w:t>15</w:t>
          </w:r>
          <w:r>
            <w:rPr>
              <w:rFonts w:ascii="Arial" w:eastAsia="Arial" w:hAnsi="Arial" w:cs="Arial"/>
              <w:sz w:val="22"/>
              <w:szCs w:val="22"/>
            </w:rPr>
            <w:fldChar w:fldCharType="end"/>
          </w:r>
        </w:p>
        <w:p w:rsidR="00D076FF" w:rsidRDefault="00D076FF">
          <w:pPr>
            <w:rPr>
              <w:rFonts w:ascii="Arial" w:eastAsia="Arial" w:hAnsi="Arial" w:cs="Arial"/>
              <w:sz w:val="22"/>
              <w:szCs w:val="22"/>
            </w:rPr>
          </w:pP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Vigencia: Julio/2012</w:t>
          </w:r>
        </w:p>
      </w:tc>
    </w:tr>
    <w:tr w:rsidR="00D076FF">
      <w:trPr>
        <w:trHeight w:val="11040"/>
      </w:trPr>
      <w:tc>
        <w:tcPr>
          <w:tcW w:w="9840" w:type="dxa"/>
          <w:gridSpan w:val="4"/>
        </w:tcPr>
        <w:p w:rsidR="00D076FF" w:rsidRDefault="00D076FF">
          <w:pPr>
            <w:pBdr>
              <w:top w:val="nil"/>
              <w:left w:val="nil"/>
              <w:bottom w:val="nil"/>
              <w:right w:val="nil"/>
              <w:between w:val="nil"/>
            </w:pBdr>
            <w:tabs>
              <w:tab w:val="center" w:pos="4419"/>
              <w:tab w:val="right" w:pos="8838"/>
            </w:tabs>
            <w:rPr>
              <w:color w:val="000000"/>
            </w:rPr>
          </w:pPr>
        </w:p>
      </w:tc>
    </w:tr>
  </w:tbl>
  <w:p w:rsidR="00D076FF" w:rsidRDefault="00D076FF">
    <w:pPr>
      <w:pBdr>
        <w:top w:val="nil"/>
        <w:left w:val="nil"/>
        <w:bottom w:val="nil"/>
        <w:right w:val="nil"/>
        <w:between w:val="nil"/>
      </w:pBdr>
      <w:tabs>
        <w:tab w:val="center" w:pos="4419"/>
        <w:tab w:val="right" w:pos="8838"/>
      </w:tabs>
      <w:rPr>
        <w:color w:val="000000"/>
      </w:rPr>
    </w:pPr>
  </w:p>
  <w:tbl>
    <w:tblPr>
      <w:tblStyle w:val="a3"/>
      <w:tblW w:w="210" w:type="dxa"/>
      <w:tblInd w:w="9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
    </w:tblGrid>
    <w:tr w:rsidR="00D076FF">
      <w:trPr>
        <w:trHeight w:val="900"/>
      </w:trPr>
      <w:tc>
        <w:tcPr>
          <w:tcW w:w="210" w:type="dxa"/>
          <w:tcBorders>
            <w:right w:val="nil"/>
          </w:tcBorders>
        </w:tcPr>
        <w:p w:rsidR="00D076FF" w:rsidRDefault="00D076FF">
          <w:pPr>
            <w:pBdr>
              <w:top w:val="nil"/>
              <w:left w:val="nil"/>
              <w:bottom w:val="nil"/>
              <w:right w:val="nil"/>
              <w:between w:val="nil"/>
            </w:pBdr>
            <w:tabs>
              <w:tab w:val="center" w:pos="4419"/>
              <w:tab w:val="right" w:pos="8838"/>
            </w:tabs>
            <w:rPr>
              <w:color w:val="000000"/>
            </w:rPr>
          </w:pPr>
        </w:p>
      </w:tc>
    </w:tr>
  </w:tbl>
  <w:p w:rsidR="00D076FF" w:rsidRDefault="00D076FF">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2C15"/>
    <w:multiLevelType w:val="hybridMultilevel"/>
    <w:tmpl w:val="BDDC5B94"/>
    <w:lvl w:ilvl="0" w:tplc="340A0001">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rPr>
        <w:rFonts w:cs="Times New Roman"/>
      </w:rPr>
    </w:lvl>
    <w:lvl w:ilvl="2" w:tplc="340A0005">
      <w:start w:val="1"/>
      <w:numFmt w:val="decimal"/>
      <w:lvlText w:val="%3."/>
      <w:lvlJc w:val="left"/>
      <w:pPr>
        <w:tabs>
          <w:tab w:val="num" w:pos="2160"/>
        </w:tabs>
        <w:ind w:left="2160" w:hanging="360"/>
      </w:pPr>
      <w:rPr>
        <w:rFonts w:cs="Times New Roman"/>
      </w:rPr>
    </w:lvl>
    <w:lvl w:ilvl="3" w:tplc="340A0001">
      <w:start w:val="1"/>
      <w:numFmt w:val="decimal"/>
      <w:lvlText w:val="%4."/>
      <w:lvlJc w:val="left"/>
      <w:pPr>
        <w:tabs>
          <w:tab w:val="num" w:pos="2880"/>
        </w:tabs>
        <w:ind w:left="2880" w:hanging="360"/>
      </w:pPr>
      <w:rPr>
        <w:rFonts w:cs="Times New Roman"/>
      </w:rPr>
    </w:lvl>
    <w:lvl w:ilvl="4" w:tplc="340A0003">
      <w:start w:val="1"/>
      <w:numFmt w:val="decimal"/>
      <w:lvlText w:val="%5."/>
      <w:lvlJc w:val="left"/>
      <w:pPr>
        <w:tabs>
          <w:tab w:val="num" w:pos="3600"/>
        </w:tabs>
        <w:ind w:left="3600" w:hanging="360"/>
      </w:pPr>
      <w:rPr>
        <w:rFonts w:cs="Times New Roman"/>
      </w:rPr>
    </w:lvl>
    <w:lvl w:ilvl="5" w:tplc="340A0005">
      <w:start w:val="1"/>
      <w:numFmt w:val="decimal"/>
      <w:lvlText w:val="%6."/>
      <w:lvlJc w:val="left"/>
      <w:pPr>
        <w:tabs>
          <w:tab w:val="num" w:pos="4320"/>
        </w:tabs>
        <w:ind w:left="4320" w:hanging="360"/>
      </w:pPr>
      <w:rPr>
        <w:rFonts w:cs="Times New Roman"/>
      </w:rPr>
    </w:lvl>
    <w:lvl w:ilvl="6" w:tplc="340A0001">
      <w:start w:val="1"/>
      <w:numFmt w:val="decimal"/>
      <w:lvlText w:val="%7."/>
      <w:lvlJc w:val="left"/>
      <w:pPr>
        <w:tabs>
          <w:tab w:val="num" w:pos="5040"/>
        </w:tabs>
        <w:ind w:left="5040" w:hanging="360"/>
      </w:pPr>
      <w:rPr>
        <w:rFonts w:cs="Times New Roman"/>
      </w:rPr>
    </w:lvl>
    <w:lvl w:ilvl="7" w:tplc="340A0003">
      <w:start w:val="1"/>
      <w:numFmt w:val="decimal"/>
      <w:lvlText w:val="%8."/>
      <w:lvlJc w:val="left"/>
      <w:pPr>
        <w:tabs>
          <w:tab w:val="num" w:pos="5760"/>
        </w:tabs>
        <w:ind w:left="5760" w:hanging="360"/>
      </w:pPr>
      <w:rPr>
        <w:rFonts w:cs="Times New Roman"/>
      </w:rPr>
    </w:lvl>
    <w:lvl w:ilvl="8" w:tplc="340A0005">
      <w:start w:val="1"/>
      <w:numFmt w:val="decimal"/>
      <w:lvlText w:val="%9."/>
      <w:lvlJc w:val="left"/>
      <w:pPr>
        <w:tabs>
          <w:tab w:val="num" w:pos="6480"/>
        </w:tabs>
        <w:ind w:left="6480" w:hanging="360"/>
      </w:pPr>
      <w:rPr>
        <w:rFonts w:cs="Times New Roman"/>
      </w:rPr>
    </w:lvl>
  </w:abstractNum>
  <w:abstractNum w:abstractNumId="1">
    <w:nsid w:val="0F0D0B90"/>
    <w:multiLevelType w:val="hybridMultilevel"/>
    <w:tmpl w:val="4C803CBA"/>
    <w:lvl w:ilvl="0" w:tplc="09B23186">
      <w:start w:val="6"/>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E72BA4"/>
    <w:multiLevelType w:val="hybridMultilevel"/>
    <w:tmpl w:val="E84646D0"/>
    <w:lvl w:ilvl="0" w:tplc="340A0001">
      <w:start w:val="1"/>
      <w:numFmt w:val="bullet"/>
      <w:lvlText w:val=""/>
      <w:lvlJc w:val="left"/>
      <w:pPr>
        <w:ind w:left="1485" w:hanging="360"/>
      </w:pPr>
      <w:rPr>
        <w:rFonts w:ascii="Symbol" w:hAnsi="Symbo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3">
    <w:nsid w:val="16EA541B"/>
    <w:multiLevelType w:val="hybridMultilevel"/>
    <w:tmpl w:val="B330C6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720585E"/>
    <w:multiLevelType w:val="hybridMultilevel"/>
    <w:tmpl w:val="45D094AC"/>
    <w:lvl w:ilvl="0" w:tplc="CB64489E">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BC21428"/>
    <w:multiLevelType w:val="hybridMultilevel"/>
    <w:tmpl w:val="D11E27BA"/>
    <w:lvl w:ilvl="0" w:tplc="340A0001">
      <w:start w:val="1"/>
      <w:numFmt w:val="bullet"/>
      <w:lvlText w:val=""/>
      <w:lvlJc w:val="left"/>
      <w:pPr>
        <w:ind w:left="1449" w:hanging="360"/>
      </w:pPr>
      <w:rPr>
        <w:rFonts w:ascii="Symbol" w:hAnsi="Symbol" w:hint="default"/>
      </w:rPr>
    </w:lvl>
    <w:lvl w:ilvl="1" w:tplc="340A0003" w:tentative="1">
      <w:start w:val="1"/>
      <w:numFmt w:val="bullet"/>
      <w:lvlText w:val="o"/>
      <w:lvlJc w:val="left"/>
      <w:pPr>
        <w:ind w:left="2169" w:hanging="360"/>
      </w:pPr>
      <w:rPr>
        <w:rFonts w:ascii="Courier New" w:hAnsi="Courier New" w:cs="Courier New" w:hint="default"/>
      </w:rPr>
    </w:lvl>
    <w:lvl w:ilvl="2" w:tplc="340A0005" w:tentative="1">
      <w:start w:val="1"/>
      <w:numFmt w:val="bullet"/>
      <w:lvlText w:val=""/>
      <w:lvlJc w:val="left"/>
      <w:pPr>
        <w:ind w:left="2889" w:hanging="360"/>
      </w:pPr>
      <w:rPr>
        <w:rFonts w:ascii="Wingdings" w:hAnsi="Wingdings" w:hint="default"/>
      </w:rPr>
    </w:lvl>
    <w:lvl w:ilvl="3" w:tplc="340A0001" w:tentative="1">
      <w:start w:val="1"/>
      <w:numFmt w:val="bullet"/>
      <w:lvlText w:val=""/>
      <w:lvlJc w:val="left"/>
      <w:pPr>
        <w:ind w:left="3609" w:hanging="360"/>
      </w:pPr>
      <w:rPr>
        <w:rFonts w:ascii="Symbol" w:hAnsi="Symbol" w:hint="default"/>
      </w:rPr>
    </w:lvl>
    <w:lvl w:ilvl="4" w:tplc="340A0003" w:tentative="1">
      <w:start w:val="1"/>
      <w:numFmt w:val="bullet"/>
      <w:lvlText w:val="o"/>
      <w:lvlJc w:val="left"/>
      <w:pPr>
        <w:ind w:left="4329" w:hanging="360"/>
      </w:pPr>
      <w:rPr>
        <w:rFonts w:ascii="Courier New" w:hAnsi="Courier New" w:cs="Courier New" w:hint="default"/>
      </w:rPr>
    </w:lvl>
    <w:lvl w:ilvl="5" w:tplc="340A0005" w:tentative="1">
      <w:start w:val="1"/>
      <w:numFmt w:val="bullet"/>
      <w:lvlText w:val=""/>
      <w:lvlJc w:val="left"/>
      <w:pPr>
        <w:ind w:left="5049" w:hanging="360"/>
      </w:pPr>
      <w:rPr>
        <w:rFonts w:ascii="Wingdings" w:hAnsi="Wingdings" w:hint="default"/>
      </w:rPr>
    </w:lvl>
    <w:lvl w:ilvl="6" w:tplc="340A0001" w:tentative="1">
      <w:start w:val="1"/>
      <w:numFmt w:val="bullet"/>
      <w:lvlText w:val=""/>
      <w:lvlJc w:val="left"/>
      <w:pPr>
        <w:ind w:left="5769" w:hanging="360"/>
      </w:pPr>
      <w:rPr>
        <w:rFonts w:ascii="Symbol" w:hAnsi="Symbol" w:hint="default"/>
      </w:rPr>
    </w:lvl>
    <w:lvl w:ilvl="7" w:tplc="340A0003" w:tentative="1">
      <w:start w:val="1"/>
      <w:numFmt w:val="bullet"/>
      <w:lvlText w:val="o"/>
      <w:lvlJc w:val="left"/>
      <w:pPr>
        <w:ind w:left="6489" w:hanging="360"/>
      </w:pPr>
      <w:rPr>
        <w:rFonts w:ascii="Courier New" w:hAnsi="Courier New" w:cs="Courier New" w:hint="default"/>
      </w:rPr>
    </w:lvl>
    <w:lvl w:ilvl="8" w:tplc="340A0005" w:tentative="1">
      <w:start w:val="1"/>
      <w:numFmt w:val="bullet"/>
      <w:lvlText w:val=""/>
      <w:lvlJc w:val="left"/>
      <w:pPr>
        <w:ind w:left="7209" w:hanging="360"/>
      </w:pPr>
      <w:rPr>
        <w:rFonts w:ascii="Wingdings" w:hAnsi="Wingdings" w:hint="default"/>
      </w:rPr>
    </w:lvl>
  </w:abstractNum>
  <w:abstractNum w:abstractNumId="6">
    <w:nsid w:val="1DF74757"/>
    <w:multiLevelType w:val="hybridMultilevel"/>
    <w:tmpl w:val="120CC8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28870424"/>
    <w:multiLevelType w:val="hybridMultilevel"/>
    <w:tmpl w:val="ED10FCAA"/>
    <w:lvl w:ilvl="0" w:tplc="0C0A0001">
      <w:start w:val="1"/>
      <w:numFmt w:val="bullet"/>
      <w:lvlText w:val=""/>
      <w:lvlJc w:val="left"/>
      <w:pPr>
        <w:ind w:left="759" w:hanging="360"/>
      </w:pPr>
      <w:rPr>
        <w:rFonts w:ascii="Symbol" w:hAnsi="Symbol" w:hint="default"/>
      </w:rPr>
    </w:lvl>
    <w:lvl w:ilvl="1" w:tplc="0C0A0003" w:tentative="1">
      <w:start w:val="1"/>
      <w:numFmt w:val="bullet"/>
      <w:lvlText w:val="o"/>
      <w:lvlJc w:val="left"/>
      <w:pPr>
        <w:ind w:left="1479" w:hanging="360"/>
      </w:pPr>
      <w:rPr>
        <w:rFonts w:ascii="Courier New" w:hAnsi="Courier New" w:cs="Courier New" w:hint="default"/>
      </w:rPr>
    </w:lvl>
    <w:lvl w:ilvl="2" w:tplc="0C0A0005" w:tentative="1">
      <w:start w:val="1"/>
      <w:numFmt w:val="bullet"/>
      <w:lvlText w:val=""/>
      <w:lvlJc w:val="left"/>
      <w:pPr>
        <w:ind w:left="2199" w:hanging="360"/>
      </w:pPr>
      <w:rPr>
        <w:rFonts w:ascii="Wingdings" w:hAnsi="Wingdings" w:hint="default"/>
      </w:rPr>
    </w:lvl>
    <w:lvl w:ilvl="3" w:tplc="0C0A0001" w:tentative="1">
      <w:start w:val="1"/>
      <w:numFmt w:val="bullet"/>
      <w:lvlText w:val=""/>
      <w:lvlJc w:val="left"/>
      <w:pPr>
        <w:ind w:left="2919" w:hanging="360"/>
      </w:pPr>
      <w:rPr>
        <w:rFonts w:ascii="Symbol" w:hAnsi="Symbol" w:hint="default"/>
      </w:rPr>
    </w:lvl>
    <w:lvl w:ilvl="4" w:tplc="0C0A0003" w:tentative="1">
      <w:start w:val="1"/>
      <w:numFmt w:val="bullet"/>
      <w:lvlText w:val="o"/>
      <w:lvlJc w:val="left"/>
      <w:pPr>
        <w:ind w:left="3639" w:hanging="360"/>
      </w:pPr>
      <w:rPr>
        <w:rFonts w:ascii="Courier New" w:hAnsi="Courier New" w:cs="Courier New" w:hint="default"/>
      </w:rPr>
    </w:lvl>
    <w:lvl w:ilvl="5" w:tplc="0C0A0005" w:tentative="1">
      <w:start w:val="1"/>
      <w:numFmt w:val="bullet"/>
      <w:lvlText w:val=""/>
      <w:lvlJc w:val="left"/>
      <w:pPr>
        <w:ind w:left="4359" w:hanging="360"/>
      </w:pPr>
      <w:rPr>
        <w:rFonts w:ascii="Wingdings" w:hAnsi="Wingdings" w:hint="default"/>
      </w:rPr>
    </w:lvl>
    <w:lvl w:ilvl="6" w:tplc="0C0A0001" w:tentative="1">
      <w:start w:val="1"/>
      <w:numFmt w:val="bullet"/>
      <w:lvlText w:val=""/>
      <w:lvlJc w:val="left"/>
      <w:pPr>
        <w:ind w:left="5079" w:hanging="360"/>
      </w:pPr>
      <w:rPr>
        <w:rFonts w:ascii="Symbol" w:hAnsi="Symbol" w:hint="default"/>
      </w:rPr>
    </w:lvl>
    <w:lvl w:ilvl="7" w:tplc="0C0A0003" w:tentative="1">
      <w:start w:val="1"/>
      <w:numFmt w:val="bullet"/>
      <w:lvlText w:val="o"/>
      <w:lvlJc w:val="left"/>
      <w:pPr>
        <w:ind w:left="5799" w:hanging="360"/>
      </w:pPr>
      <w:rPr>
        <w:rFonts w:ascii="Courier New" w:hAnsi="Courier New" w:cs="Courier New" w:hint="default"/>
      </w:rPr>
    </w:lvl>
    <w:lvl w:ilvl="8" w:tplc="0C0A0005" w:tentative="1">
      <w:start w:val="1"/>
      <w:numFmt w:val="bullet"/>
      <w:lvlText w:val=""/>
      <w:lvlJc w:val="left"/>
      <w:pPr>
        <w:ind w:left="6519" w:hanging="360"/>
      </w:pPr>
      <w:rPr>
        <w:rFonts w:ascii="Wingdings" w:hAnsi="Wingdings" w:hint="default"/>
      </w:rPr>
    </w:lvl>
  </w:abstractNum>
  <w:abstractNum w:abstractNumId="8">
    <w:nsid w:val="31EE2F09"/>
    <w:multiLevelType w:val="hybridMultilevel"/>
    <w:tmpl w:val="626C267C"/>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9">
    <w:nsid w:val="44424C10"/>
    <w:multiLevelType w:val="hybridMultilevel"/>
    <w:tmpl w:val="A224E718"/>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10">
    <w:nsid w:val="49BF6574"/>
    <w:multiLevelType w:val="hybridMultilevel"/>
    <w:tmpl w:val="BDBA17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BCB61EF"/>
    <w:multiLevelType w:val="hybridMultilevel"/>
    <w:tmpl w:val="99443DFC"/>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12">
    <w:nsid w:val="50B863AF"/>
    <w:multiLevelType w:val="hybridMultilevel"/>
    <w:tmpl w:val="F132D5C2"/>
    <w:lvl w:ilvl="0" w:tplc="340A0001">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rPr>
        <w:rFonts w:cs="Times New Roman"/>
      </w:rPr>
    </w:lvl>
    <w:lvl w:ilvl="2" w:tplc="340A0005">
      <w:start w:val="1"/>
      <w:numFmt w:val="decimal"/>
      <w:lvlText w:val="%3."/>
      <w:lvlJc w:val="left"/>
      <w:pPr>
        <w:tabs>
          <w:tab w:val="num" w:pos="2160"/>
        </w:tabs>
        <w:ind w:left="2160" w:hanging="360"/>
      </w:pPr>
      <w:rPr>
        <w:rFonts w:cs="Times New Roman"/>
      </w:rPr>
    </w:lvl>
    <w:lvl w:ilvl="3" w:tplc="340A0001">
      <w:start w:val="1"/>
      <w:numFmt w:val="decimal"/>
      <w:lvlText w:val="%4."/>
      <w:lvlJc w:val="left"/>
      <w:pPr>
        <w:tabs>
          <w:tab w:val="num" w:pos="2880"/>
        </w:tabs>
        <w:ind w:left="2880" w:hanging="360"/>
      </w:pPr>
      <w:rPr>
        <w:rFonts w:cs="Times New Roman"/>
      </w:rPr>
    </w:lvl>
    <w:lvl w:ilvl="4" w:tplc="340A0003">
      <w:start w:val="1"/>
      <w:numFmt w:val="decimal"/>
      <w:lvlText w:val="%5."/>
      <w:lvlJc w:val="left"/>
      <w:pPr>
        <w:tabs>
          <w:tab w:val="num" w:pos="3600"/>
        </w:tabs>
        <w:ind w:left="3600" w:hanging="360"/>
      </w:pPr>
      <w:rPr>
        <w:rFonts w:cs="Times New Roman"/>
      </w:rPr>
    </w:lvl>
    <w:lvl w:ilvl="5" w:tplc="340A0005">
      <w:start w:val="1"/>
      <w:numFmt w:val="decimal"/>
      <w:lvlText w:val="%6."/>
      <w:lvlJc w:val="left"/>
      <w:pPr>
        <w:tabs>
          <w:tab w:val="num" w:pos="4320"/>
        </w:tabs>
        <w:ind w:left="4320" w:hanging="360"/>
      </w:pPr>
      <w:rPr>
        <w:rFonts w:cs="Times New Roman"/>
      </w:rPr>
    </w:lvl>
    <w:lvl w:ilvl="6" w:tplc="340A0001">
      <w:start w:val="1"/>
      <w:numFmt w:val="decimal"/>
      <w:lvlText w:val="%7."/>
      <w:lvlJc w:val="left"/>
      <w:pPr>
        <w:tabs>
          <w:tab w:val="num" w:pos="5040"/>
        </w:tabs>
        <w:ind w:left="5040" w:hanging="360"/>
      </w:pPr>
      <w:rPr>
        <w:rFonts w:cs="Times New Roman"/>
      </w:rPr>
    </w:lvl>
    <w:lvl w:ilvl="7" w:tplc="340A0003">
      <w:start w:val="1"/>
      <w:numFmt w:val="decimal"/>
      <w:lvlText w:val="%8."/>
      <w:lvlJc w:val="left"/>
      <w:pPr>
        <w:tabs>
          <w:tab w:val="num" w:pos="5760"/>
        </w:tabs>
        <w:ind w:left="5760" w:hanging="360"/>
      </w:pPr>
      <w:rPr>
        <w:rFonts w:cs="Times New Roman"/>
      </w:rPr>
    </w:lvl>
    <w:lvl w:ilvl="8" w:tplc="340A0005">
      <w:start w:val="1"/>
      <w:numFmt w:val="decimal"/>
      <w:lvlText w:val="%9."/>
      <w:lvlJc w:val="left"/>
      <w:pPr>
        <w:tabs>
          <w:tab w:val="num" w:pos="6480"/>
        </w:tabs>
        <w:ind w:left="6480" w:hanging="360"/>
      </w:pPr>
      <w:rPr>
        <w:rFonts w:cs="Times New Roman"/>
      </w:rPr>
    </w:lvl>
  </w:abstractNum>
  <w:abstractNum w:abstractNumId="13">
    <w:nsid w:val="622A1F79"/>
    <w:multiLevelType w:val="hybridMultilevel"/>
    <w:tmpl w:val="2C5647C0"/>
    <w:lvl w:ilvl="0" w:tplc="AE8A5812">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50A51B5"/>
    <w:multiLevelType w:val="hybridMultilevel"/>
    <w:tmpl w:val="BF40AA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5481B23"/>
    <w:multiLevelType w:val="hybridMultilevel"/>
    <w:tmpl w:val="8A124C36"/>
    <w:lvl w:ilvl="0" w:tplc="340A0001">
      <w:start w:val="1"/>
      <w:numFmt w:val="bullet"/>
      <w:lvlText w:val=""/>
      <w:lvlJc w:val="left"/>
      <w:pPr>
        <w:ind w:left="1485" w:hanging="360"/>
      </w:pPr>
      <w:rPr>
        <w:rFonts w:ascii="Symbol" w:hAnsi="Symbo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16">
    <w:nsid w:val="7572666D"/>
    <w:multiLevelType w:val="hybridMultilevel"/>
    <w:tmpl w:val="B800570C"/>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num w:numId="1">
    <w:abstractNumId w:val="4"/>
  </w:num>
  <w:num w:numId="2">
    <w:abstractNumId w:val="16"/>
  </w:num>
  <w:num w:numId="3">
    <w:abstractNumId w:val="13"/>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1"/>
  </w:num>
  <w:num w:numId="8">
    <w:abstractNumId w:val="8"/>
  </w:num>
  <w:num w:numId="9">
    <w:abstractNumId w:val="15"/>
  </w:num>
  <w:num w:numId="10">
    <w:abstractNumId w:val="2"/>
  </w:num>
  <w:num w:numId="11">
    <w:abstractNumId w:val="7"/>
  </w:num>
  <w:num w:numId="12">
    <w:abstractNumId w:val="1"/>
  </w:num>
  <w:num w:numId="13">
    <w:abstractNumId w:val="0"/>
  </w:num>
  <w:num w:numId="14">
    <w:abstractNumId w:val="6"/>
  </w:num>
  <w:num w:numId="15">
    <w:abstractNumId w:val="10"/>
  </w:num>
  <w:num w:numId="16">
    <w:abstractNumId w:val="9"/>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CL" w:vendorID="64" w:dllVersion="6" w:nlCheck="1" w:checkStyle="1"/>
  <w:activeWritingStyle w:appName="MSWord" w:lang="es-ES" w:vendorID="64" w:dllVersion="6" w:nlCheck="1" w:checkStyle="1"/>
  <w:activeWritingStyle w:appName="MSWord" w:lang="es-CL" w:vendorID="64" w:dllVersion="4096" w:nlCheck="1" w:checkStyle="0"/>
  <w:activeWritingStyle w:appName="MSWord" w:lang="pt-BR" w:vendorID="64" w:dllVersion="4096" w:nlCheck="1" w:checkStyle="0"/>
  <w:activeWritingStyle w:appName="MSWord" w:lang="es-CL"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99"/>
    <w:rsid w:val="000206E5"/>
    <w:rsid w:val="000307D2"/>
    <w:rsid w:val="000322CF"/>
    <w:rsid w:val="000C2BFA"/>
    <w:rsid w:val="000C772D"/>
    <w:rsid w:val="000E4BB0"/>
    <w:rsid w:val="00121229"/>
    <w:rsid w:val="001342DB"/>
    <w:rsid w:val="0013768F"/>
    <w:rsid w:val="00152FC6"/>
    <w:rsid w:val="00171426"/>
    <w:rsid w:val="00174619"/>
    <w:rsid w:val="001A7787"/>
    <w:rsid w:val="002044FF"/>
    <w:rsid w:val="002443A3"/>
    <w:rsid w:val="002473AC"/>
    <w:rsid w:val="002503FC"/>
    <w:rsid w:val="00266903"/>
    <w:rsid w:val="0026796C"/>
    <w:rsid w:val="002C2752"/>
    <w:rsid w:val="002E7E63"/>
    <w:rsid w:val="00326616"/>
    <w:rsid w:val="00342175"/>
    <w:rsid w:val="00383D7C"/>
    <w:rsid w:val="00391520"/>
    <w:rsid w:val="00395902"/>
    <w:rsid w:val="003F377C"/>
    <w:rsid w:val="0046131F"/>
    <w:rsid w:val="004A4F2E"/>
    <w:rsid w:val="004A5C8A"/>
    <w:rsid w:val="004C7421"/>
    <w:rsid w:val="004F0F94"/>
    <w:rsid w:val="00516316"/>
    <w:rsid w:val="00525A59"/>
    <w:rsid w:val="005763D5"/>
    <w:rsid w:val="00577F1D"/>
    <w:rsid w:val="00620514"/>
    <w:rsid w:val="00634501"/>
    <w:rsid w:val="00654F99"/>
    <w:rsid w:val="0068467C"/>
    <w:rsid w:val="006A10BB"/>
    <w:rsid w:val="006B6412"/>
    <w:rsid w:val="006C1F5E"/>
    <w:rsid w:val="006C468D"/>
    <w:rsid w:val="006E0545"/>
    <w:rsid w:val="00730350"/>
    <w:rsid w:val="0075474D"/>
    <w:rsid w:val="007948B9"/>
    <w:rsid w:val="007A0A4D"/>
    <w:rsid w:val="007B2A3F"/>
    <w:rsid w:val="007E4D0D"/>
    <w:rsid w:val="007E6D55"/>
    <w:rsid w:val="00870415"/>
    <w:rsid w:val="008A5DCD"/>
    <w:rsid w:val="008E4EC7"/>
    <w:rsid w:val="009440E2"/>
    <w:rsid w:val="00945191"/>
    <w:rsid w:val="00985873"/>
    <w:rsid w:val="00996D1A"/>
    <w:rsid w:val="009B4811"/>
    <w:rsid w:val="009B7683"/>
    <w:rsid w:val="009D058A"/>
    <w:rsid w:val="00A16029"/>
    <w:rsid w:val="00A65BB1"/>
    <w:rsid w:val="00A77E92"/>
    <w:rsid w:val="00AA214D"/>
    <w:rsid w:val="00AC0FAC"/>
    <w:rsid w:val="00AC1714"/>
    <w:rsid w:val="00AC667A"/>
    <w:rsid w:val="00B30A24"/>
    <w:rsid w:val="00B32D72"/>
    <w:rsid w:val="00B36F12"/>
    <w:rsid w:val="00B3789F"/>
    <w:rsid w:val="00B41227"/>
    <w:rsid w:val="00B5000E"/>
    <w:rsid w:val="00B522DB"/>
    <w:rsid w:val="00B8476D"/>
    <w:rsid w:val="00B866FA"/>
    <w:rsid w:val="00BB2357"/>
    <w:rsid w:val="00BE56F0"/>
    <w:rsid w:val="00C828B2"/>
    <w:rsid w:val="00CA2C2C"/>
    <w:rsid w:val="00CC4A59"/>
    <w:rsid w:val="00CD4FD0"/>
    <w:rsid w:val="00D076FF"/>
    <w:rsid w:val="00D31F78"/>
    <w:rsid w:val="00D41F74"/>
    <w:rsid w:val="00D96292"/>
    <w:rsid w:val="00DB665A"/>
    <w:rsid w:val="00DD1A1A"/>
    <w:rsid w:val="00DD225F"/>
    <w:rsid w:val="00DD6243"/>
    <w:rsid w:val="00DF2064"/>
    <w:rsid w:val="00E0405B"/>
    <w:rsid w:val="00E3104D"/>
    <w:rsid w:val="00E513ED"/>
    <w:rsid w:val="00E558CC"/>
    <w:rsid w:val="00E67F43"/>
    <w:rsid w:val="00E72B2D"/>
    <w:rsid w:val="00E977C9"/>
    <w:rsid w:val="00EA1771"/>
    <w:rsid w:val="00EB2590"/>
    <w:rsid w:val="00EE72E5"/>
    <w:rsid w:val="00F37116"/>
    <w:rsid w:val="00F63F7A"/>
    <w:rsid w:val="00F77AB9"/>
    <w:rsid w:val="00FA091B"/>
    <w:rsid w:val="00FD211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D497F0-CF4F-44AC-ACEF-8684BB6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paragraph" w:styleId="Prrafodelista">
    <w:name w:val="List Paragraph"/>
    <w:basedOn w:val="Normal"/>
    <w:link w:val="PrrafodelistaCar"/>
    <w:uiPriority w:val="1"/>
    <w:qFormat/>
    <w:rsid w:val="005763D5"/>
    <w:pPr>
      <w:ind w:left="720"/>
    </w:pPr>
  </w:style>
  <w:style w:type="character" w:customStyle="1" w:styleId="PrrafodelistaCar">
    <w:name w:val="Párrafo de lista Car"/>
    <w:link w:val="Prrafodelista"/>
    <w:uiPriority w:val="34"/>
    <w:rsid w:val="005763D5"/>
  </w:style>
  <w:style w:type="paragraph" w:styleId="Piedepgina">
    <w:name w:val="footer"/>
    <w:basedOn w:val="Normal"/>
    <w:link w:val="PiedepginaCar"/>
    <w:uiPriority w:val="99"/>
    <w:unhideWhenUsed/>
    <w:rsid w:val="00BB2357"/>
    <w:pPr>
      <w:tabs>
        <w:tab w:val="center" w:pos="4419"/>
        <w:tab w:val="right" w:pos="8838"/>
      </w:tabs>
    </w:pPr>
  </w:style>
  <w:style w:type="character" w:customStyle="1" w:styleId="PiedepginaCar">
    <w:name w:val="Pie de página Car"/>
    <w:basedOn w:val="Fuentedeprrafopredeter"/>
    <w:link w:val="Piedepgina"/>
    <w:uiPriority w:val="99"/>
    <w:rsid w:val="00BB2357"/>
  </w:style>
  <w:style w:type="paragraph" w:styleId="Encabezado">
    <w:name w:val="header"/>
    <w:basedOn w:val="Normal"/>
    <w:link w:val="EncabezadoCar"/>
    <w:uiPriority w:val="99"/>
    <w:unhideWhenUsed/>
    <w:rsid w:val="00BB2357"/>
    <w:pPr>
      <w:tabs>
        <w:tab w:val="center" w:pos="4419"/>
        <w:tab w:val="right" w:pos="8838"/>
      </w:tabs>
    </w:pPr>
  </w:style>
  <w:style w:type="character" w:customStyle="1" w:styleId="EncabezadoCar">
    <w:name w:val="Encabezado Car"/>
    <w:basedOn w:val="Fuentedeprrafopredeter"/>
    <w:link w:val="Encabezado"/>
    <w:uiPriority w:val="99"/>
    <w:rsid w:val="00BB2357"/>
  </w:style>
  <w:style w:type="character" w:styleId="Hipervnculo">
    <w:name w:val="Hyperlink"/>
    <w:basedOn w:val="Fuentedeprrafopredeter"/>
    <w:uiPriority w:val="99"/>
    <w:unhideWhenUsed/>
    <w:rsid w:val="00F63F7A"/>
    <w:rPr>
      <w:color w:val="0000FF" w:themeColor="hyperlink"/>
      <w:u w:val="single"/>
    </w:rPr>
  </w:style>
  <w:style w:type="table" w:styleId="Tablaconcuadrcula">
    <w:name w:val="Table Grid"/>
    <w:basedOn w:val="Tablanormal"/>
    <w:uiPriority w:val="39"/>
    <w:rsid w:val="00F63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D1A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1A1A"/>
    <w:rPr>
      <w:rFonts w:ascii="Segoe UI" w:hAnsi="Segoe UI" w:cs="Segoe UI"/>
      <w:sz w:val="18"/>
      <w:szCs w:val="18"/>
    </w:rPr>
  </w:style>
  <w:style w:type="paragraph" w:customStyle="1" w:styleId="TableParagraph">
    <w:name w:val="Table Paragraph"/>
    <w:basedOn w:val="Normal"/>
    <w:uiPriority w:val="1"/>
    <w:qFormat/>
    <w:rsid w:val="00D31F78"/>
    <w:pPr>
      <w:widowControl w:val="0"/>
    </w:pPr>
    <w:rPr>
      <w:rFonts w:ascii="Calibri" w:eastAsia="Calibri" w:hAnsi="Calibri"/>
      <w:sz w:val="22"/>
      <w:szCs w:val="22"/>
      <w:lang w:val="en-US" w:eastAsia="en-US"/>
    </w:rPr>
  </w:style>
  <w:style w:type="table" w:customStyle="1" w:styleId="Tablaconcuadrcula1">
    <w:name w:val="Tabla con cuadrícula1"/>
    <w:basedOn w:val="Tablanormal"/>
    <w:next w:val="Tablaconcuadrcula"/>
    <w:uiPriority w:val="39"/>
    <w:rsid w:val="00152F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C5FF2-CA01-4BC3-93B6-B13B9C0C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2182</Words>
  <Characters>12002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Minsal</dc:creator>
  <cp:lastModifiedBy>Usuario de Windows</cp:lastModifiedBy>
  <cp:revision>4</cp:revision>
  <cp:lastPrinted>2024-06-28T14:39:00Z</cp:lastPrinted>
  <dcterms:created xsi:type="dcterms:W3CDTF">2024-06-28T14:39:00Z</dcterms:created>
  <dcterms:modified xsi:type="dcterms:W3CDTF">2024-06-28T14:39:00Z</dcterms:modified>
</cp:coreProperties>
</file>