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99" w:rsidRDefault="00654F99">
      <w:pPr>
        <w:tabs>
          <w:tab w:val="left" w:pos="1590"/>
        </w:tabs>
        <w:rPr>
          <w:rFonts w:ascii="Arial" w:eastAsia="Arial" w:hAnsi="Arial" w:cs="Arial"/>
          <w:sz w:val="22"/>
          <w:szCs w:val="22"/>
        </w:rPr>
      </w:pPr>
      <w:bookmarkStart w:id="0" w:name="_GoBack"/>
      <w:bookmarkEnd w:id="0"/>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D41F74" w:rsidRPr="001342DB" w:rsidRDefault="001D5C45" w:rsidP="00D41F74">
      <w:pPr>
        <w:ind w:left="1416" w:right="1639" w:firstLine="371"/>
        <w:jc w:val="center"/>
        <w:rPr>
          <w:rFonts w:ascii="Arial" w:hAnsi="Arial" w:cs="Arial"/>
          <w:b/>
          <w:bCs/>
          <w:sz w:val="32"/>
          <w:szCs w:val="32"/>
        </w:rPr>
      </w:pPr>
      <w:r>
        <w:rPr>
          <w:rFonts w:ascii="Arial" w:hAnsi="Arial" w:cs="Arial"/>
          <w:b/>
          <w:bCs/>
          <w:sz w:val="32"/>
          <w:szCs w:val="32"/>
        </w:rPr>
        <w:t xml:space="preserve">PROTOCOLO DE </w:t>
      </w:r>
      <w:r w:rsidR="00D5297E">
        <w:rPr>
          <w:rFonts w:ascii="Arial" w:hAnsi="Arial" w:cs="Arial"/>
          <w:b/>
          <w:bCs/>
          <w:sz w:val="32"/>
          <w:szCs w:val="32"/>
        </w:rPr>
        <w:t>INSTALACIÓN DE CATETER URINARIO PERMANENTE</w:t>
      </w:r>
    </w:p>
    <w:p w:rsidR="00654F99" w:rsidRDefault="00654F99">
      <w:pPr>
        <w:tabs>
          <w:tab w:val="left" w:pos="1590"/>
        </w:tabs>
        <w:ind w:left="567" w:right="503"/>
        <w:jc w:val="center"/>
        <w:rPr>
          <w:rFonts w:ascii="Arial" w:eastAsia="Arial" w:hAnsi="Arial" w:cs="Arial"/>
          <w:sz w:val="32"/>
          <w:szCs w:val="3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765D9" w:rsidP="006765D9">
      <w:pPr>
        <w:tabs>
          <w:tab w:val="left" w:pos="2265"/>
        </w:tabs>
        <w:rPr>
          <w:rFonts w:ascii="Arial" w:eastAsia="Arial" w:hAnsi="Arial" w:cs="Arial"/>
          <w:sz w:val="22"/>
          <w:szCs w:val="22"/>
        </w:rPr>
      </w:pPr>
      <w:r>
        <w:rPr>
          <w:rFonts w:ascii="Arial" w:eastAsia="Arial" w:hAnsi="Arial" w:cs="Arial"/>
          <w:sz w:val="22"/>
          <w:szCs w:val="22"/>
        </w:rPr>
        <w:tab/>
      </w: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tbl>
      <w:tblPr>
        <w:tblStyle w:val="a"/>
        <w:tblW w:w="8556" w:type="dxa"/>
        <w:jc w:val="center"/>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2751"/>
        <w:gridCol w:w="2835"/>
        <w:gridCol w:w="2970"/>
      </w:tblGrid>
      <w:tr w:rsidR="00654F99">
        <w:trPr>
          <w:trHeight w:val="40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ELABORADO</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REVISADO</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APROBADO</w:t>
            </w:r>
          </w:p>
        </w:tc>
      </w:tr>
      <w:tr w:rsidR="00654F99">
        <w:trPr>
          <w:trHeight w:val="98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Pr="0068467C" w:rsidRDefault="001D5C45" w:rsidP="0068467C">
            <w:pPr>
              <w:tabs>
                <w:tab w:val="left" w:pos="235"/>
              </w:tabs>
              <w:jc w:val="center"/>
              <w:rPr>
                <w:rFonts w:ascii="Arial" w:eastAsia="Arial" w:hAnsi="Arial" w:cs="Arial"/>
                <w:color w:val="000000" w:themeColor="text1"/>
                <w:sz w:val="18"/>
                <w:szCs w:val="18"/>
              </w:rPr>
            </w:pPr>
            <w:r>
              <w:rPr>
                <w:rFonts w:ascii="Arial" w:eastAsia="Arial" w:hAnsi="Arial" w:cs="Arial"/>
                <w:color w:val="000000" w:themeColor="text1"/>
                <w:sz w:val="18"/>
                <w:szCs w:val="18"/>
              </w:rPr>
              <w:t>Claudia Urtubia Banda</w:t>
            </w:r>
          </w:p>
          <w:p w:rsidR="0068467C" w:rsidRPr="0068467C" w:rsidRDefault="0068467C" w:rsidP="0068467C">
            <w:pPr>
              <w:tabs>
                <w:tab w:val="left" w:pos="235"/>
              </w:tabs>
              <w:jc w:val="center"/>
              <w:rPr>
                <w:rFonts w:ascii="Arial" w:eastAsia="Arial" w:hAnsi="Arial" w:cs="Arial"/>
                <w:color w:val="000000" w:themeColor="text1"/>
                <w:sz w:val="18"/>
                <w:szCs w:val="18"/>
              </w:rPr>
            </w:pPr>
            <w:r w:rsidRPr="0068467C">
              <w:rPr>
                <w:rFonts w:ascii="Arial" w:eastAsia="Arial" w:hAnsi="Arial" w:cs="Arial"/>
                <w:color w:val="000000" w:themeColor="text1"/>
                <w:sz w:val="18"/>
                <w:szCs w:val="18"/>
              </w:rPr>
              <w:t>Enfermera encargada de</w:t>
            </w:r>
            <w:r w:rsidR="000C2BFA">
              <w:rPr>
                <w:rFonts w:ascii="Arial" w:eastAsia="Arial" w:hAnsi="Arial" w:cs="Arial"/>
                <w:color w:val="000000" w:themeColor="text1"/>
                <w:sz w:val="18"/>
                <w:szCs w:val="18"/>
              </w:rPr>
              <w:t xml:space="preserve"> </w:t>
            </w:r>
            <w:r w:rsidR="00D5297E">
              <w:rPr>
                <w:rFonts w:ascii="Arial" w:eastAsia="Arial" w:hAnsi="Arial" w:cs="Arial"/>
                <w:color w:val="000000" w:themeColor="text1"/>
                <w:sz w:val="18"/>
                <w:szCs w:val="18"/>
              </w:rPr>
              <w:t>tratamientos</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1D5C45">
            <w:pPr>
              <w:tabs>
                <w:tab w:val="left" w:pos="235"/>
              </w:tabs>
              <w:jc w:val="center"/>
              <w:rPr>
                <w:rFonts w:ascii="Arial" w:eastAsia="Arial" w:hAnsi="Arial" w:cs="Arial"/>
                <w:sz w:val="18"/>
                <w:szCs w:val="18"/>
              </w:rPr>
            </w:pPr>
            <w:r>
              <w:rPr>
                <w:rFonts w:ascii="Arial" w:eastAsia="Arial" w:hAnsi="Arial" w:cs="Arial"/>
                <w:sz w:val="18"/>
                <w:szCs w:val="18"/>
              </w:rPr>
              <w:t>Dina Guerra Campos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Encargada de Calidad</w:t>
            </w:r>
            <w:r w:rsidR="001D5C45">
              <w:rPr>
                <w:rFonts w:ascii="Arial" w:eastAsia="Arial" w:hAnsi="Arial" w:cs="Arial"/>
                <w:sz w:val="18"/>
                <w:szCs w:val="18"/>
              </w:rPr>
              <w:t xml:space="preserve">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Ilustre Municipalidad de Calle Larga</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654F99">
            <w:pPr>
              <w:tabs>
                <w:tab w:val="left" w:pos="235"/>
              </w:tabs>
              <w:jc w:val="center"/>
              <w:rPr>
                <w:rFonts w:ascii="Arial" w:eastAsia="Arial" w:hAnsi="Arial" w:cs="Arial"/>
                <w:color w:val="FF0000"/>
                <w:sz w:val="18"/>
                <w:szCs w:val="18"/>
              </w:rPr>
            </w:pPr>
          </w:p>
          <w:p w:rsidR="00654F99" w:rsidRDefault="006B6412" w:rsidP="006B6412">
            <w:pPr>
              <w:tabs>
                <w:tab w:val="left" w:pos="235"/>
              </w:tabs>
              <w:rPr>
                <w:rFonts w:ascii="Arial" w:eastAsia="Arial" w:hAnsi="Arial" w:cs="Arial"/>
                <w:sz w:val="18"/>
                <w:szCs w:val="18"/>
              </w:rPr>
            </w:pPr>
            <w:r>
              <w:rPr>
                <w:rFonts w:ascii="Arial" w:eastAsia="Arial" w:hAnsi="Arial" w:cs="Arial"/>
                <w:sz w:val="18"/>
                <w:szCs w:val="18"/>
              </w:rPr>
              <w:t xml:space="preserve">            </w:t>
            </w:r>
            <w:r w:rsidR="00D33BC8">
              <w:rPr>
                <w:rFonts w:ascii="Arial" w:eastAsia="Arial" w:hAnsi="Arial" w:cs="Arial"/>
                <w:sz w:val="18"/>
                <w:szCs w:val="18"/>
              </w:rPr>
              <w:t>Monica Robledo Soba</w:t>
            </w:r>
          </w:p>
          <w:p w:rsidR="00654F99" w:rsidRDefault="00D33BC8">
            <w:pPr>
              <w:tabs>
                <w:tab w:val="left" w:pos="235"/>
              </w:tabs>
              <w:jc w:val="center"/>
              <w:rPr>
                <w:rFonts w:ascii="Arial" w:eastAsia="Arial" w:hAnsi="Arial" w:cs="Arial"/>
                <w:sz w:val="18"/>
                <w:szCs w:val="18"/>
              </w:rPr>
            </w:pPr>
            <w:r>
              <w:rPr>
                <w:rFonts w:ascii="Arial" w:eastAsia="Arial" w:hAnsi="Arial" w:cs="Arial"/>
                <w:sz w:val="18"/>
                <w:szCs w:val="18"/>
              </w:rPr>
              <w:t>Enfermera Coordinadora</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p w:rsidR="00654F99" w:rsidRDefault="00654F99">
            <w:pPr>
              <w:tabs>
                <w:tab w:val="left" w:pos="235"/>
              </w:tabs>
              <w:jc w:val="center"/>
              <w:rPr>
                <w:rFonts w:ascii="Arial" w:eastAsia="Arial" w:hAnsi="Arial" w:cs="Arial"/>
                <w:sz w:val="18"/>
                <w:szCs w:val="18"/>
              </w:rPr>
            </w:pPr>
          </w:p>
        </w:tc>
      </w:tr>
      <w:tr w:rsidR="00654F99">
        <w:trPr>
          <w:trHeight w:val="32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6765D9" w:rsidP="00205617">
            <w:pPr>
              <w:tabs>
                <w:tab w:val="left" w:pos="235"/>
              </w:tabs>
              <w:jc w:val="center"/>
              <w:rPr>
                <w:rFonts w:ascii="Arial" w:eastAsia="Arial" w:hAnsi="Arial" w:cs="Arial"/>
                <w:sz w:val="18"/>
                <w:szCs w:val="18"/>
              </w:rPr>
            </w:pPr>
            <w:r>
              <w:rPr>
                <w:rFonts w:ascii="Arial" w:eastAsia="Arial" w:hAnsi="Arial" w:cs="Arial"/>
                <w:sz w:val="18"/>
                <w:szCs w:val="18"/>
              </w:rPr>
              <w:t>12/</w:t>
            </w:r>
            <w:r w:rsidR="00205617">
              <w:rPr>
                <w:rFonts w:ascii="Arial" w:eastAsia="Arial" w:hAnsi="Arial" w:cs="Arial"/>
                <w:sz w:val="18"/>
                <w:szCs w:val="18"/>
              </w:rPr>
              <w:t>12</w:t>
            </w:r>
            <w:r w:rsidR="00B32D72">
              <w:rPr>
                <w:rFonts w:ascii="Arial" w:eastAsia="Arial" w:hAnsi="Arial" w:cs="Arial"/>
                <w:sz w:val="18"/>
                <w:szCs w:val="18"/>
              </w:rPr>
              <w:t>/202</w:t>
            </w:r>
            <w:r w:rsidR="001D5C45">
              <w:rPr>
                <w:rFonts w:ascii="Arial" w:eastAsia="Arial" w:hAnsi="Arial" w:cs="Arial"/>
                <w:sz w:val="18"/>
                <w:szCs w:val="18"/>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6765D9">
            <w:pPr>
              <w:tabs>
                <w:tab w:val="left" w:pos="235"/>
              </w:tabs>
              <w:jc w:val="center"/>
              <w:rPr>
                <w:rFonts w:ascii="Arial" w:eastAsia="Arial" w:hAnsi="Arial" w:cs="Arial"/>
                <w:sz w:val="18"/>
                <w:szCs w:val="18"/>
              </w:rPr>
            </w:pPr>
            <w:r>
              <w:rPr>
                <w:rFonts w:ascii="Arial" w:eastAsia="Arial" w:hAnsi="Arial" w:cs="Arial"/>
                <w:sz w:val="18"/>
                <w:szCs w:val="18"/>
              </w:rPr>
              <w:t>13</w:t>
            </w:r>
            <w:r w:rsidR="00B32D72">
              <w:rPr>
                <w:rFonts w:ascii="Arial" w:eastAsia="Arial" w:hAnsi="Arial" w:cs="Arial"/>
                <w:sz w:val="18"/>
                <w:szCs w:val="18"/>
              </w:rPr>
              <w:t>/</w:t>
            </w:r>
            <w:r w:rsidR="00205617">
              <w:rPr>
                <w:rFonts w:ascii="Arial" w:eastAsia="Arial" w:hAnsi="Arial" w:cs="Arial"/>
                <w:sz w:val="18"/>
                <w:szCs w:val="18"/>
              </w:rPr>
              <w:t>12</w:t>
            </w:r>
            <w:r w:rsidR="001D5C45">
              <w:rPr>
                <w:rFonts w:ascii="Arial" w:eastAsia="Arial" w:hAnsi="Arial" w:cs="Arial"/>
                <w:sz w:val="18"/>
                <w:szCs w:val="18"/>
              </w:rPr>
              <w:t>/2022</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6765D9">
            <w:pPr>
              <w:tabs>
                <w:tab w:val="left" w:pos="235"/>
              </w:tabs>
              <w:jc w:val="center"/>
              <w:rPr>
                <w:rFonts w:ascii="Arial" w:eastAsia="Arial" w:hAnsi="Arial" w:cs="Arial"/>
                <w:sz w:val="18"/>
                <w:szCs w:val="18"/>
              </w:rPr>
            </w:pPr>
            <w:r>
              <w:rPr>
                <w:rFonts w:ascii="Arial" w:eastAsia="Arial" w:hAnsi="Arial" w:cs="Arial"/>
                <w:sz w:val="18"/>
                <w:szCs w:val="18"/>
              </w:rPr>
              <w:t>13</w:t>
            </w:r>
            <w:r w:rsidR="00171426">
              <w:rPr>
                <w:rFonts w:ascii="Arial" w:eastAsia="Arial" w:hAnsi="Arial" w:cs="Arial"/>
                <w:sz w:val="18"/>
                <w:szCs w:val="18"/>
              </w:rPr>
              <w:t>/</w:t>
            </w:r>
            <w:r w:rsidR="00205617">
              <w:rPr>
                <w:rFonts w:ascii="Arial" w:eastAsia="Arial" w:hAnsi="Arial" w:cs="Arial"/>
                <w:sz w:val="18"/>
                <w:szCs w:val="18"/>
              </w:rPr>
              <w:t>12</w:t>
            </w:r>
            <w:r w:rsidR="001D5C45">
              <w:rPr>
                <w:rFonts w:ascii="Arial" w:eastAsia="Arial" w:hAnsi="Arial" w:cs="Arial"/>
                <w:sz w:val="18"/>
                <w:szCs w:val="18"/>
              </w:rPr>
              <w:t>/2022</w:t>
            </w:r>
          </w:p>
        </w:tc>
      </w:tr>
    </w:tbl>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F63F7A" w:rsidRPr="007B2A3F" w:rsidRDefault="00F63F7A" w:rsidP="009B7683">
      <w:pPr>
        <w:tabs>
          <w:tab w:val="left" w:pos="1590"/>
        </w:tabs>
        <w:spacing w:line="276" w:lineRule="auto"/>
        <w:ind w:right="645"/>
        <w:jc w:val="both"/>
        <w:rPr>
          <w:rFonts w:ascii="Arial" w:eastAsia="Arial" w:hAnsi="Arial" w:cs="Arial"/>
          <w:color w:val="FF0000"/>
          <w:sz w:val="22"/>
          <w:szCs w:val="22"/>
        </w:rPr>
      </w:pPr>
      <w:r w:rsidRPr="007B2A3F">
        <w:rPr>
          <w:rFonts w:ascii="Arial" w:eastAsia="Arial" w:hAnsi="Arial" w:cs="Arial"/>
          <w:b/>
          <w:sz w:val="22"/>
          <w:szCs w:val="22"/>
        </w:rPr>
        <w:lastRenderedPageBreak/>
        <w:t xml:space="preserve">1-. Introducción </w:t>
      </w:r>
    </w:p>
    <w:p w:rsidR="00D5297E" w:rsidRPr="00D5297E" w:rsidRDefault="00D5297E" w:rsidP="00D5297E">
      <w:p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El cateterismo urinario es una técnica utilizada en pacientes que presentan dificultades orinar, este consiste en la introducción de una sonda hasta la vejiga para evacuar así la orina de forma intermitente o permanente. </w:t>
      </w:r>
    </w:p>
    <w:p w:rsidR="00D5297E" w:rsidRPr="00D5297E" w:rsidRDefault="00D5297E" w:rsidP="00D5297E">
      <w:p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El procedimiento de inserción del catéter urinario debe ser estéril, y puede provocar algunos riesgos tales como trauma uretral e Infección del Tracto Urinario (ITU).</w:t>
      </w:r>
    </w:p>
    <w:p w:rsidR="00F63F7A" w:rsidRPr="00D5297E" w:rsidRDefault="00D5297E" w:rsidP="00D5297E">
      <w:p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Las infecciones de tracto urinario asociadas a catéter urinario permanente pueden ser producidas por una gran variedad de agentes, los cuales pueden proceder desde el aparato intestinal del paciente o bien, pueden ser adquiridos por transmisión cruzada a través de las manos del personal o por exposición a materiales y </w:t>
      </w:r>
      <w:proofErr w:type="gramStart"/>
      <w:r w:rsidRPr="00D5297E">
        <w:rPr>
          <w:rFonts w:ascii="Arial" w:eastAsia="Arial" w:hAnsi="Arial" w:cs="Arial"/>
          <w:sz w:val="20"/>
          <w:szCs w:val="20"/>
        </w:rPr>
        <w:t>fluidos</w:t>
      </w:r>
      <w:proofErr w:type="gramEnd"/>
      <w:r w:rsidRPr="00D5297E">
        <w:rPr>
          <w:rFonts w:ascii="Arial" w:eastAsia="Arial" w:hAnsi="Arial" w:cs="Arial"/>
          <w:sz w:val="20"/>
          <w:szCs w:val="20"/>
        </w:rPr>
        <w:t xml:space="preserve"> no estériles.</w:t>
      </w: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1D5C45"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2-. Objetivo</w:t>
      </w:r>
    </w:p>
    <w:p w:rsidR="00F63F7A" w:rsidRDefault="00F63F7A" w:rsidP="00F63F7A">
      <w:pPr>
        <w:tabs>
          <w:tab w:val="left" w:pos="1590"/>
        </w:tabs>
        <w:spacing w:line="276" w:lineRule="auto"/>
        <w:ind w:left="851" w:right="645"/>
        <w:jc w:val="both"/>
        <w:rPr>
          <w:rFonts w:ascii="Arial" w:eastAsia="Arial" w:hAnsi="Arial" w:cs="Arial"/>
          <w:sz w:val="22"/>
          <w:szCs w:val="22"/>
        </w:rPr>
      </w:pPr>
    </w:p>
    <w:p w:rsidR="000C2BFA" w:rsidRPr="001D5C45" w:rsidRDefault="000C2BFA" w:rsidP="007B2A3F">
      <w:pPr>
        <w:jc w:val="both"/>
        <w:rPr>
          <w:rFonts w:ascii="Arial" w:eastAsia="Arial" w:hAnsi="Arial" w:cs="Arial"/>
          <w:b/>
          <w:sz w:val="20"/>
          <w:szCs w:val="20"/>
        </w:rPr>
      </w:pPr>
      <w:r w:rsidRPr="001D5C45">
        <w:rPr>
          <w:rFonts w:ascii="Arial" w:eastAsia="Arial" w:hAnsi="Arial" w:cs="Arial"/>
          <w:b/>
          <w:sz w:val="20"/>
          <w:szCs w:val="20"/>
        </w:rPr>
        <w:t>Objetivo General:</w:t>
      </w:r>
    </w:p>
    <w:p w:rsidR="000C2BFA" w:rsidRDefault="001D5C45" w:rsidP="007B2A3F">
      <w:pPr>
        <w:jc w:val="both"/>
        <w:rPr>
          <w:rFonts w:ascii="Arial" w:eastAsia="Arial" w:hAnsi="Arial" w:cs="Arial"/>
          <w:sz w:val="20"/>
          <w:szCs w:val="20"/>
        </w:rPr>
      </w:pPr>
      <w:r>
        <w:rPr>
          <w:rFonts w:ascii="Arial" w:eastAsia="Arial" w:hAnsi="Arial" w:cs="Arial"/>
          <w:sz w:val="20"/>
          <w:szCs w:val="20"/>
        </w:rPr>
        <w:t xml:space="preserve">Estandarizar </w:t>
      </w:r>
      <w:r w:rsidR="00D5297E" w:rsidRPr="00D5297E">
        <w:rPr>
          <w:rFonts w:ascii="Arial" w:eastAsia="Arial" w:hAnsi="Arial" w:cs="Arial"/>
          <w:sz w:val="20"/>
          <w:szCs w:val="20"/>
        </w:rPr>
        <w:t>Unificar criterios clínicos de instalación, manejo y retiro del catéter urinario permanente de ac</w:t>
      </w:r>
      <w:r w:rsidR="00D5297E">
        <w:rPr>
          <w:rFonts w:ascii="Arial" w:eastAsia="Arial" w:hAnsi="Arial" w:cs="Arial"/>
          <w:sz w:val="20"/>
          <w:szCs w:val="20"/>
        </w:rPr>
        <w:t>uerdo a las normas vigentes.</w:t>
      </w:r>
    </w:p>
    <w:p w:rsidR="001D5C45" w:rsidRPr="007B2A3F" w:rsidRDefault="001D5C45" w:rsidP="007B2A3F">
      <w:pPr>
        <w:jc w:val="both"/>
        <w:rPr>
          <w:rFonts w:ascii="Arial" w:eastAsia="Arial" w:hAnsi="Arial" w:cs="Arial"/>
          <w:sz w:val="20"/>
          <w:szCs w:val="20"/>
        </w:rPr>
      </w:pPr>
    </w:p>
    <w:p w:rsidR="000C2BFA" w:rsidRPr="00D5297E" w:rsidRDefault="000C2BFA" w:rsidP="007B2A3F">
      <w:pPr>
        <w:jc w:val="both"/>
        <w:rPr>
          <w:rFonts w:ascii="Arial" w:eastAsia="Arial" w:hAnsi="Arial" w:cs="Arial"/>
          <w:b/>
          <w:sz w:val="20"/>
          <w:szCs w:val="20"/>
        </w:rPr>
      </w:pPr>
      <w:r w:rsidRPr="00D5297E">
        <w:rPr>
          <w:rFonts w:ascii="Arial" w:eastAsia="Arial" w:hAnsi="Arial" w:cs="Arial"/>
          <w:b/>
          <w:sz w:val="20"/>
          <w:szCs w:val="20"/>
        </w:rPr>
        <w:t>Objetivos Específicos:</w:t>
      </w:r>
    </w:p>
    <w:p w:rsidR="00D5297E" w:rsidRPr="00D5297E" w:rsidRDefault="00D5297E" w:rsidP="00D5297E">
      <w:pPr>
        <w:jc w:val="both"/>
        <w:rPr>
          <w:rFonts w:ascii="Arial" w:eastAsia="Arial" w:hAnsi="Arial" w:cs="Arial"/>
          <w:sz w:val="20"/>
          <w:szCs w:val="20"/>
        </w:rPr>
      </w:pPr>
      <w:r w:rsidRPr="00D5297E">
        <w:rPr>
          <w:rFonts w:ascii="Arial" w:eastAsia="Arial" w:hAnsi="Arial" w:cs="Arial"/>
          <w:sz w:val="20"/>
          <w:szCs w:val="20"/>
        </w:rPr>
        <w:t>Prevenir infecciones asociadas a la instalación de catéter urinario permanente.</w:t>
      </w:r>
    </w:p>
    <w:p w:rsidR="00D5297E" w:rsidRDefault="00D5297E" w:rsidP="00D5297E">
      <w:pPr>
        <w:jc w:val="both"/>
        <w:rPr>
          <w:rFonts w:ascii="Arial" w:eastAsia="Arial" w:hAnsi="Arial" w:cs="Arial"/>
          <w:sz w:val="20"/>
          <w:szCs w:val="20"/>
        </w:rPr>
      </w:pPr>
      <w:r w:rsidRPr="00D5297E">
        <w:rPr>
          <w:rFonts w:ascii="Arial" w:eastAsia="Arial" w:hAnsi="Arial" w:cs="Arial"/>
          <w:sz w:val="20"/>
          <w:szCs w:val="20"/>
        </w:rPr>
        <w:t>Prevenir eventos adversos asociados a la instalación y/o retiro del catéter urinario permanente.</w:t>
      </w:r>
    </w:p>
    <w:p w:rsidR="00FA091B" w:rsidRDefault="00FA091B" w:rsidP="00D5297E">
      <w:pPr>
        <w:jc w:val="both"/>
        <w:rPr>
          <w:rFonts w:ascii="Arial" w:eastAsia="Arial" w:hAnsi="Arial" w:cs="Arial"/>
          <w:sz w:val="22"/>
          <w:szCs w:val="22"/>
        </w:rPr>
      </w:pPr>
      <w:r>
        <w:rPr>
          <w:rFonts w:ascii="Arial" w:eastAsia="Arial" w:hAnsi="Arial" w:cs="Arial"/>
          <w:sz w:val="22"/>
          <w:szCs w:val="22"/>
        </w:rPr>
        <w:br w:type="page"/>
      </w: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3-. Alcance</w:t>
      </w:r>
    </w:p>
    <w:p w:rsidR="00F63F7A" w:rsidRPr="00205617" w:rsidRDefault="00D5297E" w:rsidP="009B7683">
      <w:p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Dirigido a profesionales de enfermería que realicen procedimientos de cateterismo urinario en el CESFAM José Joaquín Aguirre, Posta rural de San Vicente y en los domicilios de cada usuario pertenecientes a los mismos servicios de salud.</w:t>
      </w:r>
    </w:p>
    <w:p w:rsidR="00EA1771" w:rsidRDefault="00EA1771" w:rsidP="00205617">
      <w:pPr>
        <w:tabs>
          <w:tab w:val="left" w:pos="1590"/>
        </w:tabs>
        <w:spacing w:line="276" w:lineRule="auto"/>
        <w:ind w:right="645"/>
        <w:jc w:val="both"/>
        <w:rPr>
          <w:rFonts w:ascii="Arial" w:eastAsia="Arial" w:hAnsi="Arial" w:cs="Arial"/>
          <w:sz w:val="22"/>
          <w:szCs w:val="22"/>
        </w:rPr>
      </w:pPr>
    </w:p>
    <w:p w:rsidR="00F63F7A" w:rsidRDefault="00205617"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4</w:t>
      </w:r>
      <w:r w:rsidR="00F63F7A">
        <w:rPr>
          <w:rFonts w:ascii="Arial" w:eastAsia="Arial" w:hAnsi="Arial" w:cs="Arial"/>
          <w:b/>
          <w:sz w:val="22"/>
          <w:szCs w:val="22"/>
        </w:rPr>
        <w:t>-. Responsable de la ejecución</w:t>
      </w:r>
    </w:p>
    <w:p w:rsidR="00F63F7A" w:rsidRDefault="00F63F7A" w:rsidP="00F63F7A">
      <w:pPr>
        <w:tabs>
          <w:tab w:val="left" w:pos="1590"/>
        </w:tabs>
        <w:spacing w:line="276" w:lineRule="auto"/>
        <w:ind w:left="851" w:right="645"/>
        <w:jc w:val="both"/>
        <w:rPr>
          <w:rFonts w:ascii="Arial" w:eastAsia="Arial" w:hAnsi="Arial" w:cs="Arial"/>
          <w:sz w:val="22"/>
          <w:szCs w:val="22"/>
        </w:rPr>
      </w:pPr>
    </w:p>
    <w:tbl>
      <w:tblPr>
        <w:tblStyle w:val="Tablaconcuadrcula"/>
        <w:tblW w:w="0" w:type="auto"/>
        <w:tblInd w:w="39" w:type="dxa"/>
        <w:tblLook w:val="04A0" w:firstRow="1" w:lastRow="0" w:firstColumn="1" w:lastColumn="0" w:noHBand="0" w:noVBand="1"/>
      </w:tblPr>
      <w:tblGrid>
        <w:gridCol w:w="4902"/>
        <w:gridCol w:w="4908"/>
      </w:tblGrid>
      <w:tr w:rsidR="00D40F9D" w:rsidTr="00D40F9D">
        <w:tc>
          <w:tcPr>
            <w:tcW w:w="4902" w:type="dxa"/>
          </w:tcPr>
          <w:p w:rsidR="00D40F9D" w:rsidRPr="00D40F9D" w:rsidRDefault="00D5297E" w:rsidP="00D31F78">
            <w:pPr>
              <w:pStyle w:val="TableParagraph"/>
              <w:spacing w:line="360" w:lineRule="auto"/>
              <w:jc w:val="both"/>
              <w:rPr>
                <w:rFonts w:ascii="Arial" w:eastAsia="Arial" w:hAnsi="Arial" w:cs="Arial"/>
                <w:bCs/>
                <w:spacing w:val="-2"/>
                <w:sz w:val="20"/>
                <w:szCs w:val="20"/>
                <w:lang w:val="es-CL"/>
              </w:rPr>
            </w:pPr>
            <w:r>
              <w:rPr>
                <w:rFonts w:ascii="Arial" w:eastAsia="Arial" w:hAnsi="Arial" w:cs="Arial"/>
                <w:bCs/>
                <w:spacing w:val="-2"/>
                <w:sz w:val="20"/>
                <w:szCs w:val="20"/>
                <w:lang w:val="es-CL"/>
              </w:rPr>
              <w:t>Médico</w:t>
            </w:r>
          </w:p>
        </w:tc>
        <w:tc>
          <w:tcPr>
            <w:tcW w:w="4908" w:type="dxa"/>
          </w:tcPr>
          <w:p w:rsidR="00D40F9D" w:rsidRPr="00D40F9D" w:rsidRDefault="00D5297E" w:rsidP="00D5297E">
            <w:pPr>
              <w:pStyle w:val="TableParagraph"/>
              <w:spacing w:line="360" w:lineRule="auto"/>
              <w:jc w:val="both"/>
              <w:rPr>
                <w:rFonts w:ascii="Arial" w:eastAsia="Arial" w:hAnsi="Arial" w:cs="Arial"/>
                <w:bCs/>
                <w:spacing w:val="-2"/>
                <w:sz w:val="20"/>
                <w:szCs w:val="20"/>
                <w:lang w:val="es-CL"/>
              </w:rPr>
            </w:pPr>
            <w:r>
              <w:rPr>
                <w:rFonts w:ascii="Arial" w:eastAsia="Arial" w:hAnsi="Arial" w:cs="Arial"/>
                <w:bCs/>
                <w:spacing w:val="-2"/>
                <w:sz w:val="20"/>
                <w:szCs w:val="20"/>
                <w:lang w:val="es-CL"/>
              </w:rPr>
              <w:t>Indicar instalación de catéter urinario permanente.</w:t>
            </w:r>
          </w:p>
        </w:tc>
      </w:tr>
      <w:tr w:rsidR="00D40F9D" w:rsidTr="00D40F9D">
        <w:tc>
          <w:tcPr>
            <w:tcW w:w="4902" w:type="dxa"/>
          </w:tcPr>
          <w:p w:rsidR="00D40F9D" w:rsidRPr="00D40F9D" w:rsidRDefault="00D40F9D" w:rsidP="00D31F78">
            <w:pPr>
              <w:pStyle w:val="TableParagraph"/>
              <w:spacing w:line="360" w:lineRule="auto"/>
              <w:jc w:val="both"/>
              <w:rPr>
                <w:rFonts w:ascii="Arial" w:eastAsia="Arial" w:hAnsi="Arial" w:cs="Arial"/>
                <w:bCs/>
                <w:spacing w:val="-2"/>
                <w:sz w:val="20"/>
                <w:szCs w:val="20"/>
                <w:lang w:val="es-CL"/>
              </w:rPr>
            </w:pPr>
            <w:r w:rsidRPr="00D40F9D">
              <w:rPr>
                <w:rFonts w:ascii="Arial" w:eastAsia="Arial" w:hAnsi="Arial" w:cs="Arial"/>
                <w:bCs/>
                <w:spacing w:val="-2"/>
                <w:sz w:val="20"/>
                <w:szCs w:val="20"/>
                <w:lang w:val="es-CL"/>
              </w:rPr>
              <w:t>Profesional de enfermería</w:t>
            </w:r>
          </w:p>
        </w:tc>
        <w:tc>
          <w:tcPr>
            <w:tcW w:w="4908" w:type="dxa"/>
          </w:tcPr>
          <w:p w:rsidR="00D40F9D" w:rsidRDefault="00D5297E" w:rsidP="00D5297E">
            <w:pPr>
              <w:pStyle w:val="TableParagraph"/>
              <w:spacing w:line="360" w:lineRule="auto"/>
              <w:jc w:val="both"/>
              <w:rPr>
                <w:rFonts w:ascii="Arial" w:eastAsia="Arial" w:hAnsi="Arial" w:cs="Arial"/>
                <w:bCs/>
                <w:spacing w:val="-2"/>
                <w:sz w:val="20"/>
                <w:szCs w:val="20"/>
                <w:lang w:val="es-CL"/>
              </w:rPr>
            </w:pPr>
            <w:r>
              <w:rPr>
                <w:rFonts w:ascii="Arial" w:eastAsia="Arial" w:hAnsi="Arial" w:cs="Arial"/>
                <w:bCs/>
                <w:spacing w:val="-2"/>
                <w:sz w:val="20"/>
                <w:szCs w:val="20"/>
                <w:lang w:val="es-CL"/>
              </w:rPr>
              <w:t>Instalación de catéter urinario permanente.</w:t>
            </w:r>
          </w:p>
          <w:p w:rsidR="00D5297E" w:rsidRDefault="00D5297E" w:rsidP="00D5297E">
            <w:pPr>
              <w:pStyle w:val="TableParagraph"/>
              <w:spacing w:line="360" w:lineRule="auto"/>
              <w:jc w:val="both"/>
              <w:rPr>
                <w:rFonts w:ascii="Arial" w:eastAsia="Arial" w:hAnsi="Arial" w:cs="Arial"/>
                <w:bCs/>
                <w:spacing w:val="-2"/>
                <w:sz w:val="20"/>
                <w:szCs w:val="20"/>
                <w:lang w:val="es-CL"/>
              </w:rPr>
            </w:pPr>
            <w:r>
              <w:rPr>
                <w:rFonts w:ascii="Arial" w:eastAsia="Arial" w:hAnsi="Arial" w:cs="Arial"/>
                <w:bCs/>
                <w:spacing w:val="-2"/>
                <w:sz w:val="20"/>
                <w:szCs w:val="20"/>
                <w:lang w:val="es-CL"/>
              </w:rPr>
              <w:t>Supervisión de la instalación.</w:t>
            </w:r>
          </w:p>
          <w:p w:rsidR="00D5297E" w:rsidRPr="00D40F9D" w:rsidRDefault="00D5297E" w:rsidP="00D5297E">
            <w:pPr>
              <w:pStyle w:val="TableParagraph"/>
              <w:spacing w:line="360" w:lineRule="auto"/>
              <w:jc w:val="both"/>
              <w:rPr>
                <w:rFonts w:ascii="Arial" w:eastAsia="Arial" w:hAnsi="Arial" w:cs="Arial"/>
                <w:bCs/>
                <w:spacing w:val="-2"/>
                <w:sz w:val="20"/>
                <w:szCs w:val="20"/>
                <w:lang w:val="es-CL"/>
              </w:rPr>
            </w:pPr>
            <w:r>
              <w:rPr>
                <w:rFonts w:ascii="Arial" w:eastAsia="Arial" w:hAnsi="Arial" w:cs="Arial"/>
                <w:bCs/>
                <w:spacing w:val="-2"/>
                <w:sz w:val="20"/>
                <w:szCs w:val="20"/>
                <w:lang w:val="es-CL"/>
              </w:rPr>
              <w:t>Dar cumplimiento al presente protocolo.</w:t>
            </w:r>
          </w:p>
        </w:tc>
      </w:tr>
    </w:tbl>
    <w:p w:rsidR="00F63F7A" w:rsidRPr="00205617" w:rsidRDefault="00F63F7A" w:rsidP="00205617">
      <w:pPr>
        <w:pStyle w:val="TableParagraph"/>
        <w:spacing w:line="360" w:lineRule="auto"/>
        <w:jc w:val="both"/>
        <w:rPr>
          <w:rFonts w:ascii="Arial" w:eastAsia="Arial" w:hAnsi="Arial" w:cs="Arial"/>
          <w:b/>
          <w:bCs/>
          <w:spacing w:val="-2"/>
          <w:sz w:val="20"/>
          <w:szCs w:val="20"/>
          <w:lang w:val="es-CL"/>
        </w:rPr>
      </w:pPr>
    </w:p>
    <w:p w:rsidR="00F63F7A" w:rsidRPr="007B2A3F" w:rsidRDefault="00205617"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5</w:t>
      </w:r>
      <w:r w:rsidR="00F63F7A" w:rsidRPr="007B2A3F">
        <w:rPr>
          <w:rFonts w:ascii="Arial" w:eastAsia="Arial" w:hAnsi="Arial" w:cs="Arial"/>
          <w:b/>
          <w:sz w:val="22"/>
          <w:szCs w:val="22"/>
        </w:rPr>
        <w:t>-. Definiciones</w:t>
      </w:r>
    </w:p>
    <w:p w:rsidR="00F63F7A" w:rsidRPr="007B2A3F" w:rsidRDefault="00F63F7A" w:rsidP="00F63F7A">
      <w:pPr>
        <w:tabs>
          <w:tab w:val="left" w:pos="1590"/>
        </w:tabs>
        <w:spacing w:line="276" w:lineRule="auto"/>
        <w:ind w:left="851" w:right="645"/>
        <w:jc w:val="both"/>
        <w:rPr>
          <w:rFonts w:ascii="Arial" w:eastAsia="Arial" w:hAnsi="Arial" w:cs="Arial"/>
          <w:sz w:val="20"/>
          <w:szCs w:val="20"/>
        </w:rPr>
      </w:pPr>
    </w:p>
    <w:p w:rsidR="00D5297E" w:rsidRPr="00D5297E" w:rsidRDefault="00D5297E" w:rsidP="00D5297E">
      <w:pPr>
        <w:jc w:val="both"/>
        <w:rPr>
          <w:rFonts w:ascii="Arial" w:eastAsia="Arial" w:hAnsi="Arial" w:cs="Arial"/>
          <w:bCs/>
          <w:sz w:val="20"/>
          <w:szCs w:val="20"/>
          <w:lang w:eastAsia="en-US"/>
        </w:rPr>
      </w:pPr>
      <w:r w:rsidRPr="00D5297E">
        <w:rPr>
          <w:rFonts w:ascii="Arial" w:eastAsia="Arial" w:hAnsi="Arial" w:cs="Arial"/>
          <w:b/>
          <w:bCs/>
          <w:sz w:val="20"/>
          <w:szCs w:val="20"/>
          <w:lang w:eastAsia="en-US"/>
        </w:rPr>
        <w:t>Cateterismo urinario:</w:t>
      </w:r>
      <w:r w:rsidRPr="00D5297E">
        <w:rPr>
          <w:rFonts w:ascii="Arial" w:eastAsia="Arial" w:hAnsi="Arial" w:cs="Arial"/>
          <w:bCs/>
          <w:sz w:val="20"/>
          <w:szCs w:val="20"/>
          <w:lang w:eastAsia="en-US"/>
        </w:rPr>
        <w:t xml:space="preserve"> consiste en la inserción de una sonda en la vejiga a través de la uretra, con el fin de evacuar orina de forma intermitente o permanente. Este procedimiento requiere de una técnica aséptica estricta.</w:t>
      </w:r>
    </w:p>
    <w:p w:rsidR="00D5297E" w:rsidRPr="00D5297E" w:rsidRDefault="00D5297E" w:rsidP="00D5297E">
      <w:pPr>
        <w:jc w:val="both"/>
        <w:rPr>
          <w:rFonts w:ascii="Arial" w:eastAsia="Arial" w:hAnsi="Arial" w:cs="Arial"/>
          <w:bCs/>
          <w:sz w:val="20"/>
          <w:szCs w:val="20"/>
          <w:lang w:eastAsia="en-US"/>
        </w:rPr>
      </w:pPr>
      <w:r w:rsidRPr="00D5297E">
        <w:rPr>
          <w:rFonts w:ascii="Arial" w:eastAsia="Arial" w:hAnsi="Arial" w:cs="Arial"/>
          <w:b/>
          <w:bCs/>
          <w:sz w:val="20"/>
          <w:szCs w:val="20"/>
          <w:lang w:eastAsia="en-US"/>
        </w:rPr>
        <w:t>Cateterismo urinario permanente (CUP):</w:t>
      </w:r>
      <w:r w:rsidRPr="00D5297E">
        <w:rPr>
          <w:rFonts w:ascii="Arial" w:eastAsia="Arial" w:hAnsi="Arial" w:cs="Arial"/>
          <w:bCs/>
          <w:sz w:val="20"/>
          <w:szCs w:val="20"/>
          <w:lang w:eastAsia="en-US"/>
        </w:rPr>
        <w:t xml:space="preserve"> consiste en la inserción de una sonda vesical estéril, la cual se fija en la vejiga a través de un </w:t>
      </w:r>
      <w:proofErr w:type="spellStart"/>
      <w:r w:rsidRPr="00D5297E">
        <w:rPr>
          <w:rFonts w:ascii="Arial" w:eastAsia="Arial" w:hAnsi="Arial" w:cs="Arial"/>
          <w:bCs/>
          <w:sz w:val="20"/>
          <w:szCs w:val="20"/>
          <w:lang w:eastAsia="en-US"/>
        </w:rPr>
        <w:t>cuff</w:t>
      </w:r>
      <w:proofErr w:type="spellEnd"/>
      <w:r w:rsidRPr="00D5297E">
        <w:rPr>
          <w:rFonts w:ascii="Arial" w:eastAsia="Arial" w:hAnsi="Arial" w:cs="Arial"/>
          <w:bCs/>
          <w:sz w:val="20"/>
          <w:szCs w:val="20"/>
          <w:lang w:eastAsia="en-US"/>
        </w:rPr>
        <w:t xml:space="preserve"> inflado, permitiendo la evacuación de orina en la bolsa recolectora de forma permanente. </w:t>
      </w:r>
    </w:p>
    <w:p w:rsidR="00D5297E" w:rsidRPr="00D5297E" w:rsidRDefault="00D5297E" w:rsidP="00D5297E">
      <w:pPr>
        <w:jc w:val="both"/>
        <w:rPr>
          <w:rFonts w:ascii="Arial" w:eastAsia="Arial" w:hAnsi="Arial" w:cs="Arial"/>
          <w:bCs/>
          <w:sz w:val="20"/>
          <w:szCs w:val="20"/>
          <w:lang w:eastAsia="en-US"/>
        </w:rPr>
      </w:pPr>
      <w:r w:rsidRPr="00D5297E">
        <w:rPr>
          <w:rFonts w:ascii="Arial" w:eastAsia="Arial" w:hAnsi="Arial" w:cs="Arial"/>
          <w:b/>
          <w:bCs/>
          <w:sz w:val="20"/>
          <w:szCs w:val="20"/>
          <w:lang w:eastAsia="en-US"/>
        </w:rPr>
        <w:t>Cateterismo urinario intermitente:</w:t>
      </w:r>
      <w:r w:rsidRPr="00D5297E">
        <w:rPr>
          <w:rFonts w:ascii="Arial" w:eastAsia="Arial" w:hAnsi="Arial" w:cs="Arial"/>
          <w:bCs/>
          <w:sz w:val="20"/>
          <w:szCs w:val="20"/>
          <w:lang w:eastAsia="en-US"/>
        </w:rPr>
        <w:t xml:space="preserve"> consiste en la inserción de una sonda vesical estéril que permite la evacuación de orina para ser retirada posteriormente.</w:t>
      </w:r>
    </w:p>
    <w:p w:rsidR="00D5297E" w:rsidRPr="00D5297E" w:rsidRDefault="00D5297E" w:rsidP="00D5297E">
      <w:pPr>
        <w:jc w:val="both"/>
        <w:rPr>
          <w:rFonts w:ascii="Arial" w:eastAsia="Arial" w:hAnsi="Arial" w:cs="Arial"/>
          <w:bCs/>
          <w:sz w:val="20"/>
          <w:szCs w:val="20"/>
          <w:lang w:eastAsia="en-US"/>
        </w:rPr>
      </w:pPr>
      <w:r w:rsidRPr="00D5297E">
        <w:rPr>
          <w:rFonts w:ascii="Arial" w:eastAsia="Arial" w:hAnsi="Arial" w:cs="Arial"/>
          <w:b/>
          <w:bCs/>
          <w:sz w:val="20"/>
          <w:szCs w:val="20"/>
          <w:lang w:eastAsia="en-US"/>
        </w:rPr>
        <w:t>Infección del tracto urinario (ITU):</w:t>
      </w:r>
      <w:r w:rsidRPr="00D5297E">
        <w:rPr>
          <w:rFonts w:ascii="Arial" w:eastAsia="Arial" w:hAnsi="Arial" w:cs="Arial"/>
          <w:bCs/>
          <w:sz w:val="20"/>
          <w:szCs w:val="20"/>
          <w:lang w:eastAsia="en-US"/>
        </w:rPr>
        <w:t xml:space="preserve"> colonización y multiplicación de un microorganismo, habitualmente bacterias, en el aparato urinario. Los microorganismos pueden acceder a la vejiga durante la inserción del catéter o a consecuencia de la contaminación durante la manipulación de las conexiones, reflujo desde el sistema de drenaje o migración desde la bolsa recolectora.</w:t>
      </w:r>
    </w:p>
    <w:p w:rsidR="00D5297E" w:rsidRPr="00D5297E" w:rsidRDefault="00D5297E" w:rsidP="00D5297E">
      <w:pPr>
        <w:jc w:val="both"/>
        <w:rPr>
          <w:rFonts w:ascii="Arial" w:eastAsia="Arial" w:hAnsi="Arial" w:cs="Arial"/>
          <w:bCs/>
          <w:sz w:val="20"/>
          <w:szCs w:val="20"/>
          <w:lang w:eastAsia="en-US"/>
        </w:rPr>
      </w:pPr>
      <w:r w:rsidRPr="00D5297E">
        <w:rPr>
          <w:rFonts w:ascii="Arial" w:eastAsia="Arial" w:hAnsi="Arial" w:cs="Arial"/>
          <w:b/>
          <w:bCs/>
          <w:sz w:val="20"/>
          <w:szCs w:val="20"/>
          <w:lang w:eastAsia="en-US"/>
        </w:rPr>
        <w:t>ITU/CUP:</w:t>
      </w:r>
      <w:r w:rsidRPr="00D5297E">
        <w:rPr>
          <w:rFonts w:ascii="Arial" w:eastAsia="Arial" w:hAnsi="Arial" w:cs="Arial"/>
          <w:bCs/>
          <w:sz w:val="20"/>
          <w:szCs w:val="20"/>
          <w:lang w:eastAsia="en-US"/>
        </w:rPr>
        <w:t xml:space="preserve"> Infección del tracto urinario asociado a Catéter Urinario Permanente</w:t>
      </w:r>
    </w:p>
    <w:p w:rsidR="00D5297E" w:rsidRPr="00D5297E" w:rsidRDefault="00D5297E" w:rsidP="00D5297E">
      <w:pPr>
        <w:jc w:val="both"/>
        <w:rPr>
          <w:rFonts w:ascii="Arial" w:eastAsia="Arial" w:hAnsi="Arial" w:cs="Arial"/>
          <w:bCs/>
          <w:sz w:val="20"/>
          <w:szCs w:val="20"/>
          <w:lang w:eastAsia="en-US"/>
        </w:rPr>
      </w:pPr>
      <w:r w:rsidRPr="00D5297E">
        <w:rPr>
          <w:rFonts w:ascii="Arial" w:eastAsia="Arial" w:hAnsi="Arial" w:cs="Arial"/>
          <w:bCs/>
          <w:sz w:val="20"/>
          <w:szCs w:val="20"/>
          <w:lang w:eastAsia="en-US"/>
        </w:rPr>
        <w:t xml:space="preserve">Infecciones Asociadas a la Atención de Salud (IAAS): todo proceso infeccioso general o localizado que ocurre como consecuencia de la atención de salud y que no estaba presente ni incubándose al momento de recibir la atención médica. </w:t>
      </w:r>
    </w:p>
    <w:p w:rsidR="00D5297E" w:rsidRPr="00D5297E" w:rsidRDefault="00D5297E" w:rsidP="00D5297E">
      <w:pPr>
        <w:jc w:val="both"/>
        <w:rPr>
          <w:rFonts w:ascii="Arial" w:eastAsia="Arial" w:hAnsi="Arial" w:cs="Arial"/>
          <w:bCs/>
          <w:sz w:val="20"/>
          <w:szCs w:val="20"/>
          <w:lang w:eastAsia="en-US"/>
        </w:rPr>
      </w:pPr>
      <w:r w:rsidRPr="00D5297E">
        <w:rPr>
          <w:rFonts w:ascii="Arial" w:eastAsia="Arial" w:hAnsi="Arial" w:cs="Arial"/>
          <w:b/>
          <w:bCs/>
          <w:sz w:val="20"/>
          <w:szCs w:val="20"/>
          <w:lang w:eastAsia="en-US"/>
        </w:rPr>
        <w:t>Técnica aséptica:</w:t>
      </w:r>
      <w:r w:rsidRPr="00D5297E">
        <w:rPr>
          <w:rFonts w:ascii="Arial" w:eastAsia="Arial" w:hAnsi="Arial" w:cs="Arial"/>
          <w:bCs/>
          <w:sz w:val="20"/>
          <w:szCs w:val="20"/>
          <w:lang w:eastAsia="en-US"/>
        </w:rPr>
        <w:t xml:space="preserve"> conjunto de procedimientos y actividades que se realizan con el fin de disminuir al mínimo las posibilidades de contaminación microbiana durante la atención de salud.</w:t>
      </w:r>
    </w:p>
    <w:p w:rsidR="00D5297E" w:rsidRDefault="00D5297E" w:rsidP="00D5297E">
      <w:pPr>
        <w:jc w:val="both"/>
        <w:rPr>
          <w:rFonts w:ascii="Arial" w:eastAsia="Arial" w:hAnsi="Arial" w:cs="Arial"/>
          <w:bCs/>
          <w:sz w:val="20"/>
          <w:szCs w:val="20"/>
          <w:lang w:eastAsia="en-US"/>
        </w:rPr>
      </w:pPr>
      <w:r w:rsidRPr="00D5297E">
        <w:rPr>
          <w:rFonts w:ascii="Arial" w:eastAsia="Arial" w:hAnsi="Arial" w:cs="Arial"/>
          <w:b/>
          <w:bCs/>
          <w:sz w:val="20"/>
          <w:szCs w:val="20"/>
          <w:lang w:eastAsia="en-US"/>
        </w:rPr>
        <w:t>Precauciones estándar (PE):</w:t>
      </w:r>
      <w:r w:rsidRPr="00D5297E">
        <w:rPr>
          <w:rFonts w:ascii="Arial" w:eastAsia="Arial" w:hAnsi="Arial" w:cs="Arial"/>
          <w:bCs/>
          <w:sz w:val="20"/>
          <w:szCs w:val="20"/>
          <w:lang w:eastAsia="en-US"/>
        </w:rPr>
        <w:t xml:space="preserve"> Conjunto de medidas que establecen una barrera mecánica entre el paciente y el huésped susceptible, con el objetivo de disminuir el riesgo de transmisión de microorganismos de fuentes conocidas o desconocidas. Se debe aplicar frente a todos los pacientes.</w:t>
      </w:r>
    </w:p>
    <w:p w:rsidR="00016EE1" w:rsidRPr="00D5297E" w:rsidRDefault="00016EE1" w:rsidP="00D5297E">
      <w:pPr>
        <w:jc w:val="both"/>
        <w:rPr>
          <w:rFonts w:ascii="Arial" w:eastAsia="Arial" w:hAnsi="Arial" w:cs="Arial"/>
          <w:bCs/>
          <w:sz w:val="20"/>
          <w:szCs w:val="20"/>
          <w:u w:val="single"/>
          <w:lang w:eastAsia="en-US"/>
        </w:rPr>
      </w:pPr>
      <w:r w:rsidRPr="00D5297E">
        <w:rPr>
          <w:rFonts w:ascii="Arial" w:eastAsia="Arial" w:hAnsi="Arial" w:cs="Arial"/>
          <w:bCs/>
          <w:sz w:val="20"/>
          <w:szCs w:val="20"/>
          <w:u w:val="single"/>
          <w:lang w:eastAsia="en-US"/>
        </w:rPr>
        <w:br w:type="page"/>
      </w:r>
    </w:p>
    <w:p w:rsidR="00F63F7A" w:rsidRDefault="00F63F7A" w:rsidP="00373298">
      <w:pPr>
        <w:rPr>
          <w:rFonts w:ascii="Arial" w:eastAsia="Arial" w:hAnsi="Arial" w:cs="Arial"/>
          <w:b/>
          <w:sz w:val="22"/>
          <w:szCs w:val="22"/>
        </w:rPr>
      </w:pPr>
    </w:p>
    <w:p w:rsidR="00F63F7A" w:rsidRDefault="00205617" w:rsidP="009B7683">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6</w:t>
      </w:r>
      <w:r w:rsidR="00F63F7A">
        <w:rPr>
          <w:rFonts w:ascii="Arial" w:eastAsia="Arial" w:hAnsi="Arial" w:cs="Arial"/>
          <w:b/>
          <w:sz w:val="22"/>
          <w:szCs w:val="22"/>
        </w:rPr>
        <w:t>-. Desarrollo</w:t>
      </w:r>
    </w:p>
    <w:p w:rsidR="00D5297E" w:rsidRDefault="00D5297E" w:rsidP="009B7683">
      <w:pPr>
        <w:tabs>
          <w:tab w:val="left" w:pos="1590"/>
        </w:tabs>
        <w:spacing w:line="276" w:lineRule="auto"/>
        <w:ind w:right="645"/>
        <w:jc w:val="both"/>
        <w:rPr>
          <w:rFonts w:ascii="Arial" w:eastAsia="Arial" w:hAnsi="Arial" w:cs="Arial"/>
          <w:b/>
          <w:sz w:val="22"/>
          <w:szCs w:val="22"/>
        </w:rPr>
      </w:pPr>
    </w:p>
    <w:p w:rsidR="00D5297E" w:rsidRPr="00D5297E" w:rsidRDefault="00D5297E" w:rsidP="009B7683">
      <w:pPr>
        <w:tabs>
          <w:tab w:val="left" w:pos="1590"/>
        </w:tabs>
        <w:spacing w:line="276" w:lineRule="auto"/>
        <w:ind w:right="645"/>
        <w:jc w:val="both"/>
        <w:rPr>
          <w:rFonts w:ascii="Arial" w:eastAsia="Arial" w:hAnsi="Arial" w:cs="Arial"/>
          <w:b/>
          <w:sz w:val="20"/>
          <w:szCs w:val="20"/>
        </w:rPr>
      </w:pPr>
      <w:r w:rsidRPr="00D5297E">
        <w:rPr>
          <w:rFonts w:ascii="Arial" w:eastAsia="Arial" w:hAnsi="Arial" w:cs="Arial"/>
          <w:b/>
          <w:sz w:val="20"/>
          <w:szCs w:val="20"/>
        </w:rPr>
        <w:t>Instalación de catéter urinario</w:t>
      </w:r>
    </w:p>
    <w:p w:rsidR="00D5297E" w:rsidRPr="00D5297E" w:rsidRDefault="00D5297E" w:rsidP="00D5297E">
      <w:pPr>
        <w:tabs>
          <w:tab w:val="left" w:pos="1590"/>
        </w:tabs>
        <w:spacing w:line="276" w:lineRule="auto"/>
        <w:ind w:right="645"/>
        <w:jc w:val="both"/>
        <w:rPr>
          <w:rFonts w:ascii="Arial" w:eastAsia="Arial" w:hAnsi="Arial" w:cs="Arial"/>
          <w:sz w:val="20"/>
          <w:szCs w:val="22"/>
        </w:rPr>
      </w:pPr>
      <w:r w:rsidRPr="00D5297E">
        <w:rPr>
          <w:rFonts w:ascii="Arial" w:eastAsia="Arial" w:hAnsi="Arial" w:cs="Arial"/>
          <w:sz w:val="20"/>
          <w:szCs w:val="22"/>
        </w:rPr>
        <w:t>Consideraciones generales</w:t>
      </w:r>
    </w:p>
    <w:p w:rsidR="00D5297E" w:rsidRPr="00D5297E" w:rsidRDefault="00D5297E" w:rsidP="00D5297E">
      <w:pPr>
        <w:pStyle w:val="Prrafodelista"/>
        <w:numPr>
          <w:ilvl w:val="0"/>
          <w:numId w:val="19"/>
        </w:numPr>
        <w:tabs>
          <w:tab w:val="left" w:pos="1590"/>
        </w:tabs>
        <w:spacing w:line="276" w:lineRule="auto"/>
        <w:ind w:right="645"/>
        <w:jc w:val="both"/>
        <w:rPr>
          <w:rFonts w:ascii="Arial" w:eastAsia="Arial" w:hAnsi="Arial" w:cs="Arial"/>
          <w:sz w:val="20"/>
          <w:szCs w:val="22"/>
        </w:rPr>
      </w:pPr>
      <w:r w:rsidRPr="00D5297E">
        <w:rPr>
          <w:rFonts w:ascii="Arial" w:eastAsia="Arial" w:hAnsi="Arial" w:cs="Arial"/>
          <w:sz w:val="20"/>
          <w:szCs w:val="22"/>
        </w:rPr>
        <w:t>La instalación de un catéter urinario permanente requiere de previa indicación médica.</w:t>
      </w:r>
    </w:p>
    <w:p w:rsidR="00D5297E" w:rsidRPr="00D5297E" w:rsidRDefault="00D5297E" w:rsidP="00D5297E">
      <w:pPr>
        <w:pStyle w:val="Prrafodelista"/>
        <w:numPr>
          <w:ilvl w:val="0"/>
          <w:numId w:val="19"/>
        </w:numPr>
        <w:tabs>
          <w:tab w:val="left" w:pos="1590"/>
        </w:tabs>
        <w:spacing w:line="276" w:lineRule="auto"/>
        <w:ind w:right="645"/>
        <w:jc w:val="both"/>
        <w:rPr>
          <w:rFonts w:ascii="Arial" w:eastAsia="Arial" w:hAnsi="Arial" w:cs="Arial"/>
          <w:sz w:val="20"/>
          <w:szCs w:val="22"/>
        </w:rPr>
      </w:pPr>
      <w:r w:rsidRPr="00D5297E">
        <w:rPr>
          <w:rFonts w:ascii="Arial" w:eastAsia="Arial" w:hAnsi="Arial" w:cs="Arial"/>
          <w:sz w:val="20"/>
          <w:szCs w:val="22"/>
        </w:rPr>
        <w:t>En caso de existir la posibilidad, realizar técnica en conjunto con un acompañante.</w:t>
      </w:r>
    </w:p>
    <w:p w:rsidR="00D5297E" w:rsidRPr="00D5297E" w:rsidRDefault="00D5297E" w:rsidP="00D5297E">
      <w:pPr>
        <w:pStyle w:val="Prrafodelista"/>
        <w:numPr>
          <w:ilvl w:val="0"/>
          <w:numId w:val="19"/>
        </w:numPr>
        <w:tabs>
          <w:tab w:val="left" w:pos="1590"/>
        </w:tabs>
        <w:spacing w:line="276" w:lineRule="auto"/>
        <w:ind w:right="645"/>
        <w:jc w:val="both"/>
        <w:rPr>
          <w:rFonts w:ascii="Arial" w:eastAsia="Arial" w:hAnsi="Arial" w:cs="Arial"/>
          <w:sz w:val="20"/>
          <w:szCs w:val="22"/>
        </w:rPr>
      </w:pPr>
      <w:r w:rsidRPr="00D5297E">
        <w:rPr>
          <w:rFonts w:ascii="Arial" w:eastAsia="Arial" w:hAnsi="Arial" w:cs="Arial"/>
          <w:sz w:val="20"/>
          <w:szCs w:val="22"/>
        </w:rPr>
        <w:t>El catéter urinario permanente debe ser instalado con una técnica aséptica estricta.</w:t>
      </w:r>
    </w:p>
    <w:p w:rsidR="00D5297E" w:rsidRPr="00D5297E" w:rsidRDefault="00D5297E" w:rsidP="00D5297E">
      <w:pPr>
        <w:pStyle w:val="Prrafodelista"/>
        <w:numPr>
          <w:ilvl w:val="0"/>
          <w:numId w:val="19"/>
        </w:numPr>
        <w:tabs>
          <w:tab w:val="left" w:pos="1590"/>
        </w:tabs>
        <w:spacing w:line="276" w:lineRule="auto"/>
        <w:ind w:right="645"/>
        <w:jc w:val="both"/>
        <w:rPr>
          <w:rFonts w:ascii="Arial" w:eastAsia="Arial" w:hAnsi="Arial" w:cs="Arial"/>
          <w:sz w:val="20"/>
          <w:szCs w:val="22"/>
        </w:rPr>
      </w:pPr>
      <w:r w:rsidRPr="00D5297E">
        <w:rPr>
          <w:rFonts w:ascii="Arial" w:eastAsia="Arial" w:hAnsi="Arial" w:cs="Arial"/>
          <w:sz w:val="20"/>
          <w:szCs w:val="22"/>
        </w:rPr>
        <w:t>El calibre de la sonda debe ser elegido por el profesional responsable del procedimiento.</w:t>
      </w:r>
    </w:p>
    <w:p w:rsidR="00D5297E" w:rsidRPr="00D5297E" w:rsidRDefault="00D5297E" w:rsidP="00D5297E">
      <w:pPr>
        <w:pStyle w:val="Prrafodelista"/>
        <w:numPr>
          <w:ilvl w:val="0"/>
          <w:numId w:val="19"/>
        </w:numPr>
        <w:tabs>
          <w:tab w:val="left" w:pos="1590"/>
        </w:tabs>
        <w:spacing w:line="276" w:lineRule="auto"/>
        <w:ind w:right="645"/>
        <w:jc w:val="both"/>
        <w:rPr>
          <w:rFonts w:ascii="Arial" w:eastAsia="Arial" w:hAnsi="Arial" w:cs="Arial"/>
          <w:sz w:val="20"/>
          <w:szCs w:val="22"/>
        </w:rPr>
      </w:pPr>
      <w:r w:rsidRPr="00D5297E">
        <w:rPr>
          <w:rFonts w:ascii="Arial" w:eastAsia="Arial" w:hAnsi="Arial" w:cs="Arial"/>
          <w:sz w:val="20"/>
          <w:szCs w:val="22"/>
        </w:rPr>
        <w:t>El CUP debe fijarse en el muslo del paciente con tela adhesiva, con el objetivo de evitar la tracción y el desplazamiento del catéter.</w:t>
      </w:r>
    </w:p>
    <w:p w:rsidR="00D5297E" w:rsidRDefault="00D5297E" w:rsidP="009B7683">
      <w:pPr>
        <w:tabs>
          <w:tab w:val="left" w:pos="1590"/>
        </w:tabs>
        <w:spacing w:line="276" w:lineRule="auto"/>
        <w:ind w:right="645"/>
        <w:jc w:val="both"/>
        <w:rPr>
          <w:rFonts w:ascii="Arial" w:eastAsia="Arial" w:hAnsi="Arial" w:cs="Arial"/>
          <w:b/>
          <w:sz w:val="22"/>
          <w:szCs w:val="22"/>
        </w:rPr>
      </w:pPr>
    </w:p>
    <w:p w:rsidR="00D5297E" w:rsidRDefault="00D5297E" w:rsidP="009B7683">
      <w:pPr>
        <w:tabs>
          <w:tab w:val="left" w:pos="1590"/>
        </w:tabs>
        <w:spacing w:line="276" w:lineRule="auto"/>
        <w:ind w:right="645"/>
        <w:jc w:val="both"/>
        <w:rPr>
          <w:rFonts w:ascii="Arial" w:eastAsia="Arial" w:hAnsi="Arial" w:cs="Arial"/>
          <w:b/>
          <w:sz w:val="20"/>
          <w:szCs w:val="20"/>
        </w:rPr>
      </w:pPr>
      <w:r w:rsidRPr="00D5297E">
        <w:rPr>
          <w:rFonts w:ascii="Arial" w:eastAsia="Arial" w:hAnsi="Arial" w:cs="Arial"/>
          <w:b/>
          <w:sz w:val="20"/>
          <w:szCs w:val="20"/>
        </w:rPr>
        <w:t>Materiales y equipo</w:t>
      </w:r>
    </w:p>
    <w:p w:rsidR="00D5297E" w:rsidRPr="00D5297E" w:rsidRDefault="00D5297E" w:rsidP="00D5297E">
      <w:p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Materiales para aseo genital:</w:t>
      </w:r>
    </w:p>
    <w:p w:rsidR="00D5297E" w:rsidRPr="00D5297E" w:rsidRDefault="00D5297E" w:rsidP="00D5297E">
      <w:pPr>
        <w:pStyle w:val="Prrafodelista"/>
        <w:numPr>
          <w:ilvl w:val="0"/>
          <w:numId w:val="21"/>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Riñón limpio</w:t>
      </w:r>
    </w:p>
    <w:p w:rsidR="00D5297E" w:rsidRPr="00D5297E" w:rsidRDefault="00D5297E" w:rsidP="00D5297E">
      <w:pPr>
        <w:pStyle w:val="Prrafodelista"/>
        <w:numPr>
          <w:ilvl w:val="0"/>
          <w:numId w:val="21"/>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Jarro con agua </w:t>
      </w:r>
    </w:p>
    <w:p w:rsidR="00D5297E" w:rsidRPr="00D5297E" w:rsidRDefault="00D5297E" w:rsidP="00D5297E">
      <w:pPr>
        <w:pStyle w:val="Prrafodelista"/>
        <w:numPr>
          <w:ilvl w:val="0"/>
          <w:numId w:val="21"/>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Jabón líquido </w:t>
      </w:r>
    </w:p>
    <w:p w:rsidR="00D5297E" w:rsidRPr="00D5297E" w:rsidRDefault="00D5297E" w:rsidP="00D5297E">
      <w:pPr>
        <w:pStyle w:val="Prrafodelista"/>
        <w:numPr>
          <w:ilvl w:val="0"/>
          <w:numId w:val="21"/>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Gasa/apósito estéril</w:t>
      </w:r>
    </w:p>
    <w:p w:rsidR="00D5297E" w:rsidRPr="00D5297E" w:rsidRDefault="00D5297E" w:rsidP="00D5297E">
      <w:pPr>
        <w:pStyle w:val="Prrafodelista"/>
        <w:numPr>
          <w:ilvl w:val="0"/>
          <w:numId w:val="21"/>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Guantes de procedimiento</w:t>
      </w:r>
    </w:p>
    <w:p w:rsidR="00D5297E" w:rsidRPr="00D5297E" w:rsidRDefault="00D5297E" w:rsidP="00D5297E">
      <w:p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Material para cateterismo urinario permanente o intermitente:</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Biombo si procede</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Paño perforado</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Apósito estéril</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Guantes estériles</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Sonda </w:t>
      </w:r>
      <w:proofErr w:type="spellStart"/>
      <w:r w:rsidRPr="00D5297E">
        <w:rPr>
          <w:rFonts w:ascii="Arial" w:eastAsia="Arial" w:hAnsi="Arial" w:cs="Arial"/>
          <w:sz w:val="20"/>
          <w:szCs w:val="20"/>
        </w:rPr>
        <w:t>foley</w:t>
      </w:r>
      <w:proofErr w:type="spellEnd"/>
      <w:r w:rsidRPr="00D5297E">
        <w:rPr>
          <w:rFonts w:ascii="Arial" w:eastAsia="Arial" w:hAnsi="Arial" w:cs="Arial"/>
          <w:sz w:val="20"/>
          <w:szCs w:val="20"/>
        </w:rPr>
        <w:t xml:space="preserve"> o sonda </w:t>
      </w:r>
      <w:proofErr w:type="spellStart"/>
      <w:r w:rsidRPr="00D5297E">
        <w:rPr>
          <w:rFonts w:ascii="Arial" w:eastAsia="Arial" w:hAnsi="Arial" w:cs="Arial"/>
          <w:sz w:val="20"/>
          <w:szCs w:val="20"/>
        </w:rPr>
        <w:t>nelaton</w:t>
      </w:r>
      <w:proofErr w:type="spellEnd"/>
      <w:r w:rsidRPr="00D5297E">
        <w:rPr>
          <w:rFonts w:ascii="Arial" w:eastAsia="Arial" w:hAnsi="Arial" w:cs="Arial"/>
          <w:sz w:val="20"/>
          <w:szCs w:val="20"/>
        </w:rPr>
        <w:t>, según proceda</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Bandeja estéril </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Vaselina liquida o agua </w:t>
      </w:r>
      <w:proofErr w:type="spellStart"/>
      <w:r w:rsidRPr="00D5297E">
        <w:rPr>
          <w:rFonts w:ascii="Arial" w:eastAsia="Arial" w:hAnsi="Arial" w:cs="Arial"/>
          <w:sz w:val="20"/>
          <w:szCs w:val="20"/>
        </w:rPr>
        <w:t>bidestilada</w:t>
      </w:r>
      <w:proofErr w:type="spellEnd"/>
      <w:r w:rsidRPr="00D5297E">
        <w:rPr>
          <w:rFonts w:ascii="Arial" w:eastAsia="Arial" w:hAnsi="Arial" w:cs="Arial"/>
          <w:sz w:val="20"/>
          <w:szCs w:val="20"/>
        </w:rPr>
        <w:t xml:space="preserve"> estéril para lubricar</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Bolsa recolectora de orina </w:t>
      </w:r>
      <w:proofErr w:type="spellStart"/>
      <w:r w:rsidRPr="00D5297E">
        <w:rPr>
          <w:rFonts w:ascii="Arial" w:eastAsia="Arial" w:hAnsi="Arial" w:cs="Arial"/>
          <w:sz w:val="20"/>
          <w:szCs w:val="20"/>
        </w:rPr>
        <w:t>esteril</w:t>
      </w:r>
      <w:proofErr w:type="spellEnd"/>
      <w:r w:rsidRPr="00D5297E">
        <w:rPr>
          <w:rFonts w:ascii="Arial" w:eastAsia="Arial" w:hAnsi="Arial" w:cs="Arial"/>
          <w:sz w:val="20"/>
          <w:szCs w:val="20"/>
        </w:rPr>
        <w:t xml:space="preserve"> (para instalación de CUP)</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Jeringa de 10 cc con pivote (para instalación de CUP)</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Depósito de eliminación material </w:t>
      </w:r>
      <w:proofErr w:type="spellStart"/>
      <w:r w:rsidRPr="00D5297E">
        <w:rPr>
          <w:rFonts w:ascii="Arial" w:eastAsia="Arial" w:hAnsi="Arial" w:cs="Arial"/>
          <w:sz w:val="20"/>
          <w:szCs w:val="20"/>
        </w:rPr>
        <w:t>cortopunzante</w:t>
      </w:r>
      <w:proofErr w:type="spellEnd"/>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Dos ampollas de agua </w:t>
      </w:r>
      <w:proofErr w:type="spellStart"/>
      <w:r w:rsidRPr="00D5297E">
        <w:rPr>
          <w:rFonts w:ascii="Arial" w:eastAsia="Arial" w:hAnsi="Arial" w:cs="Arial"/>
          <w:sz w:val="20"/>
          <w:szCs w:val="20"/>
        </w:rPr>
        <w:t>bidestilada</w:t>
      </w:r>
      <w:proofErr w:type="spellEnd"/>
      <w:r w:rsidRPr="00D5297E">
        <w:rPr>
          <w:rFonts w:ascii="Arial" w:eastAsia="Arial" w:hAnsi="Arial" w:cs="Arial"/>
          <w:sz w:val="20"/>
          <w:szCs w:val="20"/>
        </w:rPr>
        <w:t xml:space="preserve"> estéril (para instalación de CUP)</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 xml:space="preserve">Tela adhesiva </w:t>
      </w:r>
      <w:proofErr w:type="spellStart"/>
      <w:r w:rsidRPr="00D5297E">
        <w:rPr>
          <w:rFonts w:ascii="Arial" w:eastAsia="Arial" w:hAnsi="Arial" w:cs="Arial"/>
          <w:sz w:val="20"/>
          <w:szCs w:val="20"/>
        </w:rPr>
        <w:t>micropore</w:t>
      </w:r>
      <w:proofErr w:type="spellEnd"/>
      <w:r w:rsidRPr="00D5297E">
        <w:rPr>
          <w:rFonts w:ascii="Arial" w:eastAsia="Arial" w:hAnsi="Arial" w:cs="Arial"/>
          <w:sz w:val="20"/>
          <w:szCs w:val="20"/>
        </w:rPr>
        <w:t xml:space="preserve"> para fijar</w:t>
      </w:r>
    </w:p>
    <w:p w:rsidR="00D5297E" w:rsidRP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Frasco para muestra de orina si procede</w:t>
      </w:r>
    </w:p>
    <w:p w:rsidR="00D5297E" w:rsidRDefault="00D5297E" w:rsidP="00D5297E">
      <w:pPr>
        <w:pStyle w:val="Prrafodelista"/>
        <w:numPr>
          <w:ilvl w:val="0"/>
          <w:numId w:val="20"/>
        </w:numPr>
        <w:tabs>
          <w:tab w:val="left" w:pos="1590"/>
        </w:tabs>
        <w:spacing w:line="276" w:lineRule="auto"/>
        <w:ind w:right="645"/>
        <w:jc w:val="both"/>
        <w:rPr>
          <w:rFonts w:ascii="Arial" w:eastAsia="Arial" w:hAnsi="Arial" w:cs="Arial"/>
          <w:sz w:val="20"/>
          <w:szCs w:val="20"/>
        </w:rPr>
      </w:pPr>
      <w:r w:rsidRPr="00D5297E">
        <w:rPr>
          <w:rFonts w:ascii="Arial" w:eastAsia="Arial" w:hAnsi="Arial" w:cs="Arial"/>
          <w:sz w:val="20"/>
          <w:szCs w:val="20"/>
        </w:rPr>
        <w:t>Mesa auxiliar</w:t>
      </w:r>
    </w:p>
    <w:p w:rsidR="00D5297E" w:rsidRDefault="00D5297E" w:rsidP="00D5297E">
      <w:pPr>
        <w:tabs>
          <w:tab w:val="left" w:pos="1590"/>
        </w:tabs>
        <w:spacing w:line="276" w:lineRule="auto"/>
        <w:ind w:left="360" w:right="645"/>
        <w:jc w:val="both"/>
        <w:rPr>
          <w:rFonts w:ascii="Arial" w:eastAsia="Arial" w:hAnsi="Arial" w:cs="Arial"/>
          <w:sz w:val="20"/>
          <w:szCs w:val="20"/>
        </w:rPr>
      </w:pPr>
    </w:p>
    <w:p w:rsidR="00205617" w:rsidRPr="00205617" w:rsidRDefault="00D5297E" w:rsidP="00205617">
      <w:pPr>
        <w:rPr>
          <w:rFonts w:ascii="Arial" w:eastAsia="Arial" w:hAnsi="Arial" w:cs="Arial"/>
          <w:b/>
          <w:sz w:val="20"/>
          <w:szCs w:val="20"/>
        </w:rPr>
      </w:pPr>
      <w:r>
        <w:rPr>
          <w:rFonts w:ascii="Arial" w:eastAsia="Arial" w:hAnsi="Arial" w:cs="Arial"/>
          <w:sz w:val="20"/>
          <w:szCs w:val="20"/>
        </w:rPr>
        <w:br w:type="page"/>
      </w:r>
      <w:r w:rsidR="00205617" w:rsidRPr="00205617">
        <w:rPr>
          <w:rFonts w:ascii="Arial" w:eastAsia="Arial" w:hAnsi="Arial" w:cs="Arial"/>
          <w:b/>
          <w:sz w:val="20"/>
          <w:szCs w:val="20"/>
        </w:rPr>
        <w:lastRenderedPageBreak/>
        <w:t>Procedimiento de instalación de catéter urinario permanente</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Resguardar siempre la privacidad del usuario.</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Verificar indicación médica e identificación del usuario. Si este no está lucido, verificar identificación con familiares y/o cuidadores.</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Informar el procedimiento al usuario y obtener su consentimiento verbal.</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Reunir y preparar material, verificando la vigencia de la esterilización según corresponda</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Situar al paciente en posición ginecológica si es mujer o decúbito supino si es hombre.</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Realizar lavado clínico de manos según protocolo y colocar guantes de procedimiento</w:t>
      </w:r>
      <w:r w:rsidR="000223D2">
        <w:rPr>
          <w:rFonts w:ascii="Arial" w:eastAsia="Arial" w:hAnsi="Arial" w:cs="Arial"/>
          <w:sz w:val="20"/>
          <w:szCs w:val="20"/>
        </w:rPr>
        <w:t xml:space="preserve"> o </w:t>
      </w:r>
      <w:proofErr w:type="spellStart"/>
      <w:r w:rsidR="000223D2">
        <w:rPr>
          <w:rFonts w:ascii="Arial" w:eastAsia="Arial" w:hAnsi="Arial" w:cs="Arial"/>
          <w:sz w:val="20"/>
          <w:szCs w:val="20"/>
        </w:rPr>
        <w:t>higenización</w:t>
      </w:r>
      <w:proofErr w:type="spellEnd"/>
      <w:r w:rsidR="000223D2">
        <w:rPr>
          <w:rFonts w:ascii="Arial" w:eastAsia="Arial" w:hAnsi="Arial" w:cs="Arial"/>
          <w:sz w:val="20"/>
          <w:szCs w:val="20"/>
        </w:rPr>
        <w:t xml:space="preserve"> de manos</w:t>
      </w:r>
      <w:r w:rsidRPr="00205617">
        <w:rPr>
          <w:rFonts w:ascii="Arial" w:eastAsia="Arial" w:hAnsi="Arial" w:cs="Arial"/>
          <w:sz w:val="20"/>
          <w:szCs w:val="20"/>
        </w:rPr>
        <w:t>.</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Colocar riñón limpio en la zona genital.</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Realizar aseo genital con agua y jabón neutro, inmediatamente antes de la inserción del catéter.</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Retirar riñón.</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Retirar guantes de procedimiento.</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Realizar lavado clínico de manos según protocolo.</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Colocar guantes estériles</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 xml:space="preserve">Verificar indemnidad del balón, inflando </w:t>
      </w:r>
      <w:proofErr w:type="spellStart"/>
      <w:r w:rsidRPr="00205617">
        <w:rPr>
          <w:rFonts w:ascii="Arial" w:eastAsia="Arial" w:hAnsi="Arial" w:cs="Arial"/>
          <w:sz w:val="20"/>
          <w:szCs w:val="20"/>
        </w:rPr>
        <w:t>cuff</w:t>
      </w:r>
      <w:proofErr w:type="spellEnd"/>
      <w:r w:rsidRPr="00205617">
        <w:rPr>
          <w:rFonts w:ascii="Arial" w:eastAsia="Arial" w:hAnsi="Arial" w:cs="Arial"/>
          <w:sz w:val="20"/>
          <w:szCs w:val="20"/>
        </w:rPr>
        <w:t xml:space="preserve"> con 10 cc de agua </w:t>
      </w:r>
      <w:proofErr w:type="spellStart"/>
      <w:r w:rsidRPr="00205617">
        <w:rPr>
          <w:rFonts w:ascii="Arial" w:eastAsia="Arial" w:hAnsi="Arial" w:cs="Arial"/>
          <w:sz w:val="20"/>
          <w:szCs w:val="20"/>
        </w:rPr>
        <w:t>bidestilada</w:t>
      </w:r>
      <w:proofErr w:type="spellEnd"/>
      <w:r w:rsidRPr="00205617">
        <w:rPr>
          <w:rFonts w:ascii="Arial" w:eastAsia="Arial" w:hAnsi="Arial" w:cs="Arial"/>
          <w:sz w:val="20"/>
          <w:szCs w:val="20"/>
        </w:rPr>
        <w:t>.</w:t>
      </w:r>
    </w:p>
    <w:p w:rsidR="00205617" w:rsidRPr="00205617" w:rsidRDefault="00205617" w:rsidP="00205617">
      <w:pPr>
        <w:pStyle w:val="Prrafodelista"/>
        <w:numPr>
          <w:ilvl w:val="0"/>
          <w:numId w:val="22"/>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Lubricar punta del catéter con lubricante disponible e introducir por la uretra.</w:t>
      </w: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r w:rsidRPr="00205617">
        <w:rPr>
          <w:rFonts w:ascii="Arial" w:eastAsia="Arial" w:hAnsi="Arial" w:cs="Arial"/>
          <w:sz w:val="20"/>
          <w:szCs w:val="20"/>
        </w:rPr>
        <w:t>Ejecución en usuario femenino:</w:t>
      </w:r>
    </w:p>
    <w:p w:rsidR="00205617" w:rsidRPr="00205617" w:rsidRDefault="00205617" w:rsidP="00205617">
      <w:pPr>
        <w:pStyle w:val="Prrafodelista"/>
        <w:numPr>
          <w:ilvl w:val="0"/>
          <w:numId w:val="23"/>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Colocar paño perforado en zona genital.</w:t>
      </w:r>
    </w:p>
    <w:p w:rsidR="00205617" w:rsidRPr="00205617" w:rsidRDefault="00205617" w:rsidP="00205617">
      <w:pPr>
        <w:pStyle w:val="Prrafodelista"/>
        <w:numPr>
          <w:ilvl w:val="0"/>
          <w:numId w:val="23"/>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Colocar bandeja estéril entre las piernas de la usuaria, por encima del paño perforado.</w:t>
      </w:r>
    </w:p>
    <w:p w:rsidR="00205617" w:rsidRPr="00205617" w:rsidRDefault="00205617" w:rsidP="00205617">
      <w:pPr>
        <w:pStyle w:val="Prrafodelista"/>
        <w:numPr>
          <w:ilvl w:val="0"/>
          <w:numId w:val="23"/>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Separar los labios mayores y menores de la vulva utilizando un apósito o gasa estéril.</w:t>
      </w:r>
    </w:p>
    <w:p w:rsidR="00205617" w:rsidRPr="00205617" w:rsidRDefault="00205617" w:rsidP="00205617">
      <w:pPr>
        <w:pStyle w:val="Prrafodelista"/>
        <w:numPr>
          <w:ilvl w:val="0"/>
          <w:numId w:val="23"/>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Tomar sonda con mano dominante, visualizar meato urinario e introducir la sonda 5-7 cm sin forzar la introducción. Si la sonda se introduce en la vagina o se contamina en cualquiera de sus extremos, se debe desechar y utilizar otra.</w:t>
      </w:r>
    </w:p>
    <w:p w:rsidR="00205617" w:rsidRPr="00205617" w:rsidRDefault="00205617" w:rsidP="00205617">
      <w:pPr>
        <w:pStyle w:val="Prrafodelista"/>
        <w:numPr>
          <w:ilvl w:val="0"/>
          <w:numId w:val="23"/>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Mantener la sujeción de la sonda una vez fluya orina.</w:t>
      </w:r>
    </w:p>
    <w:p w:rsidR="00205617" w:rsidRPr="00205617" w:rsidRDefault="00205617" w:rsidP="00205617">
      <w:pPr>
        <w:pStyle w:val="Prrafodelista"/>
        <w:numPr>
          <w:ilvl w:val="0"/>
          <w:numId w:val="23"/>
        </w:numPr>
        <w:tabs>
          <w:tab w:val="left" w:pos="1590"/>
        </w:tabs>
        <w:spacing w:line="276" w:lineRule="auto"/>
        <w:ind w:right="645"/>
        <w:jc w:val="both"/>
        <w:rPr>
          <w:rFonts w:ascii="Arial" w:eastAsia="Arial" w:hAnsi="Arial" w:cs="Arial"/>
          <w:sz w:val="20"/>
          <w:szCs w:val="20"/>
        </w:rPr>
      </w:pPr>
      <w:proofErr w:type="spellStart"/>
      <w:r w:rsidRPr="00205617">
        <w:rPr>
          <w:rFonts w:ascii="Arial" w:eastAsia="Arial" w:hAnsi="Arial" w:cs="Arial"/>
          <w:sz w:val="20"/>
          <w:szCs w:val="20"/>
        </w:rPr>
        <w:t>Recepcionar</w:t>
      </w:r>
      <w:proofErr w:type="spellEnd"/>
      <w:r w:rsidRPr="00205617">
        <w:rPr>
          <w:rFonts w:ascii="Arial" w:eastAsia="Arial" w:hAnsi="Arial" w:cs="Arial"/>
          <w:sz w:val="20"/>
          <w:szCs w:val="20"/>
        </w:rPr>
        <w:t xml:space="preserve"> orina y tomar muestra de orina si procede.</w:t>
      </w:r>
    </w:p>
    <w:p w:rsidR="00205617" w:rsidRPr="00205617" w:rsidRDefault="00205617" w:rsidP="00205617">
      <w:pPr>
        <w:pStyle w:val="Prrafodelista"/>
        <w:numPr>
          <w:ilvl w:val="0"/>
          <w:numId w:val="23"/>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 xml:space="preserve">Introducir la sonda 2-3 cm más e inflar lentamente el balón con 7-10cc de agua </w:t>
      </w:r>
      <w:proofErr w:type="spellStart"/>
      <w:r w:rsidRPr="00205617">
        <w:rPr>
          <w:rFonts w:ascii="Arial" w:eastAsia="Arial" w:hAnsi="Arial" w:cs="Arial"/>
          <w:sz w:val="20"/>
          <w:szCs w:val="20"/>
        </w:rPr>
        <w:t>bidestilada</w:t>
      </w:r>
      <w:proofErr w:type="spellEnd"/>
      <w:r w:rsidRPr="00205617">
        <w:rPr>
          <w:rFonts w:ascii="Arial" w:eastAsia="Arial" w:hAnsi="Arial" w:cs="Arial"/>
          <w:sz w:val="20"/>
          <w:szCs w:val="20"/>
        </w:rPr>
        <w:t xml:space="preserve"> estéril. </w:t>
      </w:r>
      <w:proofErr w:type="spellStart"/>
      <w:r w:rsidRPr="00205617">
        <w:rPr>
          <w:rFonts w:ascii="Arial" w:eastAsia="Arial" w:hAnsi="Arial" w:cs="Arial"/>
          <w:sz w:val="20"/>
          <w:szCs w:val="20"/>
        </w:rPr>
        <w:t>Traccionar</w:t>
      </w:r>
      <w:proofErr w:type="spellEnd"/>
      <w:r w:rsidRPr="00205617">
        <w:rPr>
          <w:rFonts w:ascii="Arial" w:eastAsia="Arial" w:hAnsi="Arial" w:cs="Arial"/>
          <w:sz w:val="20"/>
          <w:szCs w:val="20"/>
        </w:rPr>
        <w:t xml:space="preserve"> suavemente sonda hasta notar resistencia.</w:t>
      </w:r>
    </w:p>
    <w:p w:rsidR="00205617" w:rsidRPr="00205617" w:rsidRDefault="00205617" w:rsidP="00205617">
      <w:pPr>
        <w:pStyle w:val="Prrafodelista"/>
        <w:numPr>
          <w:ilvl w:val="0"/>
          <w:numId w:val="23"/>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Conectar los extremos del catéter y la bolsa recolectora sin que estos tengan contacto con superficies no estériles. Comprobar que la bolsa recolectora quede cerrada y que esta se encuentre bajo el nivel de la vejiga.</w:t>
      </w: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r w:rsidRPr="00205617">
        <w:rPr>
          <w:rFonts w:ascii="Arial" w:eastAsia="Arial" w:hAnsi="Arial" w:cs="Arial"/>
          <w:sz w:val="20"/>
          <w:szCs w:val="20"/>
        </w:rPr>
        <w:t>Ejecución en usuario masculino:</w:t>
      </w:r>
    </w:p>
    <w:p w:rsidR="00205617" w:rsidRPr="00205617" w:rsidRDefault="00205617" w:rsidP="00205617">
      <w:pPr>
        <w:pStyle w:val="Prrafodelista"/>
        <w:numPr>
          <w:ilvl w:val="0"/>
          <w:numId w:val="24"/>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Colocar paño perforado en zona genital, dejando el pene fuera del mismo.</w:t>
      </w:r>
    </w:p>
    <w:p w:rsidR="00205617" w:rsidRPr="00205617" w:rsidRDefault="00205617" w:rsidP="00205617">
      <w:pPr>
        <w:pStyle w:val="Prrafodelista"/>
        <w:numPr>
          <w:ilvl w:val="0"/>
          <w:numId w:val="24"/>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Colocar bandeja estéril entre las piernas del usuario, por encima del paño perforado.</w:t>
      </w:r>
    </w:p>
    <w:p w:rsidR="00205617" w:rsidRPr="00205617" w:rsidRDefault="00205617" w:rsidP="00205617">
      <w:pPr>
        <w:pStyle w:val="Prrafodelista"/>
        <w:numPr>
          <w:ilvl w:val="0"/>
          <w:numId w:val="24"/>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Con la mano no dominante retraer el prepucio y sujetar pene en posición vertical con ayuda del apósito/gasa estéril.</w:t>
      </w:r>
    </w:p>
    <w:p w:rsidR="00205617" w:rsidRPr="00205617" w:rsidRDefault="00205617" w:rsidP="00205617">
      <w:pPr>
        <w:pStyle w:val="Prrafodelista"/>
        <w:numPr>
          <w:ilvl w:val="0"/>
          <w:numId w:val="24"/>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lastRenderedPageBreak/>
        <w:t>Tomar sonda con mano dominante e introducirla por el meato urinario de forma lenta y suave 6-8 cm, al llegar percibir resistencia, colocar pene en forma horizontal y continuar introduciendo hasta la salida de orina.</w:t>
      </w:r>
    </w:p>
    <w:p w:rsidR="00205617" w:rsidRPr="00205617" w:rsidRDefault="00205617" w:rsidP="00205617">
      <w:pPr>
        <w:pStyle w:val="Prrafodelista"/>
        <w:numPr>
          <w:ilvl w:val="0"/>
          <w:numId w:val="24"/>
        </w:numPr>
        <w:tabs>
          <w:tab w:val="left" w:pos="1590"/>
        </w:tabs>
        <w:spacing w:line="276" w:lineRule="auto"/>
        <w:ind w:right="645"/>
        <w:jc w:val="both"/>
        <w:rPr>
          <w:rFonts w:ascii="Arial" w:eastAsia="Arial" w:hAnsi="Arial" w:cs="Arial"/>
          <w:sz w:val="20"/>
          <w:szCs w:val="20"/>
        </w:rPr>
      </w:pPr>
      <w:proofErr w:type="spellStart"/>
      <w:r w:rsidRPr="00205617">
        <w:rPr>
          <w:rFonts w:ascii="Arial" w:eastAsia="Arial" w:hAnsi="Arial" w:cs="Arial"/>
          <w:sz w:val="20"/>
          <w:szCs w:val="20"/>
        </w:rPr>
        <w:t>Recepcionar</w:t>
      </w:r>
      <w:proofErr w:type="spellEnd"/>
      <w:r w:rsidRPr="00205617">
        <w:rPr>
          <w:rFonts w:ascii="Arial" w:eastAsia="Arial" w:hAnsi="Arial" w:cs="Arial"/>
          <w:sz w:val="20"/>
          <w:szCs w:val="20"/>
        </w:rPr>
        <w:t xml:space="preserve"> la orina y tomar muestra de orina si procede.</w:t>
      </w:r>
    </w:p>
    <w:p w:rsidR="00205617" w:rsidRPr="00205617" w:rsidRDefault="00205617" w:rsidP="00205617">
      <w:pPr>
        <w:pStyle w:val="Prrafodelista"/>
        <w:numPr>
          <w:ilvl w:val="0"/>
          <w:numId w:val="24"/>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 xml:space="preserve">Introducir la sonda 2-3 cm más e inflar lentamente el balón con 7-10cc de agua </w:t>
      </w:r>
      <w:proofErr w:type="spellStart"/>
      <w:r w:rsidRPr="00205617">
        <w:rPr>
          <w:rFonts w:ascii="Arial" w:eastAsia="Arial" w:hAnsi="Arial" w:cs="Arial"/>
          <w:sz w:val="20"/>
          <w:szCs w:val="20"/>
        </w:rPr>
        <w:t>bidestilada</w:t>
      </w:r>
      <w:proofErr w:type="spellEnd"/>
      <w:r w:rsidRPr="00205617">
        <w:rPr>
          <w:rFonts w:ascii="Arial" w:eastAsia="Arial" w:hAnsi="Arial" w:cs="Arial"/>
          <w:sz w:val="20"/>
          <w:szCs w:val="20"/>
        </w:rPr>
        <w:t xml:space="preserve"> estéril. </w:t>
      </w:r>
      <w:proofErr w:type="spellStart"/>
      <w:r w:rsidRPr="00205617">
        <w:rPr>
          <w:rFonts w:ascii="Arial" w:eastAsia="Arial" w:hAnsi="Arial" w:cs="Arial"/>
          <w:sz w:val="20"/>
          <w:szCs w:val="20"/>
        </w:rPr>
        <w:t>Traccionar</w:t>
      </w:r>
      <w:proofErr w:type="spellEnd"/>
      <w:r w:rsidRPr="00205617">
        <w:rPr>
          <w:rFonts w:ascii="Arial" w:eastAsia="Arial" w:hAnsi="Arial" w:cs="Arial"/>
          <w:sz w:val="20"/>
          <w:szCs w:val="20"/>
        </w:rPr>
        <w:t xml:space="preserve"> suavemente sonda hasta notar resistencia.</w:t>
      </w:r>
    </w:p>
    <w:p w:rsidR="00205617" w:rsidRPr="00205617" w:rsidRDefault="00205617" w:rsidP="00205617">
      <w:pPr>
        <w:pStyle w:val="Prrafodelista"/>
        <w:numPr>
          <w:ilvl w:val="0"/>
          <w:numId w:val="24"/>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Conectar los extremos del catéter y la bolsa recolectora sin que estos tengan contacto con superficies no estériles. Comprobar que la bolsa recolectora quede cerrada y que esta se encuentre bajo el nivel de la vejiga.</w:t>
      </w: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p>
    <w:p w:rsidR="00205617" w:rsidRPr="00205617" w:rsidRDefault="00205617" w:rsidP="00205617">
      <w:pPr>
        <w:tabs>
          <w:tab w:val="left" w:pos="1590"/>
        </w:tabs>
        <w:spacing w:line="276" w:lineRule="auto"/>
        <w:ind w:left="360" w:right="645"/>
        <w:jc w:val="both"/>
        <w:rPr>
          <w:rFonts w:ascii="Arial" w:eastAsia="Arial" w:hAnsi="Arial" w:cs="Arial"/>
          <w:b/>
          <w:sz w:val="20"/>
          <w:szCs w:val="20"/>
        </w:rPr>
      </w:pPr>
      <w:r w:rsidRPr="00205617">
        <w:rPr>
          <w:rFonts w:ascii="Arial" w:eastAsia="Arial" w:hAnsi="Arial" w:cs="Arial"/>
          <w:b/>
          <w:sz w:val="20"/>
          <w:szCs w:val="20"/>
        </w:rPr>
        <w:t>Finalización del procedimiento:</w:t>
      </w:r>
    </w:p>
    <w:p w:rsidR="00205617" w:rsidRPr="00205617" w:rsidRDefault="00205617" w:rsidP="00205617">
      <w:pPr>
        <w:pStyle w:val="Prrafodelista"/>
        <w:numPr>
          <w:ilvl w:val="0"/>
          <w:numId w:val="25"/>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Posicionar bolsa recolectora de orina bajo el nivel de la cadera.</w:t>
      </w:r>
    </w:p>
    <w:p w:rsidR="00205617" w:rsidRPr="00205617" w:rsidRDefault="00205617" w:rsidP="00205617">
      <w:pPr>
        <w:pStyle w:val="Prrafodelista"/>
        <w:numPr>
          <w:ilvl w:val="0"/>
          <w:numId w:val="25"/>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Dejar cómodo al paciente</w:t>
      </w:r>
    </w:p>
    <w:p w:rsidR="00205617" w:rsidRPr="00205617" w:rsidRDefault="00205617" w:rsidP="00205617">
      <w:pPr>
        <w:pStyle w:val="Prrafodelista"/>
        <w:numPr>
          <w:ilvl w:val="0"/>
          <w:numId w:val="25"/>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Recoger material reutilizable y ponerlo en el área sucia de la unidad de tratamiento. Si el procedimiento es realizado en domicilio guardar en bolsa para residuos hasta llegar al CESFAM.</w:t>
      </w:r>
    </w:p>
    <w:p w:rsidR="00205617" w:rsidRPr="00205617" w:rsidRDefault="00205617" w:rsidP="00205617">
      <w:pPr>
        <w:pStyle w:val="Prrafodelista"/>
        <w:numPr>
          <w:ilvl w:val="0"/>
          <w:numId w:val="25"/>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Eliminar los insumos</w:t>
      </w:r>
      <w:r>
        <w:rPr>
          <w:rFonts w:ascii="Arial" w:eastAsia="Arial" w:hAnsi="Arial" w:cs="Arial"/>
          <w:sz w:val="20"/>
          <w:szCs w:val="20"/>
        </w:rPr>
        <w:t xml:space="preserve"> desechables utilizados</w:t>
      </w:r>
      <w:r w:rsidRPr="00205617">
        <w:rPr>
          <w:rFonts w:ascii="Arial" w:eastAsia="Arial" w:hAnsi="Arial" w:cs="Arial"/>
          <w:sz w:val="20"/>
          <w:szCs w:val="20"/>
        </w:rPr>
        <w:t>.</w:t>
      </w:r>
    </w:p>
    <w:p w:rsidR="00205617" w:rsidRPr="00205617" w:rsidRDefault="00205617" w:rsidP="00205617">
      <w:pPr>
        <w:pStyle w:val="Prrafodelista"/>
        <w:numPr>
          <w:ilvl w:val="0"/>
          <w:numId w:val="25"/>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Realizar lavado clínico de manos según protocolo.</w:t>
      </w:r>
    </w:p>
    <w:p w:rsidR="00205617" w:rsidRPr="00205617" w:rsidRDefault="00205617" w:rsidP="00205617">
      <w:pPr>
        <w:pStyle w:val="Prrafodelista"/>
        <w:numPr>
          <w:ilvl w:val="0"/>
          <w:numId w:val="25"/>
        </w:numPr>
        <w:tabs>
          <w:tab w:val="left" w:pos="1590"/>
        </w:tabs>
        <w:spacing w:line="276" w:lineRule="auto"/>
        <w:ind w:right="645"/>
        <w:jc w:val="both"/>
        <w:rPr>
          <w:rFonts w:ascii="Arial" w:eastAsia="Arial" w:hAnsi="Arial" w:cs="Arial"/>
          <w:sz w:val="20"/>
          <w:szCs w:val="20"/>
        </w:rPr>
      </w:pPr>
      <w:r w:rsidRPr="00205617">
        <w:rPr>
          <w:rFonts w:ascii="Arial" w:eastAsia="Arial" w:hAnsi="Arial" w:cs="Arial"/>
          <w:sz w:val="20"/>
          <w:szCs w:val="20"/>
        </w:rPr>
        <w:t>Realizar educación al usuario y/o familia sobre el manejo del catéter urinario permanente en domicilio.</w:t>
      </w:r>
    </w:p>
    <w:p w:rsidR="00205617" w:rsidRPr="00205617" w:rsidRDefault="00205617" w:rsidP="00205617">
      <w:pPr>
        <w:tabs>
          <w:tab w:val="left" w:pos="1590"/>
        </w:tabs>
        <w:spacing w:line="276" w:lineRule="auto"/>
        <w:ind w:left="360" w:right="645"/>
        <w:jc w:val="both"/>
        <w:rPr>
          <w:rFonts w:ascii="Arial" w:eastAsia="Arial" w:hAnsi="Arial" w:cs="Arial"/>
          <w:b/>
          <w:sz w:val="20"/>
          <w:szCs w:val="20"/>
        </w:rPr>
      </w:pPr>
      <w:r w:rsidRPr="00205617">
        <w:rPr>
          <w:rFonts w:ascii="Arial" w:eastAsia="Arial" w:hAnsi="Arial" w:cs="Arial"/>
          <w:b/>
          <w:sz w:val="20"/>
          <w:szCs w:val="20"/>
        </w:rPr>
        <w:t>Registros:</w:t>
      </w: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r w:rsidRPr="00205617">
        <w:rPr>
          <w:rFonts w:ascii="Arial" w:eastAsia="Arial" w:hAnsi="Arial" w:cs="Arial"/>
          <w:sz w:val="20"/>
          <w:szCs w:val="20"/>
        </w:rPr>
        <w:t>Una vez ejecutado el procedimiento se debe registrar en el sistema RAYEN:</w:t>
      </w: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r w:rsidRPr="00205617">
        <w:rPr>
          <w:rFonts w:ascii="Arial" w:eastAsia="Arial" w:hAnsi="Arial" w:cs="Arial"/>
          <w:sz w:val="20"/>
          <w:szCs w:val="20"/>
        </w:rPr>
        <w:t>-</w:t>
      </w:r>
      <w:r w:rsidRPr="00205617">
        <w:rPr>
          <w:rFonts w:ascii="Arial" w:eastAsia="Arial" w:hAnsi="Arial" w:cs="Arial"/>
          <w:sz w:val="20"/>
          <w:szCs w:val="20"/>
        </w:rPr>
        <w:tab/>
        <w:t>Fecha y hora de la instalación de la sonda.</w:t>
      </w: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r w:rsidRPr="00205617">
        <w:rPr>
          <w:rFonts w:ascii="Arial" w:eastAsia="Arial" w:hAnsi="Arial" w:cs="Arial"/>
          <w:sz w:val="20"/>
          <w:szCs w:val="20"/>
        </w:rPr>
        <w:t>-</w:t>
      </w:r>
      <w:r w:rsidRPr="00205617">
        <w:rPr>
          <w:rFonts w:ascii="Arial" w:eastAsia="Arial" w:hAnsi="Arial" w:cs="Arial"/>
          <w:sz w:val="20"/>
          <w:szCs w:val="20"/>
        </w:rPr>
        <w:tab/>
        <w:t>Características de la orina obtenida.</w:t>
      </w: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r w:rsidRPr="00205617">
        <w:rPr>
          <w:rFonts w:ascii="Arial" w:eastAsia="Arial" w:hAnsi="Arial" w:cs="Arial"/>
          <w:sz w:val="20"/>
          <w:szCs w:val="20"/>
        </w:rPr>
        <w:t>-</w:t>
      </w:r>
      <w:r w:rsidRPr="00205617">
        <w:rPr>
          <w:rFonts w:ascii="Arial" w:eastAsia="Arial" w:hAnsi="Arial" w:cs="Arial"/>
          <w:sz w:val="20"/>
          <w:szCs w:val="20"/>
        </w:rPr>
        <w:tab/>
        <w:t>Registro de toma de muestra si procede.</w:t>
      </w: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r w:rsidRPr="00205617">
        <w:rPr>
          <w:rFonts w:ascii="Arial" w:eastAsia="Arial" w:hAnsi="Arial" w:cs="Arial"/>
          <w:sz w:val="20"/>
          <w:szCs w:val="20"/>
        </w:rPr>
        <w:t>-</w:t>
      </w:r>
      <w:r w:rsidRPr="00205617">
        <w:rPr>
          <w:rFonts w:ascii="Arial" w:eastAsia="Arial" w:hAnsi="Arial" w:cs="Arial"/>
          <w:sz w:val="20"/>
          <w:szCs w:val="20"/>
        </w:rPr>
        <w:tab/>
        <w:t>Calibre de la sonda instalada.</w:t>
      </w:r>
    </w:p>
    <w:p w:rsidR="00205617" w:rsidRPr="00205617" w:rsidRDefault="00205617" w:rsidP="00205617">
      <w:pPr>
        <w:tabs>
          <w:tab w:val="left" w:pos="1590"/>
        </w:tabs>
        <w:spacing w:line="276" w:lineRule="auto"/>
        <w:ind w:left="360" w:right="645"/>
        <w:jc w:val="both"/>
        <w:rPr>
          <w:rFonts w:ascii="Arial" w:eastAsia="Arial" w:hAnsi="Arial" w:cs="Arial"/>
          <w:sz w:val="20"/>
          <w:szCs w:val="20"/>
        </w:rPr>
      </w:pPr>
      <w:r w:rsidRPr="00205617">
        <w:rPr>
          <w:rFonts w:ascii="Arial" w:eastAsia="Arial" w:hAnsi="Arial" w:cs="Arial"/>
          <w:sz w:val="20"/>
          <w:szCs w:val="20"/>
        </w:rPr>
        <w:t>-</w:t>
      </w:r>
      <w:r w:rsidRPr="00205617">
        <w:rPr>
          <w:rFonts w:ascii="Arial" w:eastAsia="Arial" w:hAnsi="Arial" w:cs="Arial"/>
          <w:sz w:val="20"/>
          <w:szCs w:val="20"/>
        </w:rPr>
        <w:tab/>
        <w:t>Profesional responsable del procedimiento.</w:t>
      </w:r>
    </w:p>
    <w:p w:rsidR="00D5297E" w:rsidRPr="00D5297E" w:rsidRDefault="00205617" w:rsidP="00205617">
      <w:pPr>
        <w:tabs>
          <w:tab w:val="left" w:pos="1590"/>
        </w:tabs>
        <w:spacing w:line="276" w:lineRule="auto"/>
        <w:ind w:left="360" w:right="645"/>
        <w:jc w:val="both"/>
        <w:rPr>
          <w:rFonts w:ascii="Arial" w:eastAsia="Arial" w:hAnsi="Arial" w:cs="Arial"/>
          <w:sz w:val="20"/>
          <w:szCs w:val="20"/>
        </w:rPr>
      </w:pPr>
      <w:r w:rsidRPr="00205617">
        <w:rPr>
          <w:rFonts w:ascii="Arial" w:eastAsia="Arial" w:hAnsi="Arial" w:cs="Arial"/>
          <w:sz w:val="20"/>
          <w:szCs w:val="20"/>
        </w:rPr>
        <w:t>-</w:t>
      </w:r>
      <w:r w:rsidRPr="00205617">
        <w:rPr>
          <w:rFonts w:ascii="Arial" w:eastAsia="Arial" w:hAnsi="Arial" w:cs="Arial"/>
          <w:sz w:val="20"/>
          <w:szCs w:val="20"/>
        </w:rPr>
        <w:tab/>
        <w:t>Lugar donde se realizó el procedimiento.</w:t>
      </w:r>
    </w:p>
    <w:p w:rsidR="00205617" w:rsidRDefault="00205617">
      <w:pPr>
        <w:rPr>
          <w:rFonts w:ascii="Arial" w:eastAsia="Arial" w:hAnsi="Arial" w:cs="Arial"/>
          <w:b/>
          <w:sz w:val="22"/>
          <w:szCs w:val="22"/>
        </w:rPr>
      </w:pPr>
      <w:r>
        <w:rPr>
          <w:rFonts w:ascii="Arial" w:eastAsia="Arial" w:hAnsi="Arial" w:cs="Arial"/>
          <w:b/>
          <w:sz w:val="22"/>
          <w:szCs w:val="22"/>
        </w:rPr>
        <w:br w:type="page"/>
      </w:r>
    </w:p>
    <w:p w:rsidR="00EE72E5" w:rsidRDefault="00205617">
      <w:pPr>
        <w:rPr>
          <w:rFonts w:ascii="Arial" w:eastAsia="Arial" w:hAnsi="Arial" w:cs="Arial"/>
          <w:b/>
          <w:sz w:val="22"/>
          <w:szCs w:val="22"/>
        </w:rPr>
      </w:pPr>
      <w:r>
        <w:rPr>
          <w:rFonts w:ascii="Arial" w:eastAsia="Arial" w:hAnsi="Arial" w:cs="Arial"/>
          <w:b/>
          <w:sz w:val="22"/>
          <w:szCs w:val="22"/>
        </w:rPr>
        <w:lastRenderedPageBreak/>
        <w:t>7</w:t>
      </w:r>
      <w:r w:rsidR="00EE72E5">
        <w:rPr>
          <w:rFonts w:ascii="Arial" w:eastAsia="Arial" w:hAnsi="Arial" w:cs="Arial"/>
          <w:b/>
          <w:sz w:val="22"/>
          <w:szCs w:val="22"/>
        </w:rPr>
        <w:t>.- D</w:t>
      </w:r>
      <w:r w:rsidR="007B2A3F">
        <w:rPr>
          <w:rFonts w:ascii="Arial" w:eastAsia="Arial" w:hAnsi="Arial" w:cs="Arial"/>
          <w:b/>
          <w:sz w:val="22"/>
          <w:szCs w:val="22"/>
        </w:rPr>
        <w:t>istribución</w:t>
      </w:r>
    </w:p>
    <w:p w:rsidR="00016EE1" w:rsidRDefault="00016EE1">
      <w:pPr>
        <w:rPr>
          <w:rFonts w:ascii="Arial" w:eastAsia="Arial" w:hAnsi="Arial" w:cs="Arial"/>
          <w:b/>
          <w:sz w:val="22"/>
          <w:szCs w:val="22"/>
        </w:rPr>
      </w:pPr>
    </w:p>
    <w:p w:rsidR="007B2A3F" w:rsidRDefault="007B2A3F">
      <w:pPr>
        <w:rPr>
          <w:rFonts w:ascii="Arial" w:eastAsia="Arial" w:hAnsi="Arial" w:cs="Arial"/>
          <w:b/>
          <w:sz w:val="22"/>
          <w:szCs w:val="22"/>
        </w:rPr>
      </w:pPr>
    </w:p>
    <w:p w:rsidR="007B2A3F" w:rsidRPr="00510BE3" w:rsidRDefault="007B2A3F" w:rsidP="007B2A3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a. Dirección de</w:t>
      </w:r>
      <w:r>
        <w:rPr>
          <w:rFonts w:ascii="Arial" w:hAnsi="Arial" w:cs="Arial"/>
          <w:sz w:val="20"/>
          <w:szCs w:val="22"/>
        </w:rPr>
        <w:t>l</w:t>
      </w:r>
      <w:r w:rsidRPr="00510BE3">
        <w:rPr>
          <w:rFonts w:ascii="Arial" w:hAnsi="Arial" w:cs="Arial"/>
          <w:sz w:val="20"/>
          <w:szCs w:val="22"/>
        </w:rPr>
        <w:t xml:space="preserve"> establecimiento</w:t>
      </w:r>
    </w:p>
    <w:p w:rsidR="007B2A3F" w:rsidRDefault="007B2A3F" w:rsidP="007B2A3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b.</w:t>
      </w:r>
      <w:r>
        <w:rPr>
          <w:rFonts w:ascii="Arial" w:hAnsi="Arial" w:cs="Arial"/>
          <w:sz w:val="20"/>
          <w:szCs w:val="22"/>
        </w:rPr>
        <w:t xml:space="preserve"> Unidad de C</w:t>
      </w:r>
      <w:r w:rsidRPr="00510BE3">
        <w:rPr>
          <w:rFonts w:ascii="Arial" w:hAnsi="Arial" w:cs="Arial"/>
          <w:sz w:val="20"/>
          <w:szCs w:val="22"/>
        </w:rPr>
        <w:t>alidad</w:t>
      </w:r>
      <w:r>
        <w:rPr>
          <w:rFonts w:ascii="Arial" w:hAnsi="Arial" w:cs="Arial"/>
          <w:sz w:val="20"/>
          <w:szCs w:val="22"/>
        </w:rPr>
        <w:t xml:space="preserve"> y Seguridad del Paciente</w:t>
      </w:r>
    </w:p>
    <w:p w:rsidR="007B2A3F"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c. </w:t>
      </w:r>
      <w:r w:rsidRPr="00510BE3">
        <w:rPr>
          <w:rFonts w:ascii="Arial" w:hAnsi="Arial" w:cs="Arial"/>
          <w:sz w:val="20"/>
          <w:szCs w:val="22"/>
        </w:rPr>
        <w:t>Subdirecciones del establecimiento</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d. </w:t>
      </w:r>
      <w:r w:rsidR="00016EE1">
        <w:rPr>
          <w:rFonts w:ascii="Arial" w:hAnsi="Arial" w:cs="Arial"/>
          <w:sz w:val="20"/>
          <w:szCs w:val="22"/>
        </w:rPr>
        <w:t>Unidad de gestión del cuidado.</w:t>
      </w:r>
    </w:p>
    <w:p w:rsidR="007B2A3F" w:rsidRDefault="00016EE1"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e</w:t>
      </w:r>
      <w:r w:rsidR="007B2A3F" w:rsidRPr="00510BE3">
        <w:rPr>
          <w:rFonts w:ascii="Arial" w:hAnsi="Arial" w:cs="Arial"/>
          <w:sz w:val="20"/>
          <w:szCs w:val="22"/>
        </w:rPr>
        <w:t xml:space="preserve">. </w:t>
      </w:r>
      <w:r w:rsidR="007B2A3F">
        <w:rPr>
          <w:rFonts w:ascii="Arial" w:hAnsi="Arial" w:cs="Arial"/>
          <w:sz w:val="20"/>
          <w:szCs w:val="22"/>
        </w:rPr>
        <w:t>Encargados/as de P</w:t>
      </w:r>
      <w:r w:rsidR="007B2A3F" w:rsidRPr="00510BE3">
        <w:rPr>
          <w:rFonts w:ascii="Arial" w:hAnsi="Arial" w:cs="Arial"/>
          <w:sz w:val="20"/>
          <w:szCs w:val="22"/>
        </w:rPr>
        <w:t xml:space="preserve">osta </w:t>
      </w:r>
    </w:p>
    <w:p w:rsidR="00016EE1" w:rsidRPr="00510BE3" w:rsidRDefault="00016EE1" w:rsidP="007B2A3F">
      <w:pPr>
        <w:tabs>
          <w:tab w:val="left" w:pos="1590"/>
        </w:tabs>
        <w:spacing w:line="276" w:lineRule="auto"/>
        <w:ind w:left="851" w:right="645"/>
        <w:jc w:val="both"/>
        <w:rPr>
          <w:rFonts w:ascii="Arial" w:hAnsi="Arial" w:cs="Arial"/>
          <w:sz w:val="20"/>
          <w:szCs w:val="22"/>
        </w:rPr>
      </w:pPr>
    </w:p>
    <w:p w:rsidR="007B2A3F"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 </w:t>
      </w:r>
    </w:p>
    <w:p w:rsidR="00205617" w:rsidRDefault="00205617" w:rsidP="007B2A3F">
      <w:pPr>
        <w:tabs>
          <w:tab w:val="left" w:pos="1590"/>
        </w:tabs>
        <w:spacing w:line="276" w:lineRule="auto"/>
        <w:ind w:left="851" w:right="645"/>
        <w:jc w:val="both"/>
        <w:rPr>
          <w:rFonts w:ascii="Arial" w:hAnsi="Arial" w:cs="Arial"/>
          <w:sz w:val="20"/>
          <w:szCs w:val="22"/>
        </w:rPr>
      </w:pPr>
    </w:p>
    <w:p w:rsidR="00205617" w:rsidRDefault="00205617" w:rsidP="007B2A3F">
      <w:pPr>
        <w:tabs>
          <w:tab w:val="left" w:pos="1590"/>
        </w:tabs>
        <w:spacing w:line="276" w:lineRule="auto"/>
        <w:ind w:left="851" w:right="645"/>
        <w:jc w:val="both"/>
        <w:rPr>
          <w:rFonts w:ascii="Arial" w:hAnsi="Arial" w:cs="Arial"/>
          <w:sz w:val="20"/>
          <w:szCs w:val="22"/>
        </w:rPr>
      </w:pPr>
    </w:p>
    <w:p w:rsidR="00205617" w:rsidRDefault="00205617" w:rsidP="007B2A3F">
      <w:pPr>
        <w:tabs>
          <w:tab w:val="left" w:pos="1590"/>
        </w:tabs>
        <w:spacing w:line="276" w:lineRule="auto"/>
        <w:ind w:left="851" w:right="645"/>
        <w:jc w:val="both"/>
        <w:rPr>
          <w:rFonts w:ascii="Arial" w:hAnsi="Arial" w:cs="Arial"/>
          <w:sz w:val="20"/>
          <w:szCs w:val="22"/>
        </w:rPr>
      </w:pPr>
    </w:p>
    <w:p w:rsidR="00205617" w:rsidRPr="00510BE3" w:rsidRDefault="00205617" w:rsidP="007B2A3F">
      <w:pPr>
        <w:tabs>
          <w:tab w:val="left" w:pos="1590"/>
        </w:tabs>
        <w:spacing w:line="276" w:lineRule="auto"/>
        <w:ind w:left="851" w:right="645"/>
        <w:jc w:val="both"/>
        <w:rPr>
          <w:rFonts w:ascii="Arial" w:hAnsi="Arial" w:cs="Arial"/>
          <w:sz w:val="20"/>
          <w:szCs w:val="22"/>
        </w:rPr>
      </w:pPr>
    </w:p>
    <w:p w:rsidR="007B2A3F" w:rsidRDefault="007B2A3F" w:rsidP="007B2A3F">
      <w:pPr>
        <w:tabs>
          <w:tab w:val="left" w:pos="1590"/>
        </w:tabs>
        <w:spacing w:line="276" w:lineRule="auto"/>
        <w:ind w:left="851" w:right="645"/>
        <w:jc w:val="both"/>
        <w:rPr>
          <w:rFonts w:ascii="Arial" w:hAnsi="Arial" w:cs="Arial"/>
          <w:sz w:val="20"/>
          <w:szCs w:val="22"/>
        </w:rPr>
      </w:pPr>
    </w:p>
    <w:p w:rsidR="000206E5" w:rsidRDefault="000206E5">
      <w:pPr>
        <w:rPr>
          <w:rFonts w:ascii="Arial" w:eastAsia="Arial" w:hAnsi="Arial" w:cs="Arial"/>
          <w:b/>
          <w:sz w:val="22"/>
          <w:szCs w:val="22"/>
        </w:rPr>
      </w:pPr>
    </w:p>
    <w:p w:rsidR="000206E5" w:rsidRDefault="000206E5">
      <w:pPr>
        <w:rPr>
          <w:rFonts w:ascii="Arial" w:eastAsia="Arial" w:hAnsi="Arial" w:cs="Arial"/>
          <w:b/>
          <w:sz w:val="22"/>
          <w:szCs w:val="22"/>
        </w:rPr>
      </w:pPr>
    </w:p>
    <w:p w:rsidR="00205617" w:rsidRDefault="00205617">
      <w:pPr>
        <w:rPr>
          <w:rFonts w:ascii="Arial" w:eastAsia="Arial" w:hAnsi="Arial" w:cs="Arial"/>
          <w:b/>
          <w:sz w:val="22"/>
          <w:szCs w:val="22"/>
        </w:rPr>
      </w:pPr>
      <w:r>
        <w:rPr>
          <w:rFonts w:ascii="Arial" w:eastAsia="Arial" w:hAnsi="Arial" w:cs="Arial"/>
          <w:b/>
          <w:sz w:val="22"/>
          <w:szCs w:val="22"/>
        </w:rPr>
        <w:br w:type="page"/>
      </w:r>
    </w:p>
    <w:p w:rsidR="00F63F7A" w:rsidRPr="00205617" w:rsidRDefault="00205617" w:rsidP="00205617">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lastRenderedPageBreak/>
        <w:t>8</w:t>
      </w:r>
      <w:r w:rsidR="00F63F7A">
        <w:rPr>
          <w:rFonts w:ascii="Arial" w:eastAsia="Arial" w:hAnsi="Arial" w:cs="Arial"/>
          <w:b/>
          <w:sz w:val="22"/>
          <w:szCs w:val="22"/>
        </w:rPr>
        <w:t>-. Tabla de Modificaciones</w:t>
      </w:r>
    </w:p>
    <w:p w:rsidR="00F63F7A" w:rsidRDefault="00F63F7A" w:rsidP="00F63F7A">
      <w:pPr>
        <w:tabs>
          <w:tab w:val="left" w:pos="1590"/>
        </w:tabs>
        <w:spacing w:line="276" w:lineRule="auto"/>
        <w:ind w:left="851" w:right="645"/>
        <w:jc w:val="both"/>
        <w:rPr>
          <w:rFonts w:ascii="Arial" w:eastAsia="Arial" w:hAnsi="Arial" w:cs="Arial"/>
          <w:sz w:val="22"/>
          <w:szCs w:val="22"/>
        </w:rPr>
      </w:pPr>
    </w:p>
    <w:tbl>
      <w:tblPr>
        <w:tblW w:w="85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544"/>
        <w:gridCol w:w="3260"/>
      </w:tblGrid>
      <w:tr w:rsidR="00F63F7A" w:rsidTr="00634501">
        <w:trPr>
          <w:trHeight w:val="68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Edición número</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Motivo del cambio</w:t>
            </w:r>
          </w:p>
        </w:tc>
        <w:tc>
          <w:tcPr>
            <w:tcW w:w="3260"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Fecha de aprobación</w:t>
            </w:r>
          </w:p>
        </w:tc>
      </w:tr>
      <w:tr w:rsidR="00F63F7A" w:rsidTr="00634501">
        <w:trPr>
          <w:trHeight w:val="42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Primera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Elaboración de Documento</w:t>
            </w:r>
          </w:p>
        </w:tc>
        <w:tc>
          <w:tcPr>
            <w:tcW w:w="3260" w:type="dxa"/>
          </w:tcPr>
          <w:p w:rsidR="00F63F7A" w:rsidRPr="00152FC6" w:rsidRDefault="006765D9" w:rsidP="00634501">
            <w:pPr>
              <w:tabs>
                <w:tab w:val="left" w:pos="1590"/>
              </w:tabs>
              <w:spacing w:line="276" w:lineRule="auto"/>
              <w:ind w:right="645"/>
              <w:rPr>
                <w:rFonts w:ascii="Arial" w:eastAsia="Arial" w:hAnsi="Arial" w:cs="Arial"/>
                <w:sz w:val="20"/>
                <w:szCs w:val="20"/>
              </w:rPr>
            </w:pPr>
            <w:r>
              <w:rPr>
                <w:rFonts w:ascii="Arial" w:eastAsia="Arial" w:hAnsi="Arial" w:cs="Arial"/>
                <w:sz w:val="20"/>
                <w:szCs w:val="20"/>
              </w:rPr>
              <w:t>12</w:t>
            </w:r>
            <w:r w:rsidR="00152FC6" w:rsidRPr="00152FC6">
              <w:rPr>
                <w:rFonts w:ascii="Arial" w:eastAsia="Arial" w:hAnsi="Arial" w:cs="Arial"/>
                <w:sz w:val="20"/>
                <w:szCs w:val="20"/>
              </w:rPr>
              <w:t>-</w:t>
            </w:r>
            <w:r w:rsidR="00205617">
              <w:rPr>
                <w:rFonts w:ascii="Arial" w:eastAsia="Arial" w:hAnsi="Arial" w:cs="Arial"/>
                <w:sz w:val="20"/>
                <w:szCs w:val="20"/>
              </w:rPr>
              <w:t>12</w:t>
            </w:r>
            <w:r w:rsidR="009B1340">
              <w:rPr>
                <w:rFonts w:ascii="Arial" w:eastAsia="Arial" w:hAnsi="Arial" w:cs="Arial"/>
                <w:sz w:val="20"/>
                <w:szCs w:val="20"/>
              </w:rPr>
              <w:t>-2022</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Segunda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Tercera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bl>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F63F7A">
      <w:pPr>
        <w:tabs>
          <w:tab w:val="left" w:pos="1590"/>
        </w:tabs>
        <w:ind w:left="567" w:right="503"/>
        <w:jc w:val="center"/>
        <w:rPr>
          <w:rFonts w:ascii="Arial" w:eastAsia="Arial" w:hAnsi="Arial" w:cs="Arial"/>
          <w:sz w:val="32"/>
          <w:szCs w:val="3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654F99" w:rsidRDefault="00654F99" w:rsidP="00DD1A1A">
      <w:pPr>
        <w:rPr>
          <w:rFonts w:ascii="Arial" w:eastAsia="Arial" w:hAnsi="Arial" w:cs="Arial"/>
          <w:sz w:val="22"/>
          <w:szCs w:val="22"/>
        </w:rPr>
      </w:pPr>
    </w:p>
    <w:sectPr w:rsidR="00654F99" w:rsidSect="00DD1A1A">
      <w:headerReference w:type="default" r:id="rId8"/>
      <w:headerReference w:type="first" r:id="rId9"/>
      <w:pgSz w:w="12240" w:h="15840"/>
      <w:pgMar w:top="1134" w:right="1134" w:bottom="1134" w:left="1247"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E13" w:rsidRDefault="00DB2E13">
      <w:r>
        <w:separator/>
      </w:r>
    </w:p>
  </w:endnote>
  <w:endnote w:type="continuationSeparator" w:id="0">
    <w:p w:rsidR="00DB2E13" w:rsidRDefault="00DB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E13" w:rsidRDefault="00DB2E13">
      <w:r>
        <w:separator/>
      </w:r>
    </w:p>
  </w:footnote>
  <w:footnote w:type="continuationSeparator" w:id="0">
    <w:p w:rsidR="00DB2E13" w:rsidRDefault="00DB2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09F" w:rsidRDefault="0099209F">
    <w:pPr>
      <w:widowControl w:val="0"/>
      <w:pBdr>
        <w:top w:val="nil"/>
        <w:left w:val="nil"/>
        <w:bottom w:val="nil"/>
        <w:right w:val="nil"/>
        <w:between w:val="nil"/>
      </w:pBdr>
      <w:spacing w:line="276" w:lineRule="auto"/>
      <w:rPr>
        <w:rFonts w:ascii="Arial" w:eastAsia="Arial" w:hAnsi="Arial" w:cs="Arial"/>
        <w:sz w:val="22"/>
        <w:szCs w:val="22"/>
      </w:rPr>
    </w:pPr>
  </w:p>
  <w:tbl>
    <w:tblPr>
      <w:tblStyle w:val="a1"/>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4557"/>
      <w:gridCol w:w="3218"/>
    </w:tblGrid>
    <w:tr w:rsidR="0099209F">
      <w:trPr>
        <w:trHeight w:val="280"/>
      </w:trPr>
      <w:tc>
        <w:tcPr>
          <w:tcW w:w="2136" w:type="dxa"/>
          <w:vMerge w:val="restart"/>
          <w:vAlign w:val="center"/>
        </w:tcPr>
        <w:p w:rsidR="0099209F" w:rsidRDefault="0099209F">
          <w:pPr>
            <w:jc w:val="center"/>
            <w:rPr>
              <w:rFonts w:ascii="Arial" w:eastAsia="Arial" w:hAnsi="Arial" w:cs="Arial"/>
              <w:sz w:val="22"/>
              <w:szCs w:val="22"/>
            </w:rPr>
          </w:pPr>
          <w:r>
            <w:rPr>
              <w:rFonts w:ascii="Arial" w:eastAsia="Arial" w:hAnsi="Arial" w:cs="Arial"/>
              <w:noProof/>
              <w:sz w:val="22"/>
              <w:szCs w:val="22"/>
            </w:rPr>
            <w:drawing>
              <wp:inline distT="0" distB="0" distL="0" distR="0" wp14:anchorId="0E01C91C">
                <wp:extent cx="121920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inline>
            </w:drawing>
          </w:r>
        </w:p>
      </w:tc>
      <w:tc>
        <w:tcPr>
          <w:tcW w:w="4557" w:type="dxa"/>
          <w:vMerge w:val="restart"/>
          <w:vAlign w:val="center"/>
        </w:tcPr>
        <w:p w:rsidR="0099209F" w:rsidRDefault="0099209F">
          <w:pPr>
            <w:jc w:val="center"/>
            <w:rPr>
              <w:rFonts w:ascii="Arial" w:eastAsia="Arial" w:hAnsi="Arial" w:cs="Arial"/>
              <w:sz w:val="18"/>
              <w:szCs w:val="18"/>
            </w:rPr>
          </w:pPr>
          <w:r>
            <w:rPr>
              <w:rFonts w:ascii="Arial" w:eastAsia="Arial" w:hAnsi="Arial" w:cs="Arial"/>
              <w:sz w:val="18"/>
              <w:szCs w:val="18"/>
            </w:rPr>
            <w:t>CESFAM JOSÉ JOAQUÍN AGUIRRE</w:t>
          </w:r>
        </w:p>
        <w:p w:rsidR="0099209F" w:rsidRDefault="0099209F">
          <w:pPr>
            <w:jc w:val="center"/>
            <w:rPr>
              <w:rFonts w:ascii="Arial" w:eastAsia="Arial" w:hAnsi="Arial" w:cs="Arial"/>
              <w:sz w:val="18"/>
              <w:szCs w:val="18"/>
            </w:rPr>
          </w:pPr>
        </w:p>
        <w:p w:rsidR="0099209F" w:rsidRDefault="0099209F">
          <w:pPr>
            <w:keepNext/>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ILUSTRE MUNICIPALIDAD DE CALLE LARGA</w:t>
          </w:r>
        </w:p>
      </w:tc>
      <w:tc>
        <w:tcPr>
          <w:tcW w:w="3218" w:type="dxa"/>
          <w:vAlign w:val="center"/>
        </w:tcPr>
        <w:p w:rsidR="0099209F" w:rsidRDefault="0099209F">
          <w:pPr>
            <w:rPr>
              <w:rFonts w:ascii="Arial" w:eastAsia="Arial" w:hAnsi="Arial" w:cs="Arial"/>
              <w:sz w:val="18"/>
              <w:szCs w:val="18"/>
            </w:rPr>
          </w:pPr>
          <w:r>
            <w:rPr>
              <w:rFonts w:ascii="Arial" w:eastAsia="Arial" w:hAnsi="Arial" w:cs="Arial"/>
              <w:sz w:val="18"/>
              <w:szCs w:val="18"/>
            </w:rPr>
            <w:t>Código: GCL 1.3</w:t>
          </w:r>
          <w:r w:rsidR="00D5297E">
            <w:rPr>
              <w:rFonts w:ascii="Arial" w:eastAsia="Arial" w:hAnsi="Arial" w:cs="Arial"/>
              <w:sz w:val="18"/>
              <w:szCs w:val="18"/>
            </w:rPr>
            <w:t xml:space="preserve"> CUP</w:t>
          </w:r>
        </w:p>
      </w:tc>
    </w:tr>
    <w:tr w:rsidR="0099209F">
      <w:trPr>
        <w:trHeight w:val="280"/>
      </w:trPr>
      <w:tc>
        <w:tcPr>
          <w:tcW w:w="2136" w:type="dxa"/>
          <w:vMerge/>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99209F" w:rsidRDefault="0099209F">
          <w:pPr>
            <w:rPr>
              <w:rFonts w:ascii="Arial" w:eastAsia="Arial" w:hAnsi="Arial" w:cs="Arial"/>
              <w:sz w:val="18"/>
              <w:szCs w:val="18"/>
            </w:rPr>
          </w:pPr>
          <w:r>
            <w:rPr>
              <w:rFonts w:ascii="Arial" w:eastAsia="Arial" w:hAnsi="Arial" w:cs="Arial"/>
              <w:sz w:val="18"/>
              <w:szCs w:val="18"/>
            </w:rPr>
            <w:t>Edición: PRIMERA</w:t>
          </w:r>
        </w:p>
      </w:tc>
    </w:tr>
    <w:tr w:rsidR="0099209F">
      <w:trPr>
        <w:trHeight w:val="280"/>
      </w:trPr>
      <w:tc>
        <w:tcPr>
          <w:tcW w:w="2136" w:type="dxa"/>
          <w:vMerge/>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99209F" w:rsidRDefault="00D5297E">
          <w:pPr>
            <w:rPr>
              <w:rFonts w:ascii="Arial" w:eastAsia="Arial" w:hAnsi="Arial" w:cs="Arial"/>
              <w:sz w:val="18"/>
              <w:szCs w:val="18"/>
            </w:rPr>
          </w:pPr>
          <w:r>
            <w:rPr>
              <w:rFonts w:ascii="Arial" w:eastAsia="Arial" w:hAnsi="Arial" w:cs="Arial"/>
              <w:sz w:val="18"/>
              <w:szCs w:val="18"/>
            </w:rPr>
            <w:t>Fecha: Diciembre 2022</w:t>
          </w:r>
        </w:p>
      </w:tc>
    </w:tr>
    <w:tr w:rsidR="0099209F">
      <w:trPr>
        <w:trHeight w:val="280"/>
      </w:trPr>
      <w:tc>
        <w:tcPr>
          <w:tcW w:w="2136" w:type="dxa"/>
          <w:vMerge/>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99209F" w:rsidRDefault="0099209F">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4240AB">
            <w:rPr>
              <w:rFonts w:ascii="Arial" w:eastAsia="Arial" w:hAnsi="Arial" w:cs="Arial"/>
              <w:noProof/>
              <w:sz w:val="18"/>
              <w:szCs w:val="18"/>
            </w:rPr>
            <w:t>8</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4240AB">
            <w:rPr>
              <w:rFonts w:ascii="Arial" w:eastAsia="Arial" w:hAnsi="Arial" w:cs="Arial"/>
              <w:noProof/>
              <w:sz w:val="18"/>
              <w:szCs w:val="18"/>
            </w:rPr>
            <w:t>8</w:t>
          </w:r>
          <w:r>
            <w:rPr>
              <w:rFonts w:ascii="Arial" w:eastAsia="Arial" w:hAnsi="Arial" w:cs="Arial"/>
              <w:sz w:val="18"/>
              <w:szCs w:val="18"/>
            </w:rPr>
            <w:fldChar w:fldCharType="end"/>
          </w:r>
        </w:p>
      </w:tc>
    </w:tr>
    <w:tr w:rsidR="0099209F">
      <w:trPr>
        <w:trHeight w:val="380"/>
      </w:trPr>
      <w:tc>
        <w:tcPr>
          <w:tcW w:w="2136" w:type="dxa"/>
          <w:vMerge/>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99209F" w:rsidRDefault="0099209F">
          <w:pPr>
            <w:rPr>
              <w:rFonts w:ascii="Arial" w:eastAsia="Arial" w:hAnsi="Arial" w:cs="Arial"/>
              <w:sz w:val="18"/>
              <w:szCs w:val="18"/>
            </w:rPr>
          </w:pPr>
          <w:r>
            <w:rPr>
              <w:rFonts w:ascii="Arial" w:eastAsia="Arial" w:hAnsi="Arial" w:cs="Arial"/>
              <w:sz w:val="18"/>
              <w:szCs w:val="18"/>
            </w:rPr>
            <w:t>Vigencia: 3 años</w:t>
          </w:r>
        </w:p>
      </w:tc>
    </w:tr>
    <w:tr w:rsidR="0099209F">
      <w:trPr>
        <w:trHeight w:val="640"/>
      </w:trPr>
      <w:tc>
        <w:tcPr>
          <w:tcW w:w="9911" w:type="dxa"/>
          <w:gridSpan w:val="3"/>
          <w:vAlign w:val="center"/>
        </w:tcPr>
        <w:p w:rsidR="0099209F" w:rsidRPr="001342DB" w:rsidRDefault="004C69B9" w:rsidP="001D5C45">
          <w:pPr>
            <w:ind w:left="709" w:right="731"/>
            <w:jc w:val="center"/>
            <w:rPr>
              <w:rFonts w:ascii="Arial" w:eastAsia="Arial" w:hAnsi="Arial" w:cs="Arial"/>
              <w:b/>
              <w:bCs/>
              <w:sz w:val="22"/>
              <w:szCs w:val="22"/>
            </w:rPr>
          </w:pPr>
          <w:r>
            <w:rPr>
              <w:rFonts w:ascii="Arial" w:eastAsia="Arial" w:hAnsi="Arial" w:cs="Arial"/>
              <w:b/>
              <w:bCs/>
              <w:sz w:val="22"/>
              <w:szCs w:val="22"/>
            </w:rPr>
            <w:t>PROTOCOLO DE INSTALACIÒN DE CATETER URINARIO PERMANENTE</w:t>
          </w:r>
        </w:p>
      </w:tc>
    </w:tr>
  </w:tbl>
  <w:p w:rsidR="0099209F" w:rsidRDefault="0099209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09F" w:rsidRDefault="0099209F" w:rsidP="00BB2357">
    <w:pPr>
      <w:widowControl w:val="0"/>
      <w:pBdr>
        <w:top w:val="nil"/>
        <w:left w:val="nil"/>
        <w:bottom w:val="nil"/>
        <w:right w:val="nil"/>
        <w:between w:val="nil"/>
      </w:pBdr>
      <w:spacing w:line="276" w:lineRule="auto"/>
      <w:rPr>
        <w:color w:val="000000"/>
      </w:rPr>
    </w:pPr>
  </w:p>
  <w:tbl>
    <w:tblPr>
      <w:tblStyle w:val="a2"/>
      <w:tblW w:w="984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697"/>
      <w:gridCol w:w="4097"/>
      <w:gridCol w:w="10"/>
      <w:gridCol w:w="3036"/>
    </w:tblGrid>
    <w:tr w:rsidR="0099209F" w:rsidTr="00BB2357">
      <w:trPr>
        <w:trHeight w:val="440"/>
      </w:trPr>
      <w:tc>
        <w:tcPr>
          <w:tcW w:w="2697" w:type="dxa"/>
          <w:vMerge w:val="restart"/>
          <w:tcBorders>
            <w:left w:val="single" w:sz="4" w:space="0" w:color="auto"/>
          </w:tcBorders>
          <w:vAlign w:val="center"/>
        </w:tcPr>
        <w:p w:rsidR="0099209F" w:rsidRDefault="0099209F">
          <w:pPr>
            <w:jc w:val="center"/>
            <w:rPr>
              <w:rFonts w:ascii="Arial" w:eastAsia="Arial" w:hAnsi="Arial" w:cs="Arial"/>
              <w:sz w:val="20"/>
              <w:szCs w:val="20"/>
            </w:rPr>
          </w:pPr>
        </w:p>
        <w:p w:rsidR="0099209F" w:rsidRDefault="0099209F">
          <w:pPr>
            <w:jc w:val="center"/>
            <w:rPr>
              <w:rFonts w:ascii="Arial" w:eastAsia="Arial" w:hAnsi="Arial" w:cs="Arial"/>
              <w:sz w:val="22"/>
              <w:szCs w:val="22"/>
            </w:rPr>
          </w:pPr>
        </w:p>
        <w:p w:rsidR="0099209F" w:rsidRDefault="0099209F">
          <w:pPr>
            <w:jc w:val="center"/>
            <w:rPr>
              <w:rFonts w:ascii="Arial" w:eastAsia="Arial" w:hAnsi="Arial" w:cs="Arial"/>
              <w:sz w:val="22"/>
              <w:szCs w:val="22"/>
            </w:rPr>
          </w:pPr>
          <w:r>
            <w:rPr>
              <w:noProof/>
            </w:rPr>
            <w:drawing>
              <wp:anchor distT="0" distB="0" distL="114300" distR="114300" simplePos="0" relativeHeight="251657216" behindDoc="0" locked="0" layoutInCell="1" hidden="0" allowOverlap="1">
                <wp:simplePos x="0" y="0"/>
                <wp:positionH relativeFrom="column">
                  <wp:posOffset>391160</wp:posOffset>
                </wp:positionH>
                <wp:positionV relativeFrom="paragraph">
                  <wp:posOffset>1270</wp:posOffset>
                </wp:positionV>
                <wp:extent cx="923925" cy="69532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23925" cy="695325"/>
                        </a:xfrm>
                        <a:prstGeom prst="rect">
                          <a:avLst/>
                        </a:prstGeom>
                        <a:ln/>
                      </pic:spPr>
                    </pic:pic>
                  </a:graphicData>
                </a:graphic>
              </wp:anchor>
            </w:drawing>
          </w:r>
        </w:p>
        <w:p w:rsidR="0099209F" w:rsidRDefault="0099209F">
          <w:pPr>
            <w:rPr>
              <w:rFonts w:ascii="Arial" w:eastAsia="Arial" w:hAnsi="Arial" w:cs="Arial"/>
              <w:sz w:val="22"/>
              <w:szCs w:val="22"/>
            </w:rPr>
          </w:pPr>
        </w:p>
        <w:p w:rsidR="0099209F" w:rsidRDefault="0099209F">
          <w:pPr>
            <w:rPr>
              <w:rFonts w:ascii="Arial" w:eastAsia="Arial" w:hAnsi="Arial" w:cs="Arial"/>
              <w:sz w:val="22"/>
              <w:szCs w:val="22"/>
            </w:rPr>
          </w:pPr>
        </w:p>
      </w:tc>
      <w:tc>
        <w:tcPr>
          <w:tcW w:w="4107" w:type="dxa"/>
          <w:gridSpan w:val="2"/>
          <w:vMerge w:val="restart"/>
        </w:tcPr>
        <w:p w:rsidR="0099209F" w:rsidRDefault="0099209F">
          <w:pPr>
            <w:rPr>
              <w:rFonts w:ascii="Arial" w:eastAsia="Arial" w:hAnsi="Arial" w:cs="Arial"/>
              <w:sz w:val="20"/>
              <w:szCs w:val="20"/>
            </w:rPr>
          </w:pPr>
        </w:p>
        <w:p w:rsidR="0099209F" w:rsidRDefault="0099209F">
          <w:pPr>
            <w:rPr>
              <w:rFonts w:ascii="Arial" w:eastAsia="Arial" w:hAnsi="Arial" w:cs="Arial"/>
              <w:sz w:val="20"/>
              <w:szCs w:val="20"/>
            </w:rPr>
          </w:pPr>
        </w:p>
        <w:p w:rsidR="0099209F" w:rsidRDefault="0099209F">
          <w:pPr>
            <w:keepNext/>
            <w:pBdr>
              <w:top w:val="nil"/>
              <w:left w:val="nil"/>
              <w:bottom w:val="nil"/>
              <w:right w:val="nil"/>
              <w:between w:val="nil"/>
            </w:pBdr>
            <w:jc w:val="center"/>
            <w:rPr>
              <w:rFonts w:ascii="Arial" w:eastAsia="Arial" w:hAnsi="Arial" w:cs="Arial"/>
              <w:color w:val="000000"/>
              <w:sz w:val="18"/>
              <w:szCs w:val="18"/>
            </w:rPr>
          </w:pPr>
        </w:p>
        <w:p w:rsidR="0099209F" w:rsidRDefault="0099209F">
          <w:pPr>
            <w:jc w:val="center"/>
            <w:rPr>
              <w:rFonts w:ascii="Arial" w:eastAsia="Arial" w:hAnsi="Arial" w:cs="Arial"/>
              <w:sz w:val="18"/>
              <w:szCs w:val="18"/>
            </w:rPr>
          </w:pPr>
          <w:r>
            <w:rPr>
              <w:rFonts w:ascii="Arial" w:eastAsia="Arial" w:hAnsi="Arial" w:cs="Arial"/>
              <w:sz w:val="18"/>
              <w:szCs w:val="18"/>
            </w:rPr>
            <w:t>CESFAM JOSÉ JOAQUÍN AGUIRRE</w:t>
          </w:r>
        </w:p>
        <w:p w:rsidR="0099209F" w:rsidRDefault="0099209F">
          <w:pPr>
            <w:jc w:val="center"/>
            <w:rPr>
              <w:rFonts w:ascii="Arial" w:eastAsia="Arial" w:hAnsi="Arial" w:cs="Arial"/>
              <w:sz w:val="18"/>
              <w:szCs w:val="18"/>
            </w:rPr>
          </w:pPr>
        </w:p>
        <w:p w:rsidR="0099209F" w:rsidRDefault="0099209F">
          <w:pPr>
            <w:jc w:val="center"/>
            <w:rPr>
              <w:rFonts w:ascii="Arial" w:eastAsia="Arial" w:hAnsi="Arial" w:cs="Arial"/>
              <w:sz w:val="18"/>
              <w:szCs w:val="18"/>
            </w:rPr>
          </w:pPr>
          <w:r>
            <w:rPr>
              <w:rFonts w:ascii="Arial" w:eastAsia="Arial" w:hAnsi="Arial" w:cs="Arial"/>
              <w:sz w:val="18"/>
              <w:szCs w:val="18"/>
            </w:rPr>
            <w:t>ILUSTRE MUNICIPALIDAD DE CALLE LARGA</w:t>
          </w:r>
        </w:p>
        <w:p w:rsidR="0099209F" w:rsidRDefault="0099209F">
          <w:pPr>
            <w:jc w:val="center"/>
            <w:rPr>
              <w:rFonts w:ascii="Arial" w:eastAsia="Arial" w:hAnsi="Arial" w:cs="Arial"/>
              <w:color w:val="FF0000"/>
              <w:sz w:val="20"/>
              <w:szCs w:val="20"/>
            </w:rPr>
          </w:pPr>
          <w:r>
            <w:rPr>
              <w:rFonts w:ascii="Arial" w:eastAsia="Arial" w:hAnsi="Arial" w:cs="Arial"/>
              <w:color w:val="FF0000"/>
              <w:sz w:val="18"/>
              <w:szCs w:val="18"/>
            </w:rPr>
            <w:t>(</w:t>
          </w:r>
          <w:proofErr w:type="spellStart"/>
          <w:r>
            <w:rPr>
              <w:rFonts w:ascii="Arial" w:eastAsia="Arial" w:hAnsi="Arial" w:cs="Arial"/>
              <w:color w:val="FF0000"/>
              <w:sz w:val="18"/>
              <w:szCs w:val="18"/>
            </w:rPr>
            <w:t>arial</w:t>
          </w:r>
          <w:proofErr w:type="spellEnd"/>
          <w:r>
            <w:rPr>
              <w:rFonts w:ascii="Arial" w:eastAsia="Arial" w:hAnsi="Arial" w:cs="Arial"/>
              <w:color w:val="FF0000"/>
              <w:sz w:val="18"/>
              <w:szCs w:val="18"/>
            </w:rPr>
            <w:t xml:space="preserve"> 9)</w:t>
          </w:r>
        </w:p>
      </w:tc>
      <w:tc>
        <w:tcPr>
          <w:tcW w:w="3036" w:type="dxa"/>
          <w:tcBorders>
            <w:right w:val="single" w:sz="4" w:space="0" w:color="auto"/>
          </w:tcBorders>
          <w:vAlign w:val="center"/>
        </w:tcPr>
        <w:p w:rsidR="0099209F" w:rsidRDefault="0099209F">
          <w:pPr>
            <w:rPr>
              <w:rFonts w:ascii="Arial" w:eastAsia="Arial" w:hAnsi="Arial" w:cs="Arial"/>
              <w:sz w:val="18"/>
              <w:szCs w:val="18"/>
            </w:rPr>
          </w:pPr>
          <w:r>
            <w:rPr>
              <w:rFonts w:ascii="Arial" w:eastAsia="Arial" w:hAnsi="Arial" w:cs="Arial"/>
              <w:sz w:val="18"/>
              <w:szCs w:val="18"/>
            </w:rPr>
            <w:t xml:space="preserve">Código: </w:t>
          </w:r>
        </w:p>
      </w:tc>
    </w:tr>
    <w:tr w:rsidR="0099209F" w:rsidTr="00BB2357">
      <w:trPr>
        <w:trHeight w:val="440"/>
      </w:trPr>
      <w:tc>
        <w:tcPr>
          <w:tcW w:w="2697" w:type="dxa"/>
          <w:vMerge/>
          <w:tcBorders>
            <w:left w:val="single" w:sz="4" w:space="0" w:color="auto"/>
          </w:tcBorders>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99209F" w:rsidRDefault="0099209F">
          <w:pPr>
            <w:rPr>
              <w:rFonts w:ascii="Arial" w:eastAsia="Arial" w:hAnsi="Arial" w:cs="Arial"/>
              <w:sz w:val="18"/>
              <w:szCs w:val="18"/>
            </w:rPr>
          </w:pPr>
          <w:r>
            <w:rPr>
              <w:rFonts w:ascii="Arial" w:eastAsia="Arial" w:hAnsi="Arial" w:cs="Arial"/>
              <w:sz w:val="18"/>
              <w:szCs w:val="18"/>
            </w:rPr>
            <w:t>Edición: 01/2018</w:t>
          </w:r>
        </w:p>
      </w:tc>
    </w:tr>
    <w:tr w:rsidR="0099209F" w:rsidTr="00BB2357">
      <w:trPr>
        <w:trHeight w:val="440"/>
      </w:trPr>
      <w:tc>
        <w:tcPr>
          <w:tcW w:w="2697" w:type="dxa"/>
          <w:vMerge/>
          <w:tcBorders>
            <w:left w:val="single" w:sz="4" w:space="0" w:color="auto"/>
          </w:tcBorders>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99209F" w:rsidRDefault="0099209F">
          <w:pPr>
            <w:rPr>
              <w:rFonts w:ascii="Arial" w:eastAsia="Arial" w:hAnsi="Arial" w:cs="Arial"/>
              <w:sz w:val="18"/>
              <w:szCs w:val="18"/>
            </w:rPr>
          </w:pPr>
          <w:r>
            <w:rPr>
              <w:rFonts w:ascii="Arial" w:eastAsia="Arial" w:hAnsi="Arial" w:cs="Arial"/>
              <w:sz w:val="18"/>
              <w:szCs w:val="18"/>
            </w:rPr>
            <w:t>Fecha: día de Mes de año</w:t>
          </w:r>
        </w:p>
      </w:tc>
    </w:tr>
    <w:tr w:rsidR="0099209F" w:rsidTr="00BB2357">
      <w:trPr>
        <w:trHeight w:val="440"/>
      </w:trPr>
      <w:tc>
        <w:tcPr>
          <w:tcW w:w="2697" w:type="dxa"/>
          <w:vMerge/>
          <w:tcBorders>
            <w:left w:val="single" w:sz="4" w:space="0" w:color="auto"/>
          </w:tcBorders>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99209F" w:rsidRDefault="0099209F">
          <w:pPr>
            <w:rPr>
              <w:rFonts w:ascii="Arial" w:eastAsia="Arial" w:hAnsi="Arial" w:cs="Arial"/>
              <w:sz w:val="18"/>
              <w:szCs w:val="18"/>
            </w:rPr>
          </w:pPr>
          <w:r>
            <w:rPr>
              <w:rFonts w:ascii="Arial" w:eastAsia="Arial" w:hAnsi="Arial" w:cs="Arial"/>
              <w:sz w:val="18"/>
              <w:szCs w:val="18"/>
            </w:rPr>
            <w:t>Página:  1 de x</w:t>
          </w:r>
        </w:p>
      </w:tc>
    </w:tr>
    <w:tr w:rsidR="0099209F" w:rsidTr="00BB2357">
      <w:trPr>
        <w:trHeight w:val="440"/>
      </w:trPr>
      <w:tc>
        <w:tcPr>
          <w:tcW w:w="2697" w:type="dxa"/>
          <w:vMerge/>
          <w:tcBorders>
            <w:left w:val="single" w:sz="4" w:space="0" w:color="auto"/>
          </w:tcBorders>
          <w:vAlign w:val="center"/>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99209F" w:rsidRDefault="0099209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99209F" w:rsidRDefault="0099209F">
          <w:pPr>
            <w:rPr>
              <w:rFonts w:ascii="Arial" w:eastAsia="Arial" w:hAnsi="Arial" w:cs="Arial"/>
              <w:sz w:val="18"/>
              <w:szCs w:val="18"/>
            </w:rPr>
          </w:pPr>
          <w:r>
            <w:rPr>
              <w:rFonts w:ascii="Arial" w:eastAsia="Arial" w:hAnsi="Arial" w:cs="Arial"/>
              <w:sz w:val="18"/>
              <w:szCs w:val="18"/>
            </w:rPr>
            <w:t>Vigencia: Mes de año</w:t>
          </w:r>
        </w:p>
      </w:tc>
    </w:tr>
    <w:tr w:rsidR="0099209F">
      <w:trPr>
        <w:trHeight w:val="11040"/>
      </w:trPr>
      <w:tc>
        <w:tcPr>
          <w:tcW w:w="9840" w:type="dxa"/>
          <w:gridSpan w:val="4"/>
        </w:tcPr>
        <w:p w:rsidR="0099209F" w:rsidRDefault="0099209F">
          <w:pPr>
            <w:pBdr>
              <w:top w:val="nil"/>
              <w:left w:val="nil"/>
              <w:bottom w:val="nil"/>
              <w:right w:val="nil"/>
              <w:between w:val="nil"/>
            </w:pBdr>
            <w:tabs>
              <w:tab w:val="center" w:pos="4419"/>
              <w:tab w:val="right" w:pos="8838"/>
            </w:tabs>
            <w:rPr>
              <w:color w:val="000000"/>
            </w:rPr>
          </w:pPr>
        </w:p>
      </w:tc>
    </w:tr>
    <w:tr w:rsidR="0099209F">
      <w:trPr>
        <w:trHeight w:val="440"/>
      </w:trPr>
      <w:tc>
        <w:tcPr>
          <w:tcW w:w="2697" w:type="dxa"/>
          <w:vMerge w:val="restart"/>
        </w:tcPr>
        <w:p w:rsidR="0099209F" w:rsidRDefault="0099209F">
          <w:pPr>
            <w:rPr>
              <w:rFonts w:ascii="Arial" w:eastAsia="Arial" w:hAnsi="Arial" w:cs="Arial"/>
              <w:sz w:val="22"/>
              <w:szCs w:val="22"/>
            </w:rPr>
          </w:pPr>
          <w:r>
            <w:rPr>
              <w:noProof/>
            </w:rPr>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1400175" cy="129286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00175" cy="1292860"/>
                        </a:xfrm>
                        <a:prstGeom prst="rect">
                          <a:avLst/>
                        </a:prstGeom>
                        <a:ln/>
                      </pic:spPr>
                    </pic:pic>
                  </a:graphicData>
                </a:graphic>
              </wp:anchor>
            </w:drawing>
          </w:r>
        </w:p>
      </w:tc>
      <w:tc>
        <w:tcPr>
          <w:tcW w:w="4097" w:type="dxa"/>
          <w:vMerge w:val="restart"/>
        </w:tcPr>
        <w:p w:rsidR="0099209F" w:rsidRDefault="0099209F">
          <w:pPr>
            <w:rPr>
              <w:rFonts w:ascii="Arial" w:eastAsia="Arial" w:hAnsi="Arial" w:cs="Arial"/>
              <w:sz w:val="22"/>
              <w:szCs w:val="22"/>
            </w:rPr>
          </w:pPr>
        </w:p>
        <w:p w:rsidR="0099209F" w:rsidRDefault="0099209F">
          <w:pPr>
            <w:keepNext/>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Pr>
            <w:t>HOSPITAL SAN CAMILO</w:t>
          </w:r>
        </w:p>
        <w:p w:rsidR="0099209F" w:rsidRDefault="0099209F">
          <w:pPr>
            <w:keepNext/>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DIRECCIÓN </w:t>
          </w:r>
        </w:p>
        <w:p w:rsidR="0099209F" w:rsidRDefault="0099209F">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SERVICIO/UNIDAD/ COMITÉ</w:t>
          </w:r>
        </w:p>
        <w:p w:rsidR="0099209F" w:rsidRDefault="0099209F"/>
      </w:tc>
      <w:tc>
        <w:tcPr>
          <w:tcW w:w="3046" w:type="dxa"/>
          <w:gridSpan w:val="2"/>
          <w:vAlign w:val="center"/>
        </w:tcPr>
        <w:p w:rsidR="0099209F" w:rsidRDefault="0099209F">
          <w:pPr>
            <w:rPr>
              <w:rFonts w:ascii="Arial" w:eastAsia="Arial" w:hAnsi="Arial" w:cs="Arial"/>
              <w:sz w:val="22"/>
              <w:szCs w:val="22"/>
            </w:rPr>
          </w:pPr>
          <w:r>
            <w:rPr>
              <w:rFonts w:ascii="Arial" w:eastAsia="Arial" w:hAnsi="Arial" w:cs="Arial"/>
              <w:sz w:val="22"/>
              <w:szCs w:val="22"/>
            </w:rPr>
            <w:t>Código:</w:t>
          </w:r>
          <w:r>
            <w:t xml:space="preserve"> </w:t>
          </w:r>
          <w:r>
            <w:rPr>
              <w:sz w:val="18"/>
              <w:szCs w:val="18"/>
            </w:rPr>
            <w:t>HSC-SGDC- (CODIFICA CALIDAD)</w:t>
          </w:r>
        </w:p>
      </w:tc>
    </w:tr>
    <w:tr w:rsidR="0099209F">
      <w:trPr>
        <w:trHeight w:val="440"/>
      </w:trPr>
      <w:tc>
        <w:tcPr>
          <w:tcW w:w="2697" w:type="dxa"/>
          <w:vMerge/>
        </w:tcPr>
        <w:p w:rsidR="0099209F" w:rsidRDefault="0099209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99209F" w:rsidRDefault="0099209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99209F" w:rsidRDefault="0099209F">
          <w:pPr>
            <w:rPr>
              <w:rFonts w:ascii="Arial" w:eastAsia="Arial" w:hAnsi="Arial" w:cs="Arial"/>
              <w:sz w:val="22"/>
              <w:szCs w:val="22"/>
            </w:rPr>
          </w:pPr>
          <w:r>
            <w:rPr>
              <w:rFonts w:ascii="Arial" w:eastAsia="Arial" w:hAnsi="Arial" w:cs="Arial"/>
              <w:sz w:val="22"/>
              <w:szCs w:val="22"/>
            </w:rPr>
            <w:t>Edición: Primera</w:t>
          </w:r>
        </w:p>
      </w:tc>
    </w:tr>
    <w:tr w:rsidR="0099209F">
      <w:trPr>
        <w:trHeight w:val="440"/>
      </w:trPr>
      <w:tc>
        <w:tcPr>
          <w:tcW w:w="2697" w:type="dxa"/>
          <w:vMerge/>
        </w:tcPr>
        <w:p w:rsidR="0099209F" w:rsidRDefault="0099209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99209F" w:rsidRDefault="0099209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99209F" w:rsidRDefault="0099209F">
          <w:pPr>
            <w:rPr>
              <w:rFonts w:ascii="Arial" w:eastAsia="Arial" w:hAnsi="Arial" w:cs="Arial"/>
              <w:sz w:val="22"/>
              <w:szCs w:val="22"/>
            </w:rPr>
          </w:pPr>
          <w:r>
            <w:rPr>
              <w:rFonts w:ascii="Arial" w:eastAsia="Arial" w:hAnsi="Arial" w:cs="Arial"/>
              <w:sz w:val="22"/>
              <w:szCs w:val="22"/>
            </w:rPr>
            <w:t>Fecha: Julio/2009</w:t>
          </w:r>
        </w:p>
      </w:tc>
    </w:tr>
    <w:tr w:rsidR="0099209F">
      <w:trPr>
        <w:trHeight w:val="440"/>
      </w:trPr>
      <w:tc>
        <w:tcPr>
          <w:tcW w:w="2697" w:type="dxa"/>
          <w:vMerge/>
        </w:tcPr>
        <w:p w:rsidR="0099209F" w:rsidRDefault="0099209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99209F" w:rsidRDefault="0099209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99209F" w:rsidRDefault="0099209F">
          <w:pPr>
            <w:rPr>
              <w:rFonts w:ascii="Arial" w:eastAsia="Arial" w:hAnsi="Arial" w:cs="Arial"/>
              <w:sz w:val="22"/>
              <w:szCs w:val="22"/>
            </w:rPr>
          </w:pPr>
          <w:r>
            <w:rPr>
              <w:rFonts w:ascii="Arial" w:eastAsia="Arial" w:hAnsi="Arial" w:cs="Arial"/>
              <w:sz w:val="22"/>
              <w:szCs w:val="22"/>
            </w:rPr>
            <w:t xml:space="preserve">Página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w:t>
          </w:r>
          <w:r>
            <w:rPr>
              <w:rFonts w:ascii="Arial" w:eastAsia="Arial" w:hAnsi="Arial" w:cs="Arial"/>
              <w:sz w:val="22"/>
              <w:szCs w:val="22"/>
            </w:rPr>
            <w:fldChar w:fldCharType="begin"/>
          </w:r>
          <w:r>
            <w:rPr>
              <w:rFonts w:ascii="Arial" w:eastAsia="Arial" w:hAnsi="Arial" w:cs="Arial"/>
              <w:sz w:val="22"/>
              <w:szCs w:val="22"/>
            </w:rPr>
            <w:instrText>NUMPAGES</w:instrText>
          </w:r>
          <w:r>
            <w:rPr>
              <w:rFonts w:ascii="Arial" w:eastAsia="Arial" w:hAnsi="Arial" w:cs="Arial"/>
              <w:sz w:val="22"/>
              <w:szCs w:val="22"/>
            </w:rPr>
            <w:fldChar w:fldCharType="separate"/>
          </w:r>
          <w:r w:rsidR="004240AB">
            <w:rPr>
              <w:rFonts w:ascii="Arial" w:eastAsia="Arial" w:hAnsi="Arial" w:cs="Arial"/>
              <w:noProof/>
              <w:sz w:val="22"/>
              <w:szCs w:val="22"/>
            </w:rPr>
            <w:t>8</w:t>
          </w:r>
          <w:r>
            <w:rPr>
              <w:rFonts w:ascii="Arial" w:eastAsia="Arial" w:hAnsi="Arial" w:cs="Arial"/>
              <w:sz w:val="22"/>
              <w:szCs w:val="22"/>
            </w:rPr>
            <w:fldChar w:fldCharType="end"/>
          </w:r>
        </w:p>
        <w:p w:rsidR="0099209F" w:rsidRDefault="0099209F">
          <w:pPr>
            <w:rPr>
              <w:rFonts w:ascii="Arial" w:eastAsia="Arial" w:hAnsi="Arial" w:cs="Arial"/>
              <w:sz w:val="22"/>
              <w:szCs w:val="22"/>
            </w:rPr>
          </w:pPr>
        </w:p>
      </w:tc>
    </w:tr>
    <w:tr w:rsidR="0099209F">
      <w:trPr>
        <w:trHeight w:val="440"/>
      </w:trPr>
      <w:tc>
        <w:tcPr>
          <w:tcW w:w="2697" w:type="dxa"/>
          <w:vMerge/>
        </w:tcPr>
        <w:p w:rsidR="0099209F" w:rsidRDefault="0099209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99209F" w:rsidRDefault="0099209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99209F" w:rsidRDefault="0099209F">
          <w:pPr>
            <w:rPr>
              <w:rFonts w:ascii="Arial" w:eastAsia="Arial" w:hAnsi="Arial" w:cs="Arial"/>
              <w:sz w:val="22"/>
              <w:szCs w:val="22"/>
            </w:rPr>
          </w:pPr>
          <w:r>
            <w:rPr>
              <w:rFonts w:ascii="Arial" w:eastAsia="Arial" w:hAnsi="Arial" w:cs="Arial"/>
              <w:sz w:val="22"/>
              <w:szCs w:val="22"/>
            </w:rPr>
            <w:t>Vigencia: Julio/2012</w:t>
          </w:r>
        </w:p>
      </w:tc>
    </w:tr>
    <w:tr w:rsidR="0099209F">
      <w:trPr>
        <w:trHeight w:val="11040"/>
      </w:trPr>
      <w:tc>
        <w:tcPr>
          <w:tcW w:w="9840" w:type="dxa"/>
          <w:gridSpan w:val="4"/>
        </w:tcPr>
        <w:p w:rsidR="0099209F" w:rsidRDefault="0099209F">
          <w:pPr>
            <w:pBdr>
              <w:top w:val="nil"/>
              <w:left w:val="nil"/>
              <w:bottom w:val="nil"/>
              <w:right w:val="nil"/>
              <w:between w:val="nil"/>
            </w:pBdr>
            <w:tabs>
              <w:tab w:val="center" w:pos="4419"/>
              <w:tab w:val="right" w:pos="8838"/>
            </w:tabs>
            <w:rPr>
              <w:color w:val="000000"/>
            </w:rPr>
          </w:pPr>
        </w:p>
      </w:tc>
    </w:tr>
  </w:tbl>
  <w:p w:rsidR="0099209F" w:rsidRDefault="0099209F">
    <w:pPr>
      <w:pBdr>
        <w:top w:val="nil"/>
        <w:left w:val="nil"/>
        <w:bottom w:val="nil"/>
        <w:right w:val="nil"/>
        <w:between w:val="nil"/>
      </w:pBdr>
      <w:tabs>
        <w:tab w:val="center" w:pos="4419"/>
        <w:tab w:val="right" w:pos="8838"/>
      </w:tabs>
      <w:rPr>
        <w:color w:val="000000"/>
      </w:rPr>
    </w:pPr>
  </w:p>
  <w:tbl>
    <w:tblPr>
      <w:tblStyle w:val="a3"/>
      <w:tblW w:w="210" w:type="dxa"/>
      <w:tblInd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
    </w:tblGrid>
    <w:tr w:rsidR="0099209F">
      <w:trPr>
        <w:trHeight w:val="900"/>
      </w:trPr>
      <w:tc>
        <w:tcPr>
          <w:tcW w:w="210" w:type="dxa"/>
          <w:tcBorders>
            <w:right w:val="nil"/>
          </w:tcBorders>
        </w:tcPr>
        <w:p w:rsidR="0099209F" w:rsidRDefault="0099209F">
          <w:pPr>
            <w:pBdr>
              <w:top w:val="nil"/>
              <w:left w:val="nil"/>
              <w:bottom w:val="nil"/>
              <w:right w:val="nil"/>
              <w:between w:val="nil"/>
            </w:pBdr>
            <w:tabs>
              <w:tab w:val="center" w:pos="4419"/>
              <w:tab w:val="right" w:pos="8838"/>
            </w:tabs>
            <w:rPr>
              <w:color w:val="000000"/>
            </w:rPr>
          </w:pPr>
        </w:p>
      </w:tc>
    </w:tr>
  </w:tbl>
  <w:p w:rsidR="0099209F" w:rsidRDefault="0099209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F5DB7"/>
    <w:multiLevelType w:val="hybridMultilevel"/>
    <w:tmpl w:val="F0B6FD26"/>
    <w:lvl w:ilvl="0" w:tplc="8A986480">
      <w:numFmt w:val="bullet"/>
      <w:lvlText w:val="-"/>
      <w:lvlJc w:val="left"/>
      <w:pPr>
        <w:ind w:left="1080" w:hanging="72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6CE2C15"/>
    <w:multiLevelType w:val="hybridMultilevel"/>
    <w:tmpl w:val="BDDC5B94"/>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2">
    <w:nsid w:val="0F0D0B90"/>
    <w:multiLevelType w:val="hybridMultilevel"/>
    <w:tmpl w:val="4C803CBA"/>
    <w:lvl w:ilvl="0" w:tplc="09B23186">
      <w:start w:val="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E72BA4"/>
    <w:multiLevelType w:val="hybridMultilevel"/>
    <w:tmpl w:val="E84646D0"/>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4">
    <w:nsid w:val="1720585E"/>
    <w:multiLevelType w:val="hybridMultilevel"/>
    <w:tmpl w:val="45D094AC"/>
    <w:lvl w:ilvl="0" w:tplc="CB64489E">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BC21428"/>
    <w:multiLevelType w:val="hybridMultilevel"/>
    <w:tmpl w:val="D11E27BA"/>
    <w:lvl w:ilvl="0" w:tplc="340A0001">
      <w:start w:val="1"/>
      <w:numFmt w:val="bullet"/>
      <w:lvlText w:val=""/>
      <w:lvlJc w:val="left"/>
      <w:pPr>
        <w:ind w:left="1449" w:hanging="360"/>
      </w:pPr>
      <w:rPr>
        <w:rFonts w:ascii="Symbol" w:hAnsi="Symbol" w:hint="default"/>
      </w:rPr>
    </w:lvl>
    <w:lvl w:ilvl="1" w:tplc="340A0003" w:tentative="1">
      <w:start w:val="1"/>
      <w:numFmt w:val="bullet"/>
      <w:lvlText w:val="o"/>
      <w:lvlJc w:val="left"/>
      <w:pPr>
        <w:ind w:left="2169" w:hanging="360"/>
      </w:pPr>
      <w:rPr>
        <w:rFonts w:ascii="Courier New" w:hAnsi="Courier New" w:cs="Courier New" w:hint="default"/>
      </w:rPr>
    </w:lvl>
    <w:lvl w:ilvl="2" w:tplc="340A0005" w:tentative="1">
      <w:start w:val="1"/>
      <w:numFmt w:val="bullet"/>
      <w:lvlText w:val=""/>
      <w:lvlJc w:val="left"/>
      <w:pPr>
        <w:ind w:left="2889" w:hanging="360"/>
      </w:pPr>
      <w:rPr>
        <w:rFonts w:ascii="Wingdings" w:hAnsi="Wingdings" w:hint="default"/>
      </w:rPr>
    </w:lvl>
    <w:lvl w:ilvl="3" w:tplc="340A0001" w:tentative="1">
      <w:start w:val="1"/>
      <w:numFmt w:val="bullet"/>
      <w:lvlText w:val=""/>
      <w:lvlJc w:val="left"/>
      <w:pPr>
        <w:ind w:left="3609" w:hanging="360"/>
      </w:pPr>
      <w:rPr>
        <w:rFonts w:ascii="Symbol" w:hAnsi="Symbol" w:hint="default"/>
      </w:rPr>
    </w:lvl>
    <w:lvl w:ilvl="4" w:tplc="340A0003" w:tentative="1">
      <w:start w:val="1"/>
      <w:numFmt w:val="bullet"/>
      <w:lvlText w:val="o"/>
      <w:lvlJc w:val="left"/>
      <w:pPr>
        <w:ind w:left="4329" w:hanging="360"/>
      </w:pPr>
      <w:rPr>
        <w:rFonts w:ascii="Courier New" w:hAnsi="Courier New" w:cs="Courier New" w:hint="default"/>
      </w:rPr>
    </w:lvl>
    <w:lvl w:ilvl="5" w:tplc="340A0005" w:tentative="1">
      <w:start w:val="1"/>
      <w:numFmt w:val="bullet"/>
      <w:lvlText w:val=""/>
      <w:lvlJc w:val="left"/>
      <w:pPr>
        <w:ind w:left="5049" w:hanging="360"/>
      </w:pPr>
      <w:rPr>
        <w:rFonts w:ascii="Wingdings" w:hAnsi="Wingdings" w:hint="default"/>
      </w:rPr>
    </w:lvl>
    <w:lvl w:ilvl="6" w:tplc="340A0001" w:tentative="1">
      <w:start w:val="1"/>
      <w:numFmt w:val="bullet"/>
      <w:lvlText w:val=""/>
      <w:lvlJc w:val="left"/>
      <w:pPr>
        <w:ind w:left="5769" w:hanging="360"/>
      </w:pPr>
      <w:rPr>
        <w:rFonts w:ascii="Symbol" w:hAnsi="Symbol" w:hint="default"/>
      </w:rPr>
    </w:lvl>
    <w:lvl w:ilvl="7" w:tplc="340A0003" w:tentative="1">
      <w:start w:val="1"/>
      <w:numFmt w:val="bullet"/>
      <w:lvlText w:val="o"/>
      <w:lvlJc w:val="left"/>
      <w:pPr>
        <w:ind w:left="6489" w:hanging="360"/>
      </w:pPr>
      <w:rPr>
        <w:rFonts w:ascii="Courier New" w:hAnsi="Courier New" w:cs="Courier New" w:hint="default"/>
      </w:rPr>
    </w:lvl>
    <w:lvl w:ilvl="8" w:tplc="340A0005" w:tentative="1">
      <w:start w:val="1"/>
      <w:numFmt w:val="bullet"/>
      <w:lvlText w:val=""/>
      <w:lvlJc w:val="left"/>
      <w:pPr>
        <w:ind w:left="7209" w:hanging="360"/>
      </w:pPr>
      <w:rPr>
        <w:rFonts w:ascii="Wingdings" w:hAnsi="Wingdings" w:hint="default"/>
      </w:rPr>
    </w:lvl>
  </w:abstractNum>
  <w:abstractNum w:abstractNumId="6">
    <w:nsid w:val="1DF74757"/>
    <w:multiLevelType w:val="hybridMultilevel"/>
    <w:tmpl w:val="120CC8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13D567E"/>
    <w:multiLevelType w:val="hybridMultilevel"/>
    <w:tmpl w:val="F552CD2A"/>
    <w:lvl w:ilvl="0" w:tplc="8A986480">
      <w:numFmt w:val="bullet"/>
      <w:lvlText w:val="-"/>
      <w:lvlJc w:val="left"/>
      <w:pPr>
        <w:ind w:left="1080" w:hanging="72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8870424"/>
    <w:multiLevelType w:val="hybridMultilevel"/>
    <w:tmpl w:val="ED10FCAA"/>
    <w:lvl w:ilvl="0" w:tplc="0C0A0001">
      <w:start w:val="1"/>
      <w:numFmt w:val="bullet"/>
      <w:lvlText w:val=""/>
      <w:lvlJc w:val="left"/>
      <w:pPr>
        <w:ind w:left="759" w:hanging="360"/>
      </w:pPr>
      <w:rPr>
        <w:rFonts w:ascii="Symbol" w:hAnsi="Symbol" w:hint="default"/>
      </w:rPr>
    </w:lvl>
    <w:lvl w:ilvl="1" w:tplc="0C0A0003" w:tentative="1">
      <w:start w:val="1"/>
      <w:numFmt w:val="bullet"/>
      <w:lvlText w:val="o"/>
      <w:lvlJc w:val="left"/>
      <w:pPr>
        <w:ind w:left="1479" w:hanging="360"/>
      </w:pPr>
      <w:rPr>
        <w:rFonts w:ascii="Courier New" w:hAnsi="Courier New" w:cs="Courier New" w:hint="default"/>
      </w:rPr>
    </w:lvl>
    <w:lvl w:ilvl="2" w:tplc="0C0A0005" w:tentative="1">
      <w:start w:val="1"/>
      <w:numFmt w:val="bullet"/>
      <w:lvlText w:val=""/>
      <w:lvlJc w:val="left"/>
      <w:pPr>
        <w:ind w:left="2199" w:hanging="360"/>
      </w:pPr>
      <w:rPr>
        <w:rFonts w:ascii="Wingdings" w:hAnsi="Wingdings" w:hint="default"/>
      </w:rPr>
    </w:lvl>
    <w:lvl w:ilvl="3" w:tplc="0C0A0001" w:tentative="1">
      <w:start w:val="1"/>
      <w:numFmt w:val="bullet"/>
      <w:lvlText w:val=""/>
      <w:lvlJc w:val="left"/>
      <w:pPr>
        <w:ind w:left="2919" w:hanging="360"/>
      </w:pPr>
      <w:rPr>
        <w:rFonts w:ascii="Symbol" w:hAnsi="Symbol" w:hint="default"/>
      </w:rPr>
    </w:lvl>
    <w:lvl w:ilvl="4" w:tplc="0C0A0003" w:tentative="1">
      <w:start w:val="1"/>
      <w:numFmt w:val="bullet"/>
      <w:lvlText w:val="o"/>
      <w:lvlJc w:val="left"/>
      <w:pPr>
        <w:ind w:left="3639" w:hanging="360"/>
      </w:pPr>
      <w:rPr>
        <w:rFonts w:ascii="Courier New" w:hAnsi="Courier New" w:cs="Courier New" w:hint="default"/>
      </w:rPr>
    </w:lvl>
    <w:lvl w:ilvl="5" w:tplc="0C0A0005" w:tentative="1">
      <w:start w:val="1"/>
      <w:numFmt w:val="bullet"/>
      <w:lvlText w:val=""/>
      <w:lvlJc w:val="left"/>
      <w:pPr>
        <w:ind w:left="4359" w:hanging="360"/>
      </w:pPr>
      <w:rPr>
        <w:rFonts w:ascii="Wingdings" w:hAnsi="Wingdings" w:hint="default"/>
      </w:rPr>
    </w:lvl>
    <w:lvl w:ilvl="6" w:tplc="0C0A0001" w:tentative="1">
      <w:start w:val="1"/>
      <w:numFmt w:val="bullet"/>
      <w:lvlText w:val=""/>
      <w:lvlJc w:val="left"/>
      <w:pPr>
        <w:ind w:left="5079" w:hanging="360"/>
      </w:pPr>
      <w:rPr>
        <w:rFonts w:ascii="Symbol" w:hAnsi="Symbol" w:hint="default"/>
      </w:rPr>
    </w:lvl>
    <w:lvl w:ilvl="7" w:tplc="0C0A0003" w:tentative="1">
      <w:start w:val="1"/>
      <w:numFmt w:val="bullet"/>
      <w:lvlText w:val="o"/>
      <w:lvlJc w:val="left"/>
      <w:pPr>
        <w:ind w:left="5799" w:hanging="360"/>
      </w:pPr>
      <w:rPr>
        <w:rFonts w:ascii="Courier New" w:hAnsi="Courier New" w:cs="Courier New" w:hint="default"/>
      </w:rPr>
    </w:lvl>
    <w:lvl w:ilvl="8" w:tplc="0C0A0005" w:tentative="1">
      <w:start w:val="1"/>
      <w:numFmt w:val="bullet"/>
      <w:lvlText w:val=""/>
      <w:lvlJc w:val="left"/>
      <w:pPr>
        <w:ind w:left="6519" w:hanging="360"/>
      </w:pPr>
      <w:rPr>
        <w:rFonts w:ascii="Wingdings" w:hAnsi="Wingdings" w:hint="default"/>
      </w:rPr>
    </w:lvl>
  </w:abstractNum>
  <w:abstractNum w:abstractNumId="9">
    <w:nsid w:val="2D125539"/>
    <w:multiLevelType w:val="hybridMultilevel"/>
    <w:tmpl w:val="53E858CA"/>
    <w:lvl w:ilvl="0" w:tplc="8A986480">
      <w:numFmt w:val="bullet"/>
      <w:lvlText w:val="-"/>
      <w:lvlJc w:val="left"/>
      <w:pPr>
        <w:ind w:left="1440" w:hanging="72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nsid w:val="31EE2F09"/>
    <w:multiLevelType w:val="hybridMultilevel"/>
    <w:tmpl w:val="626C267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1">
    <w:nsid w:val="3AD1294E"/>
    <w:multiLevelType w:val="hybridMultilevel"/>
    <w:tmpl w:val="905C95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9BF6574"/>
    <w:multiLevelType w:val="hybridMultilevel"/>
    <w:tmpl w:val="BDBA1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A62581A"/>
    <w:multiLevelType w:val="hybridMultilevel"/>
    <w:tmpl w:val="432EA324"/>
    <w:lvl w:ilvl="0" w:tplc="8A986480">
      <w:numFmt w:val="bullet"/>
      <w:lvlText w:val="-"/>
      <w:lvlJc w:val="left"/>
      <w:pPr>
        <w:ind w:left="1440" w:hanging="72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4">
    <w:nsid w:val="4ACA789E"/>
    <w:multiLevelType w:val="hybridMultilevel"/>
    <w:tmpl w:val="4FA27C5A"/>
    <w:lvl w:ilvl="0" w:tplc="8A986480">
      <w:numFmt w:val="bullet"/>
      <w:lvlText w:val="-"/>
      <w:lvlJc w:val="left"/>
      <w:pPr>
        <w:ind w:left="1440" w:hanging="72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nsid w:val="4BCB61EF"/>
    <w:multiLevelType w:val="hybridMultilevel"/>
    <w:tmpl w:val="99443DF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6">
    <w:nsid w:val="50B863AF"/>
    <w:multiLevelType w:val="hybridMultilevel"/>
    <w:tmpl w:val="F132D5C2"/>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7">
    <w:nsid w:val="52E31DD0"/>
    <w:multiLevelType w:val="hybridMultilevel"/>
    <w:tmpl w:val="CE3427FC"/>
    <w:lvl w:ilvl="0" w:tplc="8A986480">
      <w:numFmt w:val="bullet"/>
      <w:lvlText w:val="-"/>
      <w:lvlJc w:val="left"/>
      <w:pPr>
        <w:ind w:left="1440" w:hanging="72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nsid w:val="6143127C"/>
    <w:multiLevelType w:val="hybridMultilevel"/>
    <w:tmpl w:val="C0807674"/>
    <w:lvl w:ilvl="0" w:tplc="8A986480">
      <w:numFmt w:val="bullet"/>
      <w:lvlText w:val="-"/>
      <w:lvlJc w:val="left"/>
      <w:pPr>
        <w:ind w:left="1080" w:hanging="72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22A1F79"/>
    <w:multiLevelType w:val="hybridMultilevel"/>
    <w:tmpl w:val="2C5647C0"/>
    <w:lvl w:ilvl="0" w:tplc="AE8A58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69415EF"/>
    <w:multiLevelType w:val="hybridMultilevel"/>
    <w:tmpl w:val="05D28DC0"/>
    <w:lvl w:ilvl="0" w:tplc="8A986480">
      <w:numFmt w:val="bullet"/>
      <w:lvlText w:val="-"/>
      <w:lvlJc w:val="left"/>
      <w:pPr>
        <w:ind w:left="1080" w:hanging="72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70733540"/>
    <w:multiLevelType w:val="hybridMultilevel"/>
    <w:tmpl w:val="4F6684DE"/>
    <w:lvl w:ilvl="0" w:tplc="564E629C">
      <w:start w:val="5"/>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75481B23"/>
    <w:multiLevelType w:val="hybridMultilevel"/>
    <w:tmpl w:val="8A124C36"/>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23">
    <w:nsid w:val="7572666D"/>
    <w:multiLevelType w:val="hybridMultilevel"/>
    <w:tmpl w:val="B800570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4"/>
  </w:num>
  <w:num w:numId="2">
    <w:abstractNumId w:val="23"/>
  </w:num>
  <w:num w:numId="3">
    <w:abstractNumId w:val="19"/>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5"/>
  </w:num>
  <w:num w:numId="8">
    <w:abstractNumId w:val="10"/>
  </w:num>
  <w:num w:numId="9">
    <w:abstractNumId w:val="22"/>
  </w:num>
  <w:num w:numId="10">
    <w:abstractNumId w:val="3"/>
  </w:num>
  <w:num w:numId="11">
    <w:abstractNumId w:val="8"/>
  </w:num>
  <w:num w:numId="12">
    <w:abstractNumId w:val="2"/>
  </w:num>
  <w:num w:numId="13">
    <w:abstractNumId w:val="1"/>
  </w:num>
  <w:num w:numId="14">
    <w:abstractNumId w:val="6"/>
  </w:num>
  <w:num w:numId="15">
    <w:abstractNumId w:val="12"/>
  </w:num>
  <w:num w:numId="16">
    <w:abstractNumId w:val="21"/>
  </w:num>
  <w:num w:numId="17">
    <w:abstractNumId w:val="11"/>
  </w:num>
  <w:num w:numId="18">
    <w:abstractNumId w:val="20"/>
  </w:num>
  <w:num w:numId="19">
    <w:abstractNumId w:val="0"/>
  </w:num>
  <w:num w:numId="20">
    <w:abstractNumId w:val="7"/>
  </w:num>
  <w:num w:numId="21">
    <w:abstractNumId w:val="18"/>
  </w:num>
  <w:num w:numId="22">
    <w:abstractNumId w:val="14"/>
  </w:num>
  <w:num w:numId="23">
    <w:abstractNumId w:val="9"/>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CL" w:vendorID="64" w:dllVersion="4096" w:nlCheck="1" w:checkStyle="0"/>
  <w:activeWritingStyle w:appName="MSWord" w:lang="pt-BR" w:vendorID="64" w:dllVersion="4096" w:nlCheck="1" w:checkStyle="0"/>
  <w:activeWritingStyle w:appName="MSWord" w:lang="es-CL"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99"/>
    <w:rsid w:val="00016EE1"/>
    <w:rsid w:val="000206E5"/>
    <w:rsid w:val="000223D2"/>
    <w:rsid w:val="00027488"/>
    <w:rsid w:val="000307D2"/>
    <w:rsid w:val="000322CF"/>
    <w:rsid w:val="000C2BFA"/>
    <w:rsid w:val="00121229"/>
    <w:rsid w:val="001342DB"/>
    <w:rsid w:val="0013768F"/>
    <w:rsid w:val="00152FC6"/>
    <w:rsid w:val="00171426"/>
    <w:rsid w:val="00174619"/>
    <w:rsid w:val="001D5C45"/>
    <w:rsid w:val="002044FF"/>
    <w:rsid w:val="00205617"/>
    <w:rsid w:val="002473AC"/>
    <w:rsid w:val="002503FC"/>
    <w:rsid w:val="002B23D5"/>
    <w:rsid w:val="002E7E63"/>
    <w:rsid w:val="00373298"/>
    <w:rsid w:val="00383D7C"/>
    <w:rsid w:val="00391520"/>
    <w:rsid w:val="004240AB"/>
    <w:rsid w:val="004A4F2E"/>
    <w:rsid w:val="004C69B9"/>
    <w:rsid w:val="004C7421"/>
    <w:rsid w:val="004F0F94"/>
    <w:rsid w:val="00525A59"/>
    <w:rsid w:val="005763D5"/>
    <w:rsid w:val="00634501"/>
    <w:rsid w:val="0065021C"/>
    <w:rsid w:val="00654F99"/>
    <w:rsid w:val="006765D9"/>
    <w:rsid w:val="0068467C"/>
    <w:rsid w:val="006A10BB"/>
    <w:rsid w:val="006B6412"/>
    <w:rsid w:val="0075474D"/>
    <w:rsid w:val="007B2A3F"/>
    <w:rsid w:val="007E6D55"/>
    <w:rsid w:val="0081083B"/>
    <w:rsid w:val="00870415"/>
    <w:rsid w:val="008A3EF6"/>
    <w:rsid w:val="008B56AD"/>
    <w:rsid w:val="008C6C68"/>
    <w:rsid w:val="008E4EC7"/>
    <w:rsid w:val="009440E2"/>
    <w:rsid w:val="00945191"/>
    <w:rsid w:val="0099209F"/>
    <w:rsid w:val="009B1340"/>
    <w:rsid w:val="009B4811"/>
    <w:rsid w:val="009B7683"/>
    <w:rsid w:val="00A16029"/>
    <w:rsid w:val="00A351D6"/>
    <w:rsid w:val="00A65BB1"/>
    <w:rsid w:val="00A77E92"/>
    <w:rsid w:val="00AB542A"/>
    <w:rsid w:val="00AC0FAC"/>
    <w:rsid w:val="00AC1714"/>
    <w:rsid w:val="00AC667A"/>
    <w:rsid w:val="00B32D72"/>
    <w:rsid w:val="00B41227"/>
    <w:rsid w:val="00B5000E"/>
    <w:rsid w:val="00B8476D"/>
    <w:rsid w:val="00B866FA"/>
    <w:rsid w:val="00BB2357"/>
    <w:rsid w:val="00CB500B"/>
    <w:rsid w:val="00CC4A59"/>
    <w:rsid w:val="00CD4FD0"/>
    <w:rsid w:val="00D076FF"/>
    <w:rsid w:val="00D31F78"/>
    <w:rsid w:val="00D33BC8"/>
    <w:rsid w:val="00D40F9D"/>
    <w:rsid w:val="00D41F74"/>
    <w:rsid w:val="00D5297E"/>
    <w:rsid w:val="00DB2E13"/>
    <w:rsid w:val="00DD1A1A"/>
    <w:rsid w:val="00DF2064"/>
    <w:rsid w:val="00E3104D"/>
    <w:rsid w:val="00E36412"/>
    <w:rsid w:val="00E513ED"/>
    <w:rsid w:val="00E558CC"/>
    <w:rsid w:val="00E90E52"/>
    <w:rsid w:val="00E977C9"/>
    <w:rsid w:val="00EA1771"/>
    <w:rsid w:val="00EB2590"/>
    <w:rsid w:val="00EE72E5"/>
    <w:rsid w:val="00F37116"/>
    <w:rsid w:val="00F63F7A"/>
    <w:rsid w:val="00F77AB9"/>
    <w:rsid w:val="00FA091B"/>
    <w:rsid w:val="00FA1B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D497F0-CF4F-44AC-ACEF-8684BB6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link w:val="PrrafodelistaCar"/>
    <w:uiPriority w:val="1"/>
    <w:qFormat/>
    <w:rsid w:val="005763D5"/>
    <w:pPr>
      <w:ind w:left="720"/>
    </w:pPr>
  </w:style>
  <w:style w:type="character" w:customStyle="1" w:styleId="PrrafodelistaCar">
    <w:name w:val="Párrafo de lista Car"/>
    <w:link w:val="Prrafodelista"/>
    <w:uiPriority w:val="34"/>
    <w:rsid w:val="005763D5"/>
  </w:style>
  <w:style w:type="paragraph" w:styleId="Piedepgina">
    <w:name w:val="footer"/>
    <w:basedOn w:val="Normal"/>
    <w:link w:val="PiedepginaCar"/>
    <w:uiPriority w:val="99"/>
    <w:unhideWhenUsed/>
    <w:rsid w:val="00BB2357"/>
    <w:pPr>
      <w:tabs>
        <w:tab w:val="center" w:pos="4419"/>
        <w:tab w:val="right" w:pos="8838"/>
      </w:tabs>
    </w:pPr>
  </w:style>
  <w:style w:type="character" w:customStyle="1" w:styleId="PiedepginaCar">
    <w:name w:val="Pie de página Car"/>
    <w:basedOn w:val="Fuentedeprrafopredeter"/>
    <w:link w:val="Piedepgina"/>
    <w:uiPriority w:val="99"/>
    <w:rsid w:val="00BB2357"/>
  </w:style>
  <w:style w:type="paragraph" w:styleId="Encabezado">
    <w:name w:val="header"/>
    <w:basedOn w:val="Normal"/>
    <w:link w:val="EncabezadoCar"/>
    <w:uiPriority w:val="99"/>
    <w:unhideWhenUsed/>
    <w:rsid w:val="00BB2357"/>
    <w:pPr>
      <w:tabs>
        <w:tab w:val="center" w:pos="4419"/>
        <w:tab w:val="right" w:pos="8838"/>
      </w:tabs>
    </w:pPr>
  </w:style>
  <w:style w:type="character" w:customStyle="1" w:styleId="EncabezadoCar">
    <w:name w:val="Encabezado Car"/>
    <w:basedOn w:val="Fuentedeprrafopredeter"/>
    <w:link w:val="Encabezado"/>
    <w:uiPriority w:val="99"/>
    <w:rsid w:val="00BB2357"/>
  </w:style>
  <w:style w:type="character" w:styleId="Hipervnculo">
    <w:name w:val="Hyperlink"/>
    <w:basedOn w:val="Fuentedeprrafopredeter"/>
    <w:uiPriority w:val="99"/>
    <w:unhideWhenUsed/>
    <w:rsid w:val="00F63F7A"/>
    <w:rPr>
      <w:color w:val="0000FF" w:themeColor="hyperlink"/>
      <w:u w:val="single"/>
    </w:rPr>
  </w:style>
  <w:style w:type="table" w:styleId="Tablaconcuadrcula">
    <w:name w:val="Table Grid"/>
    <w:basedOn w:val="Tablanormal"/>
    <w:uiPriority w:val="39"/>
    <w:rsid w:val="00F6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A1A"/>
    <w:rPr>
      <w:rFonts w:ascii="Segoe UI" w:hAnsi="Segoe UI" w:cs="Segoe UI"/>
      <w:sz w:val="18"/>
      <w:szCs w:val="18"/>
    </w:rPr>
  </w:style>
  <w:style w:type="paragraph" w:customStyle="1" w:styleId="TableParagraph">
    <w:name w:val="Table Paragraph"/>
    <w:basedOn w:val="Normal"/>
    <w:uiPriority w:val="1"/>
    <w:qFormat/>
    <w:rsid w:val="00D31F78"/>
    <w:pPr>
      <w:widowControl w:val="0"/>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152F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5B3C8-1652-4FF3-BE4A-A92EE0B9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1442</Words>
  <Characters>7933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Minsal</dc:creator>
  <cp:lastModifiedBy>Usuario de Windows</cp:lastModifiedBy>
  <cp:revision>12</cp:revision>
  <cp:lastPrinted>2024-06-28T15:33:00Z</cp:lastPrinted>
  <dcterms:created xsi:type="dcterms:W3CDTF">2021-03-16T13:53:00Z</dcterms:created>
  <dcterms:modified xsi:type="dcterms:W3CDTF">2024-06-28T15:33:00Z</dcterms:modified>
</cp:coreProperties>
</file>